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27" w:rsidRPr="009F1D27" w:rsidRDefault="009F1D27" w:rsidP="009F1D2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Методика расчета и распределения иных межбюджетных трансфертов</w:t>
      </w:r>
    </w:p>
    <w:p w:rsidR="009F1D27" w:rsidRPr="009F1D27" w:rsidRDefault="009F1D27" w:rsidP="009F1D2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на поддержку мер по обеспечению сбалансированности бюджетов</w:t>
      </w:r>
    </w:p>
    <w:p w:rsidR="00670309" w:rsidRDefault="009F1D27" w:rsidP="009F1D2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поселений из районного бюджета на 2016 год</w:t>
      </w:r>
    </w:p>
    <w:p w:rsidR="009F1D27" w:rsidRPr="009F1D27" w:rsidRDefault="009F1D27" w:rsidP="009F1D2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1D27" w:rsidRPr="009F1D27" w:rsidRDefault="009F1D2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F1D27">
        <w:rPr>
          <w:rFonts w:ascii="Times New Roman" w:hAnsi="Times New Roman" w:cs="Times New Roman"/>
          <w:sz w:val="24"/>
          <w:szCs w:val="24"/>
        </w:rPr>
        <w:t>Иные межбюджетные трансферты на поддержку мер по обеспечению сбалансированности бюджетов поселений из районного бюджета (далее - дотации) предоставляются с целью доведения прогнозных расчетных доходов поселений по отношению к прогнозу их расходов в очередном финансовом году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связанных с решением вопросов местного значения, в том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1D27">
        <w:rPr>
          <w:rFonts w:ascii="Times New Roman" w:hAnsi="Times New Roman" w:cs="Times New Roman"/>
          <w:sz w:val="24"/>
          <w:szCs w:val="24"/>
        </w:rPr>
        <w:t>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  <w:proofErr w:type="gramEnd"/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2. Объем дотации, выделяемой бюджету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поселения, рассчитывается по формуле: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 xml:space="preserve">С = </w:t>
      </w:r>
      <w:proofErr w:type="gramStart"/>
      <w:r w:rsidRPr="009F1D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- Д, где: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D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- расчетные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2016 год;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Д - расчетные доходы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2016 год.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3. Размер дотации устанавливается с учетом 5,0 процентного дефицита бюджета поселения.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4. Расчетные расходы бюджета поселения рассчитываются по формуле: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D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ЗПупр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+ КУ + ТТ + 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ЭЭул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+ ДР + БО + ДП + ПЗ x 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kпз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>, где: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ЗПупр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в средствах на заработную плату с начислениями работникам органов местного самоуправления поселения, рассчитанная по штатному расписанию Администрации и Совета депутатов поселения на 2015 год с учетом сокращения расходов на 15% в связи с перераспределением полномочий в соответствии с окружным законом N 95-ОЗ;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КУ - потребность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в средствах на оплату коммунальных услуг администраций поселений, рассчитанная на основе лимитов потребления электр</w:t>
      </w:r>
      <w:proofErr w:type="gramStart"/>
      <w:r w:rsidRPr="009F1D2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>, водоснабжения и водоотведения на 2016 год, разработанных отделом экономики и прогнозирования Администрации муниципального района "Заполярный район" с учетом прогнозных тарифов на оплату коммунальных услуг на 2016 год;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D27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приобретение каменного угля, дров для администраций поселений, рассчитанная на основе лимитов потребления твердого топлива, разработанных отделом экономики и прогнозирования Администрации муниципального района "Заполярный район" с учетом прогнозных тарифов на оплату твердого топлива на 2016 год, установленных Комитетом по государственному регулированию цен (тарифов) Ненецкого автономного округа;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1D27">
        <w:rPr>
          <w:rFonts w:ascii="Times New Roman" w:hAnsi="Times New Roman" w:cs="Times New Roman"/>
          <w:sz w:val="24"/>
          <w:szCs w:val="24"/>
        </w:rPr>
        <w:lastRenderedPageBreak/>
        <w:t>ЭЭул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оплату расходов по уличному освещению, рассчитанные на основе лимитов потребления электроэнергии, разработанных отделом экономики и прогнозирования Администрации муниципального района "Заполярный район" с учетом прогнозных тарифов на 2016 год, установленных Комитетом по государственному регулированию цен (тарифов) Ненецкого автономного округа;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D27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 xml:space="preserve">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дополнительные расходы в планируемом году, связанные с организацией проведения выборов главы и представительных органов, рассчитанные на основании данных проектов бюджетов муниципальных образований поселений на очередной финансовый год;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БО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выполнение полномочия по созданию условий для обеспечения жителей услугами связи, общественного питания, торговли и бытового обслуживания (возмещение недополученных доходов, возникающих при оказании сельскому населению услуг общественных бань, рассчитанных отделом экономики и прогнозирования Администрации Заполярного района на 2015 год, с учетом коэффициента-дефлятора 1,064);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ДП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выплату доплат к пенсиям муниципальным служащим и лицам, замещавшим выборные должности местного самоуправления, рассчитанные на основании данных проектов бюджетов муниципальных образований поселений на очередной финансовый год;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ПЗ - расходы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01.10.2015);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1D27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9F1D27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- коэффициент роста расходов на прочие затраты принимается равным 1,0.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5. Расчетные доходы бюджета поселения рассчитываются по формуле: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Д = НД + ДОБ + ДРБ, где:</w:t>
      </w:r>
    </w:p>
    <w:p w:rsidR="00670309" w:rsidRPr="009F1D27" w:rsidRDefault="006703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0309" w:rsidRPr="009F1D27" w:rsidRDefault="00670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НД - прогноз налоговых и неналоговых доходов бюджета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ДОБ - дотация на выравнивание бюджетной обеспеченности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из бюджета субъекта;</w:t>
      </w:r>
    </w:p>
    <w:p w:rsidR="00670309" w:rsidRPr="009F1D27" w:rsidRDefault="00670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D27">
        <w:rPr>
          <w:rFonts w:ascii="Times New Roman" w:hAnsi="Times New Roman" w:cs="Times New Roman"/>
          <w:sz w:val="24"/>
          <w:szCs w:val="24"/>
        </w:rPr>
        <w:t>ДРБ - дотация на выравнивание бюджетной обеспеченности j-</w:t>
      </w:r>
      <w:proofErr w:type="spellStart"/>
      <w:r w:rsidRPr="009F1D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F1D27">
        <w:rPr>
          <w:rFonts w:ascii="Times New Roman" w:hAnsi="Times New Roman" w:cs="Times New Roman"/>
          <w:sz w:val="24"/>
          <w:szCs w:val="24"/>
        </w:rPr>
        <w:t xml:space="preserve"> поселения из районного бюджета.</w:t>
      </w:r>
    </w:p>
    <w:p w:rsidR="00670309" w:rsidRPr="009F1D27" w:rsidRDefault="009F1D27">
      <w:pPr>
        <w:pStyle w:val="ConsPlusNormal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70309" w:rsidRPr="009F1D27">
          <w:rPr>
            <w:rFonts w:ascii="Times New Roman" w:hAnsi="Times New Roman" w:cs="Times New Roman"/>
            <w:i/>
            <w:color w:val="0000FF"/>
            <w:sz w:val="24"/>
            <w:szCs w:val="24"/>
          </w:rPr>
          <w:br/>
        </w:r>
      </w:hyperlink>
      <w:r w:rsidR="00670309" w:rsidRPr="009F1D27">
        <w:rPr>
          <w:rFonts w:ascii="Times New Roman" w:hAnsi="Times New Roman" w:cs="Times New Roman"/>
          <w:sz w:val="24"/>
          <w:szCs w:val="24"/>
        </w:rPr>
        <w:br/>
      </w:r>
    </w:p>
    <w:p w:rsidR="00F410F8" w:rsidRDefault="00F410F8"/>
    <w:sectPr w:rsidR="00F410F8" w:rsidSect="009F1D27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309"/>
    <w:rsid w:val="00670309"/>
    <w:rsid w:val="009F1D27"/>
    <w:rsid w:val="00F4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3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03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3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03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56EC517E8FB0AEB20A39A8A293D2E6761DD118508CCE1285B8D5151C148D0668B5C9CE16A669B9C1A4E63cFl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D2DE8-D6F1-4990-837D-95F71548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706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Евгения Сергеевна</dc:creator>
  <cp:lastModifiedBy>Артемьева Евгения Сергеевна</cp:lastModifiedBy>
  <cp:revision>2</cp:revision>
  <dcterms:created xsi:type="dcterms:W3CDTF">2018-05-03T08:37:00Z</dcterms:created>
  <dcterms:modified xsi:type="dcterms:W3CDTF">2018-05-03T08:59:00Z</dcterms:modified>
</cp:coreProperties>
</file>