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A93" w:rsidRPr="00B0075B" w:rsidRDefault="00486A93" w:rsidP="00F4139D">
      <w:pPr>
        <w:pStyle w:val="ConsPlusNormal"/>
        <w:jc w:val="right"/>
        <w:outlineLvl w:val="0"/>
        <w:rPr>
          <w:rFonts w:ascii="Arial" w:hAnsi="Arial" w:cs="Arial"/>
          <w:sz w:val="20"/>
          <w:szCs w:val="20"/>
        </w:rPr>
      </w:pPr>
      <w:r w:rsidRPr="00B0075B">
        <w:rPr>
          <w:rFonts w:ascii="Arial" w:hAnsi="Arial" w:cs="Arial"/>
          <w:sz w:val="20"/>
          <w:szCs w:val="20"/>
        </w:rPr>
        <w:t>Приложение 10</w:t>
      </w:r>
    </w:p>
    <w:p w:rsidR="00486A93" w:rsidRPr="00B0075B" w:rsidRDefault="00486A93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B0075B">
        <w:rPr>
          <w:rFonts w:ascii="Arial" w:hAnsi="Arial" w:cs="Arial"/>
          <w:sz w:val="20"/>
          <w:szCs w:val="20"/>
        </w:rPr>
        <w:t>к решению Совета муниципального района</w:t>
      </w:r>
    </w:p>
    <w:p w:rsidR="00486A93" w:rsidRPr="00B0075B" w:rsidRDefault="00486A93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B0075B">
        <w:rPr>
          <w:rFonts w:ascii="Arial" w:hAnsi="Arial" w:cs="Arial"/>
          <w:sz w:val="20"/>
          <w:szCs w:val="20"/>
        </w:rPr>
        <w:t>"Заполярный район"</w:t>
      </w:r>
    </w:p>
    <w:p w:rsidR="00486A93" w:rsidRPr="00B0075B" w:rsidRDefault="00486A93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B0075B">
        <w:rPr>
          <w:rFonts w:ascii="Arial" w:hAnsi="Arial" w:cs="Arial"/>
          <w:sz w:val="20"/>
          <w:szCs w:val="20"/>
        </w:rPr>
        <w:t>от 22.12.2021 N 161-р</w:t>
      </w:r>
    </w:p>
    <w:p w:rsidR="00486A93" w:rsidRPr="00B0075B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B0075B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bookmarkStart w:id="0" w:name="P7752"/>
      <w:bookmarkEnd w:id="0"/>
      <w:r w:rsidRPr="00B0075B">
        <w:rPr>
          <w:rFonts w:ascii="Arial" w:hAnsi="Arial" w:cs="Arial"/>
          <w:sz w:val="20"/>
          <w:szCs w:val="20"/>
        </w:rPr>
        <w:t>БЮДЖЕТНЫЕ АССИГНОВАНИЯ</w:t>
      </w:r>
    </w:p>
    <w:p w:rsidR="00486A93" w:rsidRPr="00B0075B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r w:rsidRPr="00B0075B">
        <w:rPr>
          <w:rFonts w:ascii="Arial" w:hAnsi="Arial" w:cs="Arial"/>
          <w:sz w:val="20"/>
          <w:szCs w:val="20"/>
        </w:rPr>
        <w:t>НА ОСУЩЕСТВЛЕНИЕ БЮДЖЕТНЫХ ИНВЕСТИЦИЙ В ОБЪЕКТЫ</w:t>
      </w:r>
    </w:p>
    <w:p w:rsidR="00486A93" w:rsidRPr="00B0075B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r w:rsidRPr="00B0075B">
        <w:rPr>
          <w:rFonts w:ascii="Arial" w:hAnsi="Arial" w:cs="Arial"/>
          <w:sz w:val="20"/>
          <w:szCs w:val="20"/>
        </w:rPr>
        <w:t>МУНИЦИПАЛЬНОЙ СОБСТВЕННОСТИ В РАМКАХ МУНИЦИПАЛЬНЫХ ПРОГРАММ</w:t>
      </w:r>
    </w:p>
    <w:p w:rsidR="00486A93" w:rsidRPr="00B0075B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r w:rsidRPr="00B0075B">
        <w:rPr>
          <w:rFonts w:ascii="Arial" w:hAnsi="Arial" w:cs="Arial"/>
          <w:sz w:val="20"/>
          <w:szCs w:val="20"/>
        </w:rPr>
        <w:t>И ИНЫХ РАСХОДНЫХ ОБЯЗАТЕЛЬСТВ НА 2022 ГОД</w:t>
      </w:r>
    </w:p>
    <w:p w:rsidR="00486A93" w:rsidRPr="00B0075B" w:rsidRDefault="00486A93">
      <w:pPr>
        <w:pStyle w:val="ConsPlusTitle"/>
        <w:jc w:val="center"/>
        <w:rPr>
          <w:rFonts w:ascii="Arial" w:hAnsi="Arial" w:cs="Arial"/>
          <w:sz w:val="20"/>
          <w:szCs w:val="20"/>
        </w:rPr>
      </w:pPr>
      <w:r w:rsidRPr="00B0075B">
        <w:rPr>
          <w:rFonts w:ascii="Arial" w:hAnsi="Arial" w:cs="Arial"/>
          <w:sz w:val="20"/>
          <w:szCs w:val="20"/>
        </w:rPr>
        <w:t>И ПЛАНОВЫЙ ПЕРИОД 2023 - 2024 ГОДОВ</w:t>
      </w:r>
    </w:p>
    <w:p w:rsidR="00486A93" w:rsidRPr="00B0075B" w:rsidRDefault="00486A93">
      <w:pPr>
        <w:pStyle w:val="ConsPlusNormal"/>
        <w:spacing w:after="1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486A93" w:rsidRPr="00B0075B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color w:val="392C69"/>
                <w:sz w:val="20"/>
                <w:szCs w:val="20"/>
              </w:rPr>
              <w:t>Список изменяющих документов</w:t>
            </w:r>
          </w:p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color w:val="392C69"/>
                <w:sz w:val="20"/>
                <w:szCs w:val="20"/>
              </w:rPr>
              <w:t xml:space="preserve">(в ред. </w:t>
            </w:r>
            <w:hyperlink r:id="rId4">
              <w:r w:rsidRPr="00B0075B">
                <w:rPr>
                  <w:rFonts w:ascii="Arial" w:hAnsi="Arial" w:cs="Arial"/>
                  <w:color w:val="0000FF"/>
                  <w:sz w:val="20"/>
                  <w:szCs w:val="20"/>
                </w:rPr>
                <w:t>решения</w:t>
              </w:r>
            </w:hyperlink>
            <w:r w:rsidRPr="00B0075B">
              <w:rPr>
                <w:rFonts w:ascii="Arial" w:hAnsi="Arial" w:cs="Arial"/>
                <w:color w:val="392C69"/>
                <w:sz w:val="20"/>
                <w:szCs w:val="20"/>
              </w:rPr>
              <w:t xml:space="preserve"> Совета муниципального района "Заполярный район"</w:t>
            </w:r>
          </w:p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color w:val="392C69"/>
                <w:sz w:val="20"/>
                <w:szCs w:val="20"/>
              </w:rPr>
              <w:t>от 17.11.2022 N 213-р)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86A93" w:rsidRPr="00B0075B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  <w:bookmarkStart w:id="1" w:name="_GoBack"/>
      <w:bookmarkEnd w:id="1"/>
    </w:p>
    <w:p w:rsidR="00486A93" w:rsidRPr="00B0075B" w:rsidRDefault="00486A93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B0075B">
        <w:rPr>
          <w:rFonts w:ascii="Arial" w:hAnsi="Arial" w:cs="Arial"/>
          <w:sz w:val="20"/>
          <w:szCs w:val="20"/>
        </w:rPr>
        <w:t>тыс. рублей</w:t>
      </w:r>
    </w:p>
    <w:p w:rsidR="00486A93" w:rsidRPr="00B0075B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tbl>
      <w:tblPr>
        <w:tblW w:w="9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2632"/>
        <w:gridCol w:w="1559"/>
        <w:gridCol w:w="709"/>
        <w:gridCol w:w="709"/>
        <w:gridCol w:w="1240"/>
        <w:gridCol w:w="1276"/>
        <w:gridCol w:w="1134"/>
      </w:tblGrid>
      <w:tr w:rsidR="00486A93" w:rsidRPr="00B0075B" w:rsidTr="000D6E49">
        <w:tc>
          <w:tcPr>
            <w:tcW w:w="340" w:type="dxa"/>
            <w:vMerge w:val="restart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2632" w:type="dxa"/>
            <w:vMerge w:val="restart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vMerge w:val="restart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Целевая статья</w:t>
            </w:r>
          </w:p>
        </w:tc>
        <w:tc>
          <w:tcPr>
            <w:tcW w:w="709" w:type="dxa"/>
            <w:vMerge w:val="restart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Глава</w:t>
            </w:r>
          </w:p>
        </w:tc>
        <w:tc>
          <w:tcPr>
            <w:tcW w:w="709" w:type="dxa"/>
            <w:vMerge w:val="restart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Вид расходов</w:t>
            </w:r>
          </w:p>
        </w:tc>
        <w:tc>
          <w:tcPr>
            <w:tcW w:w="3650" w:type="dxa"/>
            <w:gridSpan w:val="3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Сумма</w:t>
            </w:r>
          </w:p>
        </w:tc>
      </w:tr>
      <w:tr w:rsidR="00486A93" w:rsidRPr="00B0075B" w:rsidTr="000D6E49">
        <w:tc>
          <w:tcPr>
            <w:tcW w:w="340" w:type="dxa"/>
            <w:vMerge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  <w:vMerge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2023 год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2024 год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Бюджетные инвестиции в рамках муниципальных программ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149 452,7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270 074,2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409 014,3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5">
              <w:r w:rsidRPr="00B0075B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B0075B">
              <w:rPr>
                <w:rFonts w:ascii="Arial" w:hAnsi="Arial" w:cs="Arial"/>
                <w:sz w:val="20"/>
                <w:szCs w:val="20"/>
              </w:rP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32.0.00.00000</w:t>
            </w: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2 200,0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32.0.00.89230</w:t>
            </w: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2 200,0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Разработка проектной документации на демонтаж мостового сооружения ТММ-60 и устройство нового моста в п. Красное Сельского поселения "</w:t>
            </w:r>
            <w:proofErr w:type="spellStart"/>
            <w:r w:rsidRPr="00B0075B">
              <w:rPr>
                <w:rFonts w:ascii="Arial" w:hAnsi="Arial" w:cs="Arial"/>
                <w:sz w:val="20"/>
                <w:szCs w:val="20"/>
              </w:rPr>
              <w:t>Приморско-Куйский</w:t>
            </w:r>
            <w:proofErr w:type="spellEnd"/>
            <w:r w:rsidRPr="00B0075B">
              <w:rPr>
                <w:rFonts w:ascii="Arial" w:hAnsi="Arial" w:cs="Arial"/>
                <w:sz w:val="20"/>
                <w:szCs w:val="20"/>
              </w:rPr>
              <w:t xml:space="preserve"> сельсовет" ЗР НАО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2 200,0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6">
              <w:r w:rsidRPr="00B0075B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B0075B">
              <w:rPr>
                <w:rFonts w:ascii="Arial" w:hAnsi="Arial" w:cs="Arial"/>
                <w:sz w:val="20"/>
                <w:szCs w:val="20"/>
              </w:rPr>
              <w:t xml:space="preserve"> "Чистая вода"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34.0.00.00000</w:t>
            </w: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2 799,0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34.0.00.86020</w:t>
            </w: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2 799,0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 xml:space="preserve">Разработка проектной документации на </w:t>
            </w:r>
            <w:r w:rsidRPr="00B0075B">
              <w:rPr>
                <w:rFonts w:ascii="Arial" w:hAnsi="Arial" w:cs="Arial"/>
                <w:sz w:val="20"/>
                <w:szCs w:val="20"/>
              </w:rPr>
              <w:lastRenderedPageBreak/>
              <w:t xml:space="preserve">строительство водопроводной сети в д. </w:t>
            </w:r>
            <w:proofErr w:type="spellStart"/>
            <w:r w:rsidRPr="00B0075B">
              <w:rPr>
                <w:rFonts w:ascii="Arial" w:hAnsi="Arial" w:cs="Arial"/>
                <w:sz w:val="20"/>
                <w:szCs w:val="20"/>
              </w:rPr>
              <w:t>Лабожское</w:t>
            </w:r>
            <w:proofErr w:type="spellEnd"/>
            <w:r w:rsidRPr="00B0075B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B0075B">
              <w:rPr>
                <w:rFonts w:ascii="Arial" w:hAnsi="Arial" w:cs="Arial"/>
                <w:sz w:val="20"/>
                <w:szCs w:val="20"/>
              </w:rPr>
              <w:t>Великовисочный</w:t>
            </w:r>
            <w:proofErr w:type="spellEnd"/>
            <w:r w:rsidRPr="00B0075B">
              <w:rPr>
                <w:rFonts w:ascii="Arial" w:hAnsi="Arial" w:cs="Arial"/>
                <w:sz w:val="20"/>
                <w:szCs w:val="20"/>
              </w:rPr>
              <w:t xml:space="preserve"> сельсовет" ЗР НАО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2 799,0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7">
              <w:r w:rsidRPr="00B0075B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B0075B">
              <w:rPr>
                <w:rFonts w:ascii="Arial" w:hAnsi="Arial" w:cs="Arial"/>
                <w:sz w:val="20"/>
                <w:szCs w:val="20"/>
              </w:rP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35.0.00.00000</w:t>
            </w: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75 064,3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146 121,2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38 900,0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35.0.00.79500 35.0.00.S9500</w:t>
            </w: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44 386,6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95 588,0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 xml:space="preserve">Строительство 24-квартирного жилого дома в п. </w:t>
            </w:r>
            <w:proofErr w:type="spellStart"/>
            <w:r w:rsidRPr="00B0075B">
              <w:rPr>
                <w:rFonts w:ascii="Arial" w:hAnsi="Arial" w:cs="Arial"/>
                <w:sz w:val="20"/>
                <w:szCs w:val="20"/>
              </w:rPr>
              <w:t>Амдерма</w:t>
            </w:r>
            <w:proofErr w:type="spellEnd"/>
            <w:r w:rsidRPr="00B0075B">
              <w:rPr>
                <w:rFonts w:ascii="Arial" w:hAnsi="Arial" w:cs="Arial"/>
                <w:sz w:val="20"/>
                <w:szCs w:val="20"/>
              </w:rPr>
              <w:t xml:space="preserve"> Сельского поселения "Поселок </w:t>
            </w:r>
            <w:proofErr w:type="spellStart"/>
            <w:r w:rsidRPr="00B0075B">
              <w:rPr>
                <w:rFonts w:ascii="Arial" w:hAnsi="Arial" w:cs="Arial"/>
                <w:sz w:val="20"/>
                <w:szCs w:val="20"/>
              </w:rPr>
              <w:t>Амдерма</w:t>
            </w:r>
            <w:proofErr w:type="spellEnd"/>
            <w:r w:rsidRPr="00B0075B">
              <w:rPr>
                <w:rFonts w:ascii="Arial" w:hAnsi="Arial" w:cs="Arial"/>
                <w:sz w:val="20"/>
                <w:szCs w:val="20"/>
              </w:rPr>
              <w:t>" ЗР НАО с разработкой проектной документации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44 386,6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95 588,0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в том числе: окружной бюджет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38 918,0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90 808,6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районный бюджет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5 468,6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4 779,4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35.0.00.89250</w:t>
            </w: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28 479,6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14 320,6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38 900,0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 xml:space="preserve">Приобретение жилого дома в с. </w:t>
            </w:r>
            <w:proofErr w:type="spellStart"/>
            <w:r w:rsidRPr="00B0075B">
              <w:rPr>
                <w:rFonts w:ascii="Arial" w:hAnsi="Arial" w:cs="Arial"/>
                <w:sz w:val="20"/>
                <w:szCs w:val="20"/>
              </w:rPr>
              <w:t>Несь</w:t>
            </w:r>
            <w:proofErr w:type="spellEnd"/>
            <w:r w:rsidRPr="00B0075B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B0075B">
              <w:rPr>
                <w:rFonts w:ascii="Arial" w:hAnsi="Arial" w:cs="Arial"/>
                <w:sz w:val="20"/>
                <w:szCs w:val="20"/>
              </w:rPr>
              <w:t>Канинский</w:t>
            </w:r>
            <w:proofErr w:type="spellEnd"/>
            <w:r w:rsidRPr="00B0075B">
              <w:rPr>
                <w:rFonts w:ascii="Arial" w:hAnsi="Arial" w:cs="Arial"/>
                <w:sz w:val="20"/>
                <w:szCs w:val="20"/>
              </w:rPr>
              <w:t xml:space="preserve"> сельсовет" ЗР НАО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2 428,0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 xml:space="preserve">Приобретение жилых помещений в п. </w:t>
            </w:r>
            <w:proofErr w:type="spellStart"/>
            <w:r w:rsidRPr="00B0075B">
              <w:rPr>
                <w:rFonts w:ascii="Arial" w:hAnsi="Arial" w:cs="Arial"/>
                <w:sz w:val="20"/>
                <w:szCs w:val="20"/>
              </w:rPr>
              <w:t>Усть</w:t>
            </w:r>
            <w:proofErr w:type="spellEnd"/>
            <w:r w:rsidRPr="00B0075B">
              <w:rPr>
                <w:rFonts w:ascii="Arial" w:hAnsi="Arial" w:cs="Arial"/>
                <w:sz w:val="20"/>
                <w:szCs w:val="20"/>
              </w:rPr>
              <w:t>-Кара Сельского поселения "Карский сельсовет" ЗР НАО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8 054,9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 xml:space="preserve">Приобретение жилых помещений в с. </w:t>
            </w:r>
            <w:proofErr w:type="spellStart"/>
            <w:r w:rsidRPr="00B0075B">
              <w:rPr>
                <w:rFonts w:ascii="Arial" w:hAnsi="Arial" w:cs="Arial"/>
                <w:sz w:val="20"/>
                <w:szCs w:val="20"/>
              </w:rPr>
              <w:t>Коткино</w:t>
            </w:r>
            <w:proofErr w:type="spellEnd"/>
            <w:r w:rsidRPr="00B0075B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B0075B">
              <w:rPr>
                <w:rFonts w:ascii="Arial" w:hAnsi="Arial" w:cs="Arial"/>
                <w:sz w:val="20"/>
                <w:szCs w:val="20"/>
              </w:rPr>
              <w:t>Коткинский</w:t>
            </w:r>
            <w:proofErr w:type="spellEnd"/>
            <w:r w:rsidRPr="00B0075B">
              <w:rPr>
                <w:rFonts w:ascii="Arial" w:hAnsi="Arial" w:cs="Arial"/>
                <w:sz w:val="20"/>
                <w:szCs w:val="20"/>
              </w:rPr>
              <w:t xml:space="preserve"> сельсовет" ЗР НАО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8 000,0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 xml:space="preserve">Приобретение жилого дома в п. </w:t>
            </w:r>
            <w:proofErr w:type="spellStart"/>
            <w:r w:rsidRPr="00B0075B">
              <w:rPr>
                <w:rFonts w:ascii="Arial" w:hAnsi="Arial" w:cs="Arial"/>
                <w:sz w:val="20"/>
                <w:szCs w:val="20"/>
              </w:rPr>
              <w:t>Нельмин</w:t>
            </w:r>
            <w:proofErr w:type="spellEnd"/>
            <w:r w:rsidRPr="00B0075B">
              <w:rPr>
                <w:rFonts w:ascii="Arial" w:hAnsi="Arial" w:cs="Arial"/>
                <w:sz w:val="20"/>
                <w:szCs w:val="20"/>
              </w:rPr>
              <w:t>-Нос Сельского поселения "</w:t>
            </w:r>
            <w:proofErr w:type="spellStart"/>
            <w:r w:rsidRPr="00B0075B">
              <w:rPr>
                <w:rFonts w:ascii="Arial" w:hAnsi="Arial" w:cs="Arial"/>
                <w:sz w:val="20"/>
                <w:szCs w:val="20"/>
              </w:rPr>
              <w:t>Малоземельский</w:t>
            </w:r>
            <w:proofErr w:type="spellEnd"/>
            <w:r w:rsidRPr="00B0075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0075B">
              <w:rPr>
                <w:rFonts w:ascii="Arial" w:hAnsi="Arial" w:cs="Arial"/>
                <w:sz w:val="20"/>
                <w:szCs w:val="20"/>
              </w:rPr>
              <w:lastRenderedPageBreak/>
              <w:t>сельсовет" ЗР НАО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8 250,0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Приобретение квартиры N 1 в жилом доме N 1 по ул. Новая в п. Красное Сельское поселение "</w:t>
            </w:r>
            <w:proofErr w:type="spellStart"/>
            <w:r w:rsidRPr="00B0075B">
              <w:rPr>
                <w:rFonts w:ascii="Arial" w:hAnsi="Arial" w:cs="Arial"/>
                <w:sz w:val="20"/>
                <w:szCs w:val="20"/>
              </w:rPr>
              <w:t>Приморско-Куйский</w:t>
            </w:r>
            <w:proofErr w:type="spellEnd"/>
            <w:r w:rsidRPr="00B0075B">
              <w:rPr>
                <w:rFonts w:ascii="Arial" w:hAnsi="Arial" w:cs="Arial"/>
                <w:sz w:val="20"/>
                <w:szCs w:val="20"/>
              </w:rPr>
              <w:t xml:space="preserve"> сельсовет" ЗР НАО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63,2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Приобретение квартиры N 2 в жилом доме N 1 по ул. Новая в п. Красное Сельское поселение "</w:t>
            </w:r>
            <w:proofErr w:type="spellStart"/>
            <w:r w:rsidRPr="00B0075B">
              <w:rPr>
                <w:rFonts w:ascii="Arial" w:hAnsi="Arial" w:cs="Arial"/>
                <w:sz w:val="20"/>
                <w:szCs w:val="20"/>
              </w:rPr>
              <w:t>Приморско-Куйский</w:t>
            </w:r>
            <w:proofErr w:type="spellEnd"/>
            <w:r w:rsidRPr="00B0075B">
              <w:rPr>
                <w:rFonts w:ascii="Arial" w:hAnsi="Arial" w:cs="Arial"/>
                <w:sz w:val="20"/>
                <w:szCs w:val="20"/>
              </w:rPr>
              <w:t xml:space="preserve"> сельсовет" ЗР НАО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74,6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Приобретение квартиры N 3 в жилом доме N 1 по ул. Новая в п. Красное Сельское поселение "</w:t>
            </w:r>
            <w:proofErr w:type="spellStart"/>
            <w:r w:rsidRPr="00B0075B">
              <w:rPr>
                <w:rFonts w:ascii="Arial" w:hAnsi="Arial" w:cs="Arial"/>
                <w:sz w:val="20"/>
                <w:szCs w:val="20"/>
              </w:rPr>
              <w:t>Приморско-Куйский</w:t>
            </w:r>
            <w:proofErr w:type="spellEnd"/>
            <w:r w:rsidRPr="00B0075B">
              <w:rPr>
                <w:rFonts w:ascii="Arial" w:hAnsi="Arial" w:cs="Arial"/>
                <w:sz w:val="20"/>
                <w:szCs w:val="20"/>
              </w:rPr>
              <w:t xml:space="preserve"> сельсовет" ЗР НАО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30,9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 xml:space="preserve">Приобретение квартиры в п. </w:t>
            </w:r>
            <w:proofErr w:type="spellStart"/>
            <w:r w:rsidRPr="00B0075B">
              <w:rPr>
                <w:rFonts w:ascii="Arial" w:hAnsi="Arial" w:cs="Arial"/>
                <w:sz w:val="20"/>
                <w:szCs w:val="20"/>
              </w:rPr>
              <w:t>Харута</w:t>
            </w:r>
            <w:proofErr w:type="spellEnd"/>
            <w:r w:rsidRPr="00B0075B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B0075B">
              <w:rPr>
                <w:rFonts w:ascii="Arial" w:hAnsi="Arial" w:cs="Arial"/>
                <w:sz w:val="20"/>
                <w:szCs w:val="20"/>
              </w:rPr>
              <w:t>Хоседа-Хардский</w:t>
            </w:r>
            <w:proofErr w:type="spellEnd"/>
            <w:r w:rsidRPr="00B0075B">
              <w:rPr>
                <w:rFonts w:ascii="Arial" w:hAnsi="Arial" w:cs="Arial"/>
                <w:sz w:val="20"/>
                <w:szCs w:val="20"/>
              </w:rPr>
              <w:t xml:space="preserve"> сельсовет" ЗР НАО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1 500,0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 xml:space="preserve">Приобретение жилых помещений в п. </w:t>
            </w:r>
            <w:proofErr w:type="spellStart"/>
            <w:r w:rsidRPr="00B0075B">
              <w:rPr>
                <w:rFonts w:ascii="Arial" w:hAnsi="Arial" w:cs="Arial"/>
                <w:sz w:val="20"/>
                <w:szCs w:val="20"/>
              </w:rPr>
              <w:t>Варнек</w:t>
            </w:r>
            <w:proofErr w:type="spellEnd"/>
            <w:r w:rsidRPr="00B0075B">
              <w:rPr>
                <w:rFonts w:ascii="Arial" w:hAnsi="Arial" w:cs="Arial"/>
                <w:sz w:val="20"/>
                <w:szCs w:val="20"/>
              </w:rPr>
              <w:t xml:space="preserve"> МО "</w:t>
            </w:r>
            <w:proofErr w:type="spellStart"/>
            <w:r w:rsidRPr="00B0075B">
              <w:rPr>
                <w:rFonts w:ascii="Arial" w:hAnsi="Arial" w:cs="Arial"/>
                <w:sz w:val="20"/>
                <w:szCs w:val="20"/>
              </w:rPr>
              <w:t>Юшарский</w:t>
            </w:r>
            <w:proofErr w:type="spellEnd"/>
            <w:r w:rsidRPr="00B0075B">
              <w:rPr>
                <w:rFonts w:ascii="Arial" w:hAnsi="Arial" w:cs="Arial"/>
                <w:sz w:val="20"/>
                <w:szCs w:val="20"/>
              </w:rPr>
              <w:t xml:space="preserve"> сельсовет" НАО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78,0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Нераспределенный резерв на строительство (приобретение) жилых помещений в поселениях Заполярного района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14 320,6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38 900,0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35.0.00.86030</w:t>
            </w: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2 198,1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36 212,6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 xml:space="preserve">Строительство 4-квартирного жилого дома в п. </w:t>
            </w:r>
            <w:proofErr w:type="spellStart"/>
            <w:r w:rsidRPr="00B0075B">
              <w:rPr>
                <w:rFonts w:ascii="Arial" w:hAnsi="Arial" w:cs="Arial"/>
                <w:sz w:val="20"/>
                <w:szCs w:val="20"/>
              </w:rPr>
              <w:t>Бугрино</w:t>
            </w:r>
            <w:proofErr w:type="spellEnd"/>
            <w:r w:rsidRPr="00B0075B">
              <w:rPr>
                <w:rFonts w:ascii="Arial" w:hAnsi="Arial" w:cs="Arial"/>
                <w:sz w:val="20"/>
                <w:szCs w:val="20"/>
              </w:rPr>
              <w:t xml:space="preserve"> Сельского поселения "</w:t>
            </w:r>
            <w:proofErr w:type="spellStart"/>
            <w:r w:rsidRPr="00B0075B">
              <w:rPr>
                <w:rFonts w:ascii="Arial" w:hAnsi="Arial" w:cs="Arial"/>
                <w:sz w:val="20"/>
                <w:szCs w:val="20"/>
              </w:rPr>
              <w:t>Колгуевский</w:t>
            </w:r>
            <w:proofErr w:type="spellEnd"/>
            <w:r w:rsidRPr="00B0075B">
              <w:rPr>
                <w:rFonts w:ascii="Arial" w:hAnsi="Arial" w:cs="Arial"/>
                <w:sz w:val="20"/>
                <w:szCs w:val="20"/>
              </w:rPr>
              <w:t xml:space="preserve"> сельсовет" ЗР НАО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30 127,9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Разработка проектной документации на строительство 2-квартирного жилого дома в с. Нижняя Пеша Сельского поселения "</w:t>
            </w:r>
            <w:proofErr w:type="spellStart"/>
            <w:r w:rsidRPr="00B0075B">
              <w:rPr>
                <w:rFonts w:ascii="Arial" w:hAnsi="Arial" w:cs="Arial"/>
                <w:sz w:val="20"/>
                <w:szCs w:val="20"/>
              </w:rPr>
              <w:t>Пешский</w:t>
            </w:r>
            <w:proofErr w:type="spellEnd"/>
            <w:r w:rsidRPr="00B0075B">
              <w:rPr>
                <w:rFonts w:ascii="Arial" w:hAnsi="Arial" w:cs="Arial"/>
                <w:sz w:val="20"/>
                <w:szCs w:val="20"/>
              </w:rPr>
              <w:t xml:space="preserve"> сельсовет" ЗР НАО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2 198,1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 xml:space="preserve">Разработка проектной документации на строительство 16-квартирного жилого дома </w:t>
            </w:r>
            <w:r w:rsidRPr="00B0075B">
              <w:rPr>
                <w:rFonts w:ascii="Arial" w:hAnsi="Arial" w:cs="Arial"/>
                <w:sz w:val="20"/>
                <w:szCs w:val="20"/>
              </w:rPr>
              <w:lastRenderedPageBreak/>
              <w:t>в с. Нижняя Пеша Сельского поселения "</w:t>
            </w:r>
            <w:proofErr w:type="spellStart"/>
            <w:r w:rsidRPr="00B0075B">
              <w:rPr>
                <w:rFonts w:ascii="Arial" w:hAnsi="Arial" w:cs="Arial"/>
                <w:sz w:val="20"/>
                <w:szCs w:val="20"/>
              </w:rPr>
              <w:t>Пешский</w:t>
            </w:r>
            <w:proofErr w:type="spellEnd"/>
            <w:r w:rsidRPr="00B0075B">
              <w:rPr>
                <w:rFonts w:ascii="Arial" w:hAnsi="Arial" w:cs="Arial"/>
                <w:sz w:val="20"/>
                <w:szCs w:val="20"/>
              </w:rPr>
              <w:t xml:space="preserve"> сельсовет" ЗР НАО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6 084,7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8">
              <w:r w:rsidRPr="00B0075B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B0075B">
              <w:rPr>
                <w:rFonts w:ascii="Arial" w:hAnsi="Arial" w:cs="Arial"/>
                <w:sz w:val="20"/>
                <w:szCs w:val="20"/>
              </w:rP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36.0.00.00000</w:t>
            </w: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15 200,2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22 500,0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36.0.00.89260</w:t>
            </w: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22 500,0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Нераспределенный резерв на приобретение объектов недвижимого имущества для хранения специализированной техники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22 500,0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Муниципальное предприятие Заполярного района "</w:t>
            </w:r>
            <w:proofErr w:type="spellStart"/>
            <w:r w:rsidRPr="00B0075B">
              <w:rPr>
                <w:rFonts w:ascii="Arial" w:hAnsi="Arial" w:cs="Arial"/>
                <w:sz w:val="20"/>
                <w:szCs w:val="20"/>
              </w:rPr>
              <w:t>Севержилкомсервис</w:t>
            </w:r>
            <w:proofErr w:type="spellEnd"/>
            <w:r w:rsidRPr="00B0075B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36.0.00.86040</w:t>
            </w: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15 200,2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 xml:space="preserve">Реконструкция объекта "Гараж для большегрузных машин в п. </w:t>
            </w:r>
            <w:proofErr w:type="spellStart"/>
            <w:r w:rsidRPr="00B0075B">
              <w:rPr>
                <w:rFonts w:ascii="Arial" w:hAnsi="Arial" w:cs="Arial"/>
                <w:sz w:val="20"/>
                <w:szCs w:val="20"/>
              </w:rPr>
              <w:t>Харута</w:t>
            </w:r>
            <w:proofErr w:type="spellEnd"/>
            <w:r w:rsidRPr="00B0075B">
              <w:rPr>
                <w:rFonts w:ascii="Arial" w:hAnsi="Arial" w:cs="Arial"/>
                <w:sz w:val="20"/>
                <w:szCs w:val="20"/>
              </w:rPr>
              <w:t xml:space="preserve"> Ненецкого автономного округа" (строительство пристройки)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8 903,9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 xml:space="preserve">Реконструкция объекта "Здание" (строительство пристройки) в с. </w:t>
            </w:r>
            <w:proofErr w:type="spellStart"/>
            <w:r w:rsidRPr="00B0075B">
              <w:rPr>
                <w:rFonts w:ascii="Arial" w:hAnsi="Arial" w:cs="Arial"/>
                <w:sz w:val="20"/>
                <w:szCs w:val="20"/>
              </w:rPr>
              <w:t>Несь</w:t>
            </w:r>
            <w:proofErr w:type="spellEnd"/>
            <w:r w:rsidRPr="00B0075B">
              <w:rPr>
                <w:rFonts w:ascii="Arial" w:hAnsi="Arial" w:cs="Arial"/>
                <w:sz w:val="20"/>
                <w:szCs w:val="20"/>
              </w:rPr>
              <w:t xml:space="preserve"> Ненецкого автономного округа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6 296,3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9">
              <w:r w:rsidRPr="00B0075B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B0075B">
              <w:rPr>
                <w:rFonts w:ascii="Arial" w:hAnsi="Arial" w:cs="Arial"/>
                <w:sz w:val="20"/>
                <w:szCs w:val="20"/>
              </w:rP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37.0.00.00000</w:t>
            </w: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1 284,8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13 370,0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370 114,3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37.0.00.86050</w:t>
            </w: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1 284,8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13 370,0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 xml:space="preserve">Разработка проектной документации на строительство модульной котельной и сети теплоснабжения в п. </w:t>
            </w:r>
            <w:proofErr w:type="spellStart"/>
            <w:r w:rsidRPr="00B0075B">
              <w:rPr>
                <w:rFonts w:ascii="Arial" w:hAnsi="Arial" w:cs="Arial"/>
                <w:sz w:val="20"/>
                <w:szCs w:val="20"/>
              </w:rPr>
              <w:lastRenderedPageBreak/>
              <w:t>Каратайка</w:t>
            </w:r>
            <w:proofErr w:type="spellEnd"/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6 870,0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 xml:space="preserve">Разработка проектной документации на строительство центральной котельной и тепловых сетей в с. </w:t>
            </w:r>
            <w:proofErr w:type="spellStart"/>
            <w:r w:rsidRPr="00B0075B">
              <w:rPr>
                <w:rFonts w:ascii="Arial" w:hAnsi="Arial" w:cs="Arial"/>
                <w:sz w:val="20"/>
                <w:szCs w:val="20"/>
              </w:rPr>
              <w:t>Коткино</w:t>
            </w:r>
            <w:proofErr w:type="spellEnd"/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6 500,0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 xml:space="preserve">Разработка проектной документации на реконструкцию котельной в с. </w:t>
            </w:r>
            <w:proofErr w:type="spellStart"/>
            <w:r w:rsidRPr="00B0075B">
              <w:rPr>
                <w:rFonts w:ascii="Arial" w:hAnsi="Arial" w:cs="Arial"/>
                <w:sz w:val="20"/>
                <w:szCs w:val="20"/>
              </w:rPr>
              <w:t>Коткино</w:t>
            </w:r>
            <w:proofErr w:type="spellEnd"/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1 284,8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37.0.00.L5760</w:t>
            </w: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370 114,3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 xml:space="preserve">Реконструкция тепловых сетей в п. </w:t>
            </w:r>
            <w:proofErr w:type="spellStart"/>
            <w:r w:rsidRPr="00B0075B">
              <w:rPr>
                <w:rFonts w:ascii="Arial" w:hAnsi="Arial" w:cs="Arial"/>
                <w:sz w:val="20"/>
                <w:szCs w:val="20"/>
              </w:rPr>
              <w:t>Харута</w:t>
            </w:r>
            <w:proofErr w:type="spellEnd"/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111 670,8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в том числе: федеральный бюджет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97 488,6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окружной бюджет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10 832,1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районный бюджет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3 350,1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Реконструкция тепловых сетей в п. Хорей-Вер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70 029,2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в том числе: федеральный бюджет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61 135,4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окружной бюджет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6 792,9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районный бюджет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2 100,9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Тепловые сети в п. Хорей-Вер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54 607,9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в том числе: федеральный бюджет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47 672,7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окружной бюджет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5 297,0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районный бюджет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1 638,2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Автоматизированная водогрейная котельная N 1 в п. Хорей-Вер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76 510,8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в том числе: федеральный бюджет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66 793,8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окружной бюджет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7 421,6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районный бюджет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2 295,4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Автоматизированная водогрейная котельная N 2 в п. Хорей-Вер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57 295,6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в том числе: федеральный бюджет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50 019,1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окружной бюджет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5 557,7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районный бюджет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1 718,8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10">
              <w:r w:rsidRPr="00B0075B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B0075B">
              <w:rPr>
                <w:rFonts w:ascii="Arial" w:hAnsi="Arial" w:cs="Arial"/>
                <w:sz w:val="20"/>
                <w:szCs w:val="20"/>
              </w:rP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38.0.00.00000</w:t>
            </w: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3 833,8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16 504,5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38.0.00.86060</w:t>
            </w: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3 833,8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16 504,5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Строительство очистных сооружений производительностью 2500 куб. м в сутки в п. Искателей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3 833,8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16 504,5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11">
              <w:r w:rsidRPr="00B0075B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B0075B">
              <w:rPr>
                <w:rFonts w:ascii="Arial" w:hAnsi="Arial" w:cs="Arial"/>
                <w:sz w:val="20"/>
                <w:szCs w:val="20"/>
              </w:rP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40.0.00.00000</w:t>
            </w: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1 270,6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19 378,5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40.0.00.86080</w:t>
            </w: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1 270,6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19 378,5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 xml:space="preserve">Разработка проектной документации на строительство ДЭС в составе действующих ветроэлектрических установок п. </w:t>
            </w:r>
            <w:proofErr w:type="spellStart"/>
            <w:r w:rsidRPr="00B0075B">
              <w:rPr>
                <w:rFonts w:ascii="Arial" w:hAnsi="Arial" w:cs="Arial"/>
                <w:sz w:val="20"/>
                <w:szCs w:val="20"/>
              </w:rPr>
              <w:t>Амдерма</w:t>
            </w:r>
            <w:proofErr w:type="spellEnd"/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7 437,0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Проведение обследования с корректировкой проектной документации и завершение строительства ДЭС с гаражом в п. Хорей-Вер с реконструкцией существующих несущих конструкций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10 141,5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 xml:space="preserve">Разработка проектной документации на реконструкцию ЛЭП в п. </w:t>
            </w:r>
            <w:proofErr w:type="spellStart"/>
            <w:r w:rsidRPr="00B0075B">
              <w:rPr>
                <w:rFonts w:ascii="Arial" w:hAnsi="Arial" w:cs="Arial"/>
                <w:sz w:val="20"/>
                <w:szCs w:val="20"/>
              </w:rPr>
              <w:t>Амдерма</w:t>
            </w:r>
            <w:proofErr w:type="spellEnd"/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1 800,0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 xml:space="preserve">Разработка проектно-сметной документации на строительство ЛЭП 0,4 </w:t>
            </w:r>
            <w:proofErr w:type="spellStart"/>
            <w:r w:rsidRPr="00B0075B">
              <w:rPr>
                <w:rFonts w:ascii="Arial" w:hAnsi="Arial" w:cs="Arial"/>
                <w:sz w:val="20"/>
                <w:szCs w:val="20"/>
              </w:rPr>
              <w:t>кВ</w:t>
            </w:r>
            <w:proofErr w:type="spellEnd"/>
            <w:r w:rsidRPr="00B0075B">
              <w:rPr>
                <w:rFonts w:ascii="Arial" w:hAnsi="Arial" w:cs="Arial"/>
                <w:sz w:val="20"/>
                <w:szCs w:val="20"/>
              </w:rPr>
              <w:t xml:space="preserve"> в п. </w:t>
            </w:r>
            <w:proofErr w:type="spellStart"/>
            <w:r w:rsidRPr="00B0075B">
              <w:rPr>
                <w:rFonts w:ascii="Arial" w:hAnsi="Arial" w:cs="Arial"/>
                <w:sz w:val="20"/>
                <w:szCs w:val="20"/>
              </w:rPr>
              <w:t>Хонгурей</w:t>
            </w:r>
            <w:proofErr w:type="spellEnd"/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1 270,6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 xml:space="preserve">Муниципальная </w:t>
            </w:r>
            <w:hyperlink r:id="rId12">
              <w:r w:rsidRPr="00B0075B">
                <w:rPr>
                  <w:rFonts w:ascii="Arial" w:hAnsi="Arial" w:cs="Arial"/>
                  <w:color w:val="0000FF"/>
                  <w:sz w:val="20"/>
                  <w:szCs w:val="20"/>
                </w:rPr>
                <w:t>программа</w:t>
              </w:r>
            </w:hyperlink>
            <w:r w:rsidRPr="00B0075B">
              <w:rPr>
                <w:rFonts w:ascii="Arial" w:hAnsi="Arial" w:cs="Arial"/>
                <w:sz w:val="20"/>
                <w:szCs w:val="20"/>
              </w:rP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41.0.00.00000</w:t>
            </w: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50 000,0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50 000,0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41.0.00.89320</w:t>
            </w: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034</w:t>
            </w: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50 000,0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50 000,0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Нераспределенный резерв на приобретение объектов сельского хозяйства животноводческого назначения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50 000,0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50 000,0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86A93" w:rsidRPr="00B0075B" w:rsidTr="000D6E49">
        <w:tc>
          <w:tcPr>
            <w:tcW w:w="340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2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Всего бюджетных инвестиций</w:t>
            </w:r>
          </w:p>
        </w:tc>
        <w:tc>
          <w:tcPr>
            <w:tcW w:w="155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86A93" w:rsidRPr="00B0075B" w:rsidRDefault="00486A9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149 452,7</w:t>
            </w:r>
          </w:p>
        </w:tc>
        <w:tc>
          <w:tcPr>
            <w:tcW w:w="1276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270 074,2</w:t>
            </w:r>
          </w:p>
        </w:tc>
        <w:tc>
          <w:tcPr>
            <w:tcW w:w="1134" w:type="dxa"/>
          </w:tcPr>
          <w:p w:rsidR="00486A93" w:rsidRPr="00B0075B" w:rsidRDefault="00486A93">
            <w:pPr>
              <w:pStyle w:val="ConsPlusNormal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75B">
              <w:rPr>
                <w:rFonts w:ascii="Arial" w:hAnsi="Arial" w:cs="Arial"/>
                <w:sz w:val="20"/>
                <w:szCs w:val="20"/>
              </w:rPr>
              <w:t>409 014,3</w:t>
            </w:r>
          </w:p>
        </w:tc>
      </w:tr>
    </w:tbl>
    <w:p w:rsidR="00486A93" w:rsidRPr="00B0075B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B0075B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B0075B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B0075B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p w:rsidR="00486A93" w:rsidRPr="00B0075B" w:rsidRDefault="00486A93">
      <w:pPr>
        <w:pStyle w:val="ConsPlusNormal"/>
        <w:jc w:val="both"/>
        <w:rPr>
          <w:rFonts w:ascii="Arial" w:hAnsi="Arial" w:cs="Arial"/>
          <w:sz w:val="20"/>
          <w:szCs w:val="20"/>
        </w:rPr>
      </w:pPr>
    </w:p>
    <w:sectPr w:rsidR="00486A93" w:rsidRPr="00B0075B" w:rsidSect="007E5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A93"/>
    <w:rsid w:val="000D6E49"/>
    <w:rsid w:val="00207C62"/>
    <w:rsid w:val="002F1A2E"/>
    <w:rsid w:val="003F7DA9"/>
    <w:rsid w:val="00483FA6"/>
    <w:rsid w:val="00486A93"/>
    <w:rsid w:val="0064435F"/>
    <w:rsid w:val="00814A75"/>
    <w:rsid w:val="00B0075B"/>
    <w:rsid w:val="00D33A1E"/>
    <w:rsid w:val="00D553F4"/>
    <w:rsid w:val="00EE0877"/>
    <w:rsid w:val="00F40CF9"/>
    <w:rsid w:val="00F4139D"/>
    <w:rsid w:val="00FA1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7B412B-2349-4C94-900F-2269364A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6A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86A9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86A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486A9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486A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486A9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486A9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486A9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548D0914AB8FBC65B3B4433837E96C5D2FCE665B8997F14F3A25A471415BC96978F5B3822E2F7BFF8B04944A3EA39A70C3945AFF327ADB3760807AECAH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548D0914AB8FBC65B3B4433837E96C5D2FCE665B8997F15FAA25A471415BC96978F5B3822E2F7BFF8B04944A3EA39A70C3945AFF327ADB3760807AECAH" TargetMode="External"/><Relationship Id="rId12" Type="http://schemas.openxmlformats.org/officeDocument/2006/relationships/hyperlink" Target="consultantplus://offline/ref=4548D0914AB8FBC65B3B4433837E96C5D2FCE665B8997F15F8A25A471415BC96978F5B3822E2F7BFF8B04944A3EA39A70C3945AFF327ADB3760807AECA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548D0914AB8FBC65B3B4433837E96C5D2FCE665B8997D1FFDA25A471415BC96978F5B3822E2F7BFF8B0484DA3EA39A70C3945AFF327ADB3760807AECAH" TargetMode="External"/><Relationship Id="rId11" Type="http://schemas.openxmlformats.org/officeDocument/2006/relationships/hyperlink" Target="consultantplus://offline/ref=4548D0914AB8FBC65B3B4433837E96C5D2FCE665B8977E1DFFA25A471415BC96978F5B3822E2F7BFF8B04944A3EA39A70C3945AFF327ADB3760807AECAH" TargetMode="External"/><Relationship Id="rId5" Type="http://schemas.openxmlformats.org/officeDocument/2006/relationships/hyperlink" Target="consultantplus://offline/ref=4548D0914AB8FBC65B3B4433837E96C5D2FCE665B8997318FEA25A471415BC96978F5B3822E2F7BFF8B04944A3EA39A70C3945AFF327ADB3760807AECAH" TargetMode="External"/><Relationship Id="rId10" Type="http://schemas.openxmlformats.org/officeDocument/2006/relationships/hyperlink" Target="consultantplus://offline/ref=4548D0914AB8FBC65B3B4433837E96C5D2FCE665B8977E1CFBA25A471415BC96978F5B3822E2F7BFF8B04944A3EA39A70C3945AFF327ADB3760807AECAH" TargetMode="External"/><Relationship Id="rId4" Type="http://schemas.openxmlformats.org/officeDocument/2006/relationships/hyperlink" Target="consultantplus://offline/ref=4548D0914AB8FBC65B3B4433837E96C5D2FCE665B99A7A1EF2A25A471415BC96978F5B3822E2F7BFF8B04A4DA3EA39A70C3945AFF327ADB3760807AECAH" TargetMode="External"/><Relationship Id="rId9" Type="http://schemas.openxmlformats.org/officeDocument/2006/relationships/hyperlink" Target="consultantplus://offline/ref=4548D0914AB8FBC65B3B4433837E96C5D2FCE665B8997C19FFA25A471415BC96978F5B3822E2F7BFF8B04944A3EA39A70C3945AFF327ADB3760807AECA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1419</Words>
  <Characters>8091</Characters>
  <Application>Microsoft Office Word</Application>
  <DocSecurity>0</DocSecurity>
  <Lines>67</Lines>
  <Paragraphs>18</Paragraphs>
  <ScaleCrop>false</ScaleCrop>
  <Company/>
  <LinksUpToDate>false</LinksUpToDate>
  <CharactersWithSpaces>9492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15</cp:revision>
  <dcterms:created xsi:type="dcterms:W3CDTF">2022-12-12T07:01:00Z</dcterms:created>
  <dcterms:modified xsi:type="dcterms:W3CDTF">2022-12-12T12:19:00Z</dcterms:modified>
</cp:coreProperties>
</file>