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77F" w:rsidRPr="007F094C" w:rsidRDefault="0031577F" w:rsidP="0031577F">
      <w:pPr>
        <w:spacing w:line="276" w:lineRule="auto"/>
        <w:jc w:val="center"/>
        <w:outlineLvl w:val="0"/>
        <w:rPr>
          <w:b/>
          <w:sz w:val="26"/>
          <w:szCs w:val="26"/>
        </w:rPr>
      </w:pPr>
      <w:r w:rsidRPr="007F094C">
        <w:rPr>
          <w:b/>
          <w:sz w:val="26"/>
          <w:szCs w:val="26"/>
        </w:rPr>
        <w:t>Пояснительная</w:t>
      </w:r>
    </w:p>
    <w:p w:rsidR="0031577F" w:rsidRPr="007F094C" w:rsidRDefault="0031577F" w:rsidP="0031577F">
      <w:pPr>
        <w:spacing w:line="276" w:lineRule="auto"/>
        <w:jc w:val="center"/>
        <w:rPr>
          <w:b/>
          <w:sz w:val="26"/>
          <w:szCs w:val="26"/>
        </w:rPr>
      </w:pPr>
      <w:r w:rsidRPr="007F094C">
        <w:rPr>
          <w:b/>
          <w:sz w:val="26"/>
          <w:szCs w:val="26"/>
        </w:rPr>
        <w:t>к уточненному проекту Решения Совета муниципального района «Заполярный район» «О внесении изменений в Решение Совета  муниципального района «Заполярный район» от 2</w:t>
      </w:r>
      <w:r w:rsidR="008F3A43" w:rsidRPr="007F094C">
        <w:rPr>
          <w:b/>
          <w:sz w:val="26"/>
          <w:szCs w:val="26"/>
        </w:rPr>
        <w:t>0 декабря 2018</w:t>
      </w:r>
      <w:r w:rsidRPr="007F094C">
        <w:rPr>
          <w:b/>
          <w:sz w:val="26"/>
          <w:szCs w:val="26"/>
        </w:rPr>
        <w:t xml:space="preserve"> года № </w:t>
      </w:r>
      <w:r w:rsidR="008F3A43" w:rsidRPr="007F094C">
        <w:rPr>
          <w:b/>
          <w:sz w:val="26"/>
          <w:szCs w:val="26"/>
        </w:rPr>
        <w:t>426</w:t>
      </w:r>
      <w:r w:rsidRPr="007F094C">
        <w:rPr>
          <w:b/>
          <w:sz w:val="26"/>
          <w:szCs w:val="26"/>
        </w:rPr>
        <w:t xml:space="preserve">-р «О районном бюджете </w:t>
      </w:r>
    </w:p>
    <w:p w:rsidR="0031577F" w:rsidRPr="007F094C" w:rsidRDefault="008F3A43" w:rsidP="0031577F">
      <w:pPr>
        <w:spacing w:line="276" w:lineRule="auto"/>
        <w:jc w:val="center"/>
        <w:rPr>
          <w:b/>
          <w:sz w:val="26"/>
          <w:szCs w:val="26"/>
        </w:rPr>
      </w:pPr>
      <w:r w:rsidRPr="007F094C">
        <w:rPr>
          <w:b/>
          <w:sz w:val="26"/>
          <w:szCs w:val="26"/>
        </w:rPr>
        <w:t>на 2019</w:t>
      </w:r>
      <w:r w:rsidR="0031577F" w:rsidRPr="007F094C">
        <w:rPr>
          <w:b/>
          <w:sz w:val="26"/>
          <w:szCs w:val="26"/>
        </w:rPr>
        <w:t xml:space="preserve"> год и плановый период</w:t>
      </w:r>
      <w:r w:rsidRPr="007F094C">
        <w:rPr>
          <w:b/>
          <w:sz w:val="26"/>
          <w:szCs w:val="26"/>
        </w:rPr>
        <w:t xml:space="preserve"> 2020-2021</w:t>
      </w:r>
      <w:r w:rsidR="0031577F" w:rsidRPr="007F094C">
        <w:rPr>
          <w:b/>
          <w:sz w:val="26"/>
          <w:szCs w:val="26"/>
        </w:rPr>
        <w:t xml:space="preserve"> годов»</w:t>
      </w:r>
    </w:p>
    <w:p w:rsidR="0031577F" w:rsidRPr="007F094C" w:rsidRDefault="0031577F" w:rsidP="0031577F">
      <w:pPr>
        <w:spacing w:line="276" w:lineRule="auto"/>
        <w:ind w:firstLine="900"/>
        <w:rPr>
          <w:b/>
          <w:sz w:val="26"/>
          <w:szCs w:val="26"/>
        </w:rPr>
      </w:pPr>
    </w:p>
    <w:p w:rsidR="0031577F" w:rsidRPr="007F094C" w:rsidRDefault="008F3A43" w:rsidP="0031577F">
      <w:pPr>
        <w:spacing w:line="276" w:lineRule="auto"/>
        <w:ind w:firstLine="720"/>
        <w:rPr>
          <w:b/>
          <w:sz w:val="26"/>
          <w:szCs w:val="26"/>
        </w:rPr>
      </w:pPr>
      <w:r w:rsidRPr="007F094C">
        <w:rPr>
          <w:b/>
          <w:sz w:val="26"/>
          <w:szCs w:val="26"/>
        </w:rPr>
        <w:t>27 марта 2019</w:t>
      </w:r>
      <w:r w:rsidR="0031577F" w:rsidRPr="007F094C">
        <w:rPr>
          <w:b/>
          <w:sz w:val="26"/>
          <w:szCs w:val="26"/>
        </w:rPr>
        <w:t xml:space="preserve"> года</w:t>
      </w:r>
    </w:p>
    <w:p w:rsidR="0031577F" w:rsidRPr="007F094C" w:rsidRDefault="0031577F" w:rsidP="0031577F">
      <w:pPr>
        <w:spacing w:line="276" w:lineRule="auto"/>
        <w:ind w:firstLine="720"/>
        <w:rPr>
          <w:b/>
          <w:sz w:val="26"/>
          <w:szCs w:val="26"/>
        </w:rPr>
      </w:pPr>
    </w:p>
    <w:p w:rsidR="0031577F" w:rsidRPr="007F094C" w:rsidRDefault="0031577F" w:rsidP="0031577F">
      <w:pPr>
        <w:spacing w:line="276" w:lineRule="auto"/>
        <w:ind w:firstLine="720"/>
        <w:jc w:val="both"/>
        <w:rPr>
          <w:sz w:val="26"/>
          <w:szCs w:val="26"/>
        </w:rPr>
      </w:pPr>
      <w:r w:rsidRPr="007F094C">
        <w:rPr>
          <w:b/>
          <w:sz w:val="26"/>
          <w:szCs w:val="26"/>
        </w:rPr>
        <w:t>Субъект правотворческой инициативы:</w:t>
      </w:r>
      <w:r w:rsidRPr="007F094C">
        <w:rPr>
          <w:sz w:val="26"/>
          <w:szCs w:val="26"/>
        </w:rPr>
        <w:t xml:space="preserve"> глава Администрации муниципального района «Заполярный район»</w:t>
      </w:r>
    </w:p>
    <w:p w:rsidR="0031577F" w:rsidRPr="007F094C" w:rsidRDefault="0031577F" w:rsidP="0031577F">
      <w:pPr>
        <w:spacing w:line="276" w:lineRule="auto"/>
        <w:ind w:firstLine="720"/>
        <w:jc w:val="both"/>
        <w:rPr>
          <w:sz w:val="26"/>
          <w:szCs w:val="26"/>
        </w:rPr>
      </w:pPr>
      <w:r w:rsidRPr="007F094C">
        <w:rPr>
          <w:b/>
          <w:sz w:val="26"/>
          <w:szCs w:val="26"/>
        </w:rPr>
        <w:t>Разработчик проекта</w:t>
      </w:r>
      <w:r w:rsidRPr="007F094C">
        <w:rPr>
          <w:sz w:val="26"/>
          <w:szCs w:val="26"/>
        </w:rPr>
        <w:t>: Управление финансов Администрации муниципального района «Заполярный район»</w:t>
      </w:r>
    </w:p>
    <w:p w:rsidR="0031577F" w:rsidRDefault="0031577F" w:rsidP="0031577F">
      <w:pPr>
        <w:spacing w:before="120" w:after="120"/>
        <w:ind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Уточненным проектом решения «О внесении изменений в Решение Совета муниципального района «Заполярный район» от 2</w:t>
      </w:r>
      <w:r w:rsidR="008F3A43" w:rsidRPr="007F094C">
        <w:rPr>
          <w:sz w:val="26"/>
          <w:szCs w:val="26"/>
        </w:rPr>
        <w:t>0</w:t>
      </w:r>
      <w:r w:rsidRPr="007F094C">
        <w:rPr>
          <w:sz w:val="26"/>
          <w:szCs w:val="26"/>
        </w:rPr>
        <w:t>.12.201</w:t>
      </w:r>
      <w:r w:rsidR="008F3A43" w:rsidRPr="007F094C">
        <w:rPr>
          <w:sz w:val="26"/>
          <w:szCs w:val="26"/>
        </w:rPr>
        <w:t>8</w:t>
      </w:r>
      <w:r w:rsidRPr="007F094C">
        <w:rPr>
          <w:sz w:val="26"/>
          <w:szCs w:val="26"/>
        </w:rPr>
        <w:t xml:space="preserve"> № </w:t>
      </w:r>
      <w:r w:rsidR="008F3A43" w:rsidRPr="007F094C">
        <w:rPr>
          <w:sz w:val="26"/>
          <w:szCs w:val="26"/>
        </w:rPr>
        <w:t>426</w:t>
      </w:r>
      <w:r w:rsidRPr="007F094C">
        <w:rPr>
          <w:sz w:val="26"/>
          <w:szCs w:val="26"/>
        </w:rPr>
        <w:t>-р «О районном бюджете на 201</w:t>
      </w:r>
      <w:r w:rsidR="008F3A43" w:rsidRPr="007F094C">
        <w:rPr>
          <w:sz w:val="26"/>
          <w:szCs w:val="26"/>
        </w:rPr>
        <w:t>9 год и плановый период 2020-2021</w:t>
      </w:r>
      <w:r w:rsidRPr="007F094C">
        <w:rPr>
          <w:sz w:val="26"/>
          <w:szCs w:val="26"/>
        </w:rPr>
        <w:t xml:space="preserve"> годов» Заполярного района с учетом замечаний Контрольно-счетной палаты Заполярного района предусмотрены следующие поправки:</w:t>
      </w:r>
    </w:p>
    <w:p w:rsidR="00526519" w:rsidRPr="007F094C" w:rsidRDefault="00526519" w:rsidP="0031577F">
      <w:pPr>
        <w:spacing w:before="120" w:after="120"/>
        <w:ind w:firstLine="720"/>
        <w:jc w:val="both"/>
        <w:rPr>
          <w:sz w:val="26"/>
          <w:szCs w:val="26"/>
        </w:rPr>
      </w:pPr>
      <w:proofErr w:type="gramStart"/>
      <w:r w:rsidRPr="00526519">
        <w:rPr>
          <w:b/>
          <w:sz w:val="26"/>
          <w:szCs w:val="26"/>
        </w:rPr>
        <w:t>Исключается поправка</w:t>
      </w:r>
      <w:r>
        <w:rPr>
          <w:sz w:val="26"/>
          <w:szCs w:val="26"/>
        </w:rPr>
        <w:t>, предусмотренная в рамках подпрограммы</w:t>
      </w:r>
      <w:r w:rsidRPr="00526519">
        <w:rPr>
          <w:sz w:val="26"/>
          <w:szCs w:val="26"/>
        </w:rPr>
        <w:t xml:space="preserve"> 3 "Материально-техническое и транспортное обеспечение деятельности органов местного самоуправления Заполярного района"</w:t>
      </w:r>
      <w:r>
        <w:rPr>
          <w:sz w:val="26"/>
          <w:szCs w:val="26"/>
        </w:rPr>
        <w:t xml:space="preserve"> МП </w:t>
      </w:r>
      <w:r w:rsidRPr="00526519">
        <w:rPr>
          <w:sz w:val="26"/>
          <w:szCs w:val="26"/>
        </w:rPr>
        <w:t>"Развитие административной системы местного самоуправления муниципального района "Заполярный район" на 2017-2022 годы"</w:t>
      </w:r>
      <w:r>
        <w:rPr>
          <w:sz w:val="26"/>
          <w:szCs w:val="26"/>
        </w:rPr>
        <w:t xml:space="preserve">, о выделении </w:t>
      </w:r>
      <w:r w:rsidRPr="00526519">
        <w:rPr>
          <w:b/>
          <w:sz w:val="26"/>
          <w:szCs w:val="26"/>
        </w:rPr>
        <w:t>МКУ ЗР "Северное"</w:t>
      </w:r>
      <w:r>
        <w:rPr>
          <w:sz w:val="26"/>
          <w:szCs w:val="26"/>
        </w:rPr>
        <w:t xml:space="preserve"> в сумме </w:t>
      </w:r>
      <w:r w:rsidRPr="00526519">
        <w:rPr>
          <w:b/>
          <w:sz w:val="26"/>
          <w:szCs w:val="26"/>
        </w:rPr>
        <w:t>70,0 тыс. руб.</w:t>
      </w:r>
      <w:r>
        <w:rPr>
          <w:sz w:val="26"/>
          <w:szCs w:val="26"/>
        </w:rPr>
        <w:t xml:space="preserve"> </w:t>
      </w:r>
      <w:r w:rsidRPr="00526519">
        <w:rPr>
          <w:sz w:val="26"/>
          <w:szCs w:val="26"/>
        </w:rPr>
        <w:t>на уплату административного штрафа на основании постановления Департамента природных ресурсов, экологии и АПК НАО от 11.12.2018 № 07-22/УПР-138/2018, согласно</w:t>
      </w:r>
      <w:proofErr w:type="gramEnd"/>
      <w:r w:rsidRPr="00526519">
        <w:rPr>
          <w:sz w:val="26"/>
          <w:szCs w:val="26"/>
        </w:rPr>
        <w:t xml:space="preserve"> </w:t>
      </w:r>
      <w:proofErr w:type="gramStart"/>
      <w:r w:rsidRPr="00526519">
        <w:rPr>
          <w:sz w:val="26"/>
          <w:szCs w:val="26"/>
        </w:rPr>
        <w:t>которому</w:t>
      </w:r>
      <w:proofErr w:type="gramEnd"/>
      <w:r w:rsidRPr="00526519">
        <w:rPr>
          <w:sz w:val="26"/>
          <w:szCs w:val="26"/>
        </w:rPr>
        <w:t xml:space="preserve"> МКУ признано виновным в совершении правонарушения законодательства в области охраны окружающей среды.</w:t>
      </w:r>
    </w:p>
    <w:p w:rsidR="0090654E" w:rsidRPr="007F094C" w:rsidRDefault="0090654E" w:rsidP="0031577F">
      <w:pPr>
        <w:spacing w:before="120" w:after="120"/>
        <w:ind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На основании служебных записок отдела экономики и прогнозирования, отдела ЖКХ, энергетики, транспорта и экологии</w:t>
      </w:r>
      <w:r w:rsidR="008A19D7" w:rsidRPr="007F094C">
        <w:rPr>
          <w:sz w:val="26"/>
          <w:szCs w:val="26"/>
        </w:rPr>
        <w:t xml:space="preserve"> в рамках МП "Комплексное развитие поселений муниципального района "Заполярный район" на 2017-2022 годы"</w:t>
      </w:r>
    </w:p>
    <w:p w:rsidR="0090654E" w:rsidRPr="0082146B" w:rsidRDefault="008A19D7" w:rsidP="0082146B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proofErr w:type="gramStart"/>
      <w:r w:rsidRPr="007F094C">
        <w:rPr>
          <w:sz w:val="26"/>
          <w:szCs w:val="26"/>
        </w:rPr>
        <w:t>По подпрограмме 1</w:t>
      </w:r>
      <w:r w:rsidR="00C85644" w:rsidRPr="007F094C">
        <w:rPr>
          <w:sz w:val="26"/>
          <w:szCs w:val="26"/>
        </w:rPr>
        <w:t xml:space="preserve">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</w:r>
      <w:r w:rsidR="00E02AAD" w:rsidRPr="007F094C">
        <w:rPr>
          <w:sz w:val="26"/>
          <w:szCs w:val="26"/>
        </w:rPr>
        <w:t>,</w:t>
      </w:r>
      <w:r w:rsidR="00C85644" w:rsidRPr="007F094C">
        <w:rPr>
          <w:sz w:val="26"/>
          <w:szCs w:val="26"/>
        </w:rPr>
        <w:t xml:space="preserve"> </w:t>
      </w:r>
      <w:r w:rsidR="00E02AAD" w:rsidRPr="007F094C">
        <w:rPr>
          <w:sz w:val="26"/>
          <w:szCs w:val="26"/>
        </w:rPr>
        <w:t xml:space="preserve">в соответствии с перечнем поручений губернатора НАО по итогам личного приема граждан 09.02.2019, </w:t>
      </w:r>
      <w:r w:rsidRPr="007F094C">
        <w:rPr>
          <w:b/>
          <w:sz w:val="26"/>
          <w:szCs w:val="26"/>
        </w:rPr>
        <w:t>выделяются</w:t>
      </w:r>
      <w:r w:rsidRPr="007F094C">
        <w:rPr>
          <w:sz w:val="26"/>
          <w:szCs w:val="26"/>
        </w:rPr>
        <w:t xml:space="preserve"> иные межбюджетные трансферты </w:t>
      </w:r>
      <w:r w:rsidR="00AE7B97">
        <w:rPr>
          <w:b/>
          <w:sz w:val="26"/>
          <w:szCs w:val="26"/>
        </w:rPr>
        <w:t>МО «</w:t>
      </w:r>
      <w:proofErr w:type="spellStart"/>
      <w:r w:rsidR="00AE7B97">
        <w:rPr>
          <w:b/>
          <w:sz w:val="26"/>
          <w:szCs w:val="26"/>
        </w:rPr>
        <w:t>Тиманский</w:t>
      </w:r>
      <w:proofErr w:type="spellEnd"/>
      <w:r w:rsidR="00AE7B97">
        <w:rPr>
          <w:b/>
          <w:sz w:val="26"/>
          <w:szCs w:val="26"/>
        </w:rPr>
        <w:t xml:space="preserve"> сел</w:t>
      </w:r>
      <w:r w:rsidRPr="007F094C">
        <w:rPr>
          <w:b/>
          <w:sz w:val="26"/>
          <w:szCs w:val="26"/>
        </w:rPr>
        <w:t>ьсовет»</w:t>
      </w:r>
      <w:r w:rsidRPr="007F094C">
        <w:rPr>
          <w:sz w:val="26"/>
          <w:szCs w:val="26"/>
        </w:rPr>
        <w:t xml:space="preserve"> в сумме </w:t>
      </w:r>
      <w:r w:rsidRPr="007F094C">
        <w:rPr>
          <w:b/>
          <w:sz w:val="26"/>
          <w:szCs w:val="26"/>
        </w:rPr>
        <w:t xml:space="preserve">2 350,0 тыс. руб. </w:t>
      </w:r>
      <w:r w:rsidRPr="007F094C">
        <w:rPr>
          <w:sz w:val="26"/>
          <w:szCs w:val="26"/>
        </w:rPr>
        <w:t>на приобретение 1-комнатной квартиры в п. </w:t>
      </w:r>
      <w:proofErr w:type="spellStart"/>
      <w:r w:rsidR="0082146B">
        <w:rPr>
          <w:sz w:val="26"/>
          <w:szCs w:val="26"/>
        </w:rPr>
        <w:t>Индига</w:t>
      </w:r>
      <w:proofErr w:type="spellEnd"/>
      <w:r w:rsidR="0082146B">
        <w:rPr>
          <w:sz w:val="26"/>
          <w:szCs w:val="26"/>
        </w:rPr>
        <w:t xml:space="preserve"> </w:t>
      </w:r>
      <w:r w:rsidR="0082146B" w:rsidRPr="0082146B">
        <w:rPr>
          <w:sz w:val="26"/>
          <w:szCs w:val="26"/>
        </w:rPr>
        <w:t>в муниципальную собственность с целью предоставления жилого помещения</w:t>
      </w:r>
      <w:proofErr w:type="gramEnd"/>
      <w:r w:rsidR="0082146B" w:rsidRPr="0082146B">
        <w:rPr>
          <w:sz w:val="26"/>
          <w:szCs w:val="26"/>
        </w:rPr>
        <w:t xml:space="preserve"> по социальному найму</w:t>
      </w:r>
      <w:r w:rsidR="0082146B">
        <w:rPr>
          <w:sz w:val="26"/>
          <w:szCs w:val="26"/>
        </w:rPr>
        <w:t>;</w:t>
      </w:r>
    </w:p>
    <w:p w:rsidR="00574FC3" w:rsidRPr="00EE6756" w:rsidRDefault="00574FC3" w:rsidP="00255CB3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подпрограмме 3 </w:t>
      </w:r>
      <w:r w:rsidRPr="00574FC3">
        <w:rPr>
          <w:sz w:val="26"/>
          <w:szCs w:val="26"/>
        </w:rPr>
        <w:t>"Обеспечение населения муниципального района "Заполярный район" чистой водой"</w:t>
      </w:r>
      <w:r>
        <w:rPr>
          <w:sz w:val="26"/>
          <w:szCs w:val="26"/>
        </w:rPr>
        <w:t xml:space="preserve"> </w:t>
      </w:r>
      <w:r w:rsidR="00EE6756" w:rsidRPr="00EE6756">
        <w:rPr>
          <w:sz w:val="26"/>
          <w:szCs w:val="26"/>
        </w:rPr>
        <w:t xml:space="preserve">На основании решения </w:t>
      </w:r>
      <w:proofErr w:type="spellStart"/>
      <w:r w:rsidR="00EE6756" w:rsidRPr="00EE6756">
        <w:rPr>
          <w:sz w:val="26"/>
          <w:szCs w:val="26"/>
        </w:rPr>
        <w:t>Нарьян-Марского</w:t>
      </w:r>
      <w:proofErr w:type="spellEnd"/>
      <w:r w:rsidR="00EE6756" w:rsidRPr="00EE6756">
        <w:rPr>
          <w:sz w:val="26"/>
          <w:szCs w:val="26"/>
        </w:rPr>
        <w:t xml:space="preserve"> городского суда, обращения главы поселения </w:t>
      </w:r>
      <w:r w:rsidR="00EE6756" w:rsidRPr="00EE6756">
        <w:rPr>
          <w:b/>
          <w:sz w:val="26"/>
          <w:szCs w:val="26"/>
        </w:rPr>
        <w:t>выделяются</w:t>
      </w:r>
      <w:r w:rsidR="00EE6756" w:rsidRPr="00EE6756">
        <w:rPr>
          <w:sz w:val="26"/>
          <w:szCs w:val="26"/>
        </w:rPr>
        <w:t xml:space="preserve"> иные межбюджетные трансферты </w:t>
      </w:r>
      <w:r w:rsidR="00EE6756" w:rsidRPr="00EE6756">
        <w:rPr>
          <w:b/>
          <w:sz w:val="26"/>
          <w:szCs w:val="26"/>
        </w:rPr>
        <w:t>МО "</w:t>
      </w:r>
      <w:proofErr w:type="spellStart"/>
      <w:r w:rsidR="00EE6756" w:rsidRPr="00EE6756">
        <w:rPr>
          <w:b/>
          <w:sz w:val="26"/>
          <w:szCs w:val="26"/>
        </w:rPr>
        <w:t>Приморско-Куйский</w:t>
      </w:r>
      <w:proofErr w:type="spellEnd"/>
      <w:r w:rsidR="00EE6756" w:rsidRPr="00EE6756">
        <w:rPr>
          <w:b/>
          <w:sz w:val="26"/>
          <w:szCs w:val="26"/>
        </w:rPr>
        <w:t xml:space="preserve"> сельсовет"</w:t>
      </w:r>
      <w:r w:rsidR="00EE6756" w:rsidRPr="00EE6756">
        <w:rPr>
          <w:sz w:val="26"/>
          <w:szCs w:val="26"/>
        </w:rPr>
        <w:t xml:space="preserve"> в сумме </w:t>
      </w:r>
      <w:r w:rsidR="00EE6756" w:rsidRPr="00EE6756">
        <w:rPr>
          <w:b/>
          <w:sz w:val="26"/>
          <w:szCs w:val="26"/>
        </w:rPr>
        <w:t>1</w:t>
      </w:r>
      <w:r w:rsidR="00EE6756">
        <w:rPr>
          <w:b/>
          <w:sz w:val="26"/>
          <w:szCs w:val="26"/>
        </w:rPr>
        <w:t> 501,6 </w:t>
      </w:r>
      <w:r w:rsidR="00EE6756" w:rsidRPr="00EE6756">
        <w:rPr>
          <w:b/>
          <w:sz w:val="26"/>
          <w:szCs w:val="26"/>
        </w:rPr>
        <w:t>тыс.</w:t>
      </w:r>
      <w:r w:rsidR="00EE6756">
        <w:rPr>
          <w:b/>
          <w:sz w:val="26"/>
          <w:szCs w:val="26"/>
        </w:rPr>
        <w:t> </w:t>
      </w:r>
      <w:r w:rsidR="00EE6756" w:rsidRPr="00EE6756">
        <w:rPr>
          <w:b/>
          <w:sz w:val="26"/>
          <w:szCs w:val="26"/>
        </w:rPr>
        <w:t xml:space="preserve">руб. </w:t>
      </w:r>
      <w:r w:rsidR="00EE6756" w:rsidRPr="00EE6756">
        <w:rPr>
          <w:sz w:val="26"/>
          <w:szCs w:val="26"/>
        </w:rPr>
        <w:t xml:space="preserve">на поставку, монтаж, наладку и запуск в работу водоочистительного оборудования, </w:t>
      </w:r>
      <w:r w:rsidR="00EE6756" w:rsidRPr="00EE6756">
        <w:rPr>
          <w:sz w:val="26"/>
          <w:szCs w:val="26"/>
        </w:rPr>
        <w:lastRenderedPageBreak/>
        <w:t>накопительных емкостей в количестве двух комплектов в п. Красное с целью очистки воды из общественных колодцев по</w:t>
      </w:r>
      <w:proofErr w:type="gramEnd"/>
      <w:r w:rsidR="00EE6756" w:rsidRPr="00EE6756">
        <w:rPr>
          <w:sz w:val="26"/>
          <w:szCs w:val="26"/>
        </w:rPr>
        <w:t xml:space="preserve"> ул. Пролетарская и ул. Полярная. В настоящее время питьевая вода в колодцах не соответствует правилам и нормам. Земельные участки, на которых располагаются указанные колодцы, находятся в муниципальной собственности. Локальный сметный расчет составлен МКУ ЗР "Северное". Коммерческие предложения: ИП </w:t>
      </w:r>
      <w:proofErr w:type="spellStart"/>
      <w:r w:rsidR="00EE6756" w:rsidRPr="00EE6756">
        <w:rPr>
          <w:sz w:val="26"/>
          <w:szCs w:val="26"/>
        </w:rPr>
        <w:t>Вензелев</w:t>
      </w:r>
      <w:proofErr w:type="spellEnd"/>
      <w:r w:rsidR="00EE6756" w:rsidRPr="00EE6756">
        <w:rPr>
          <w:sz w:val="26"/>
          <w:szCs w:val="26"/>
        </w:rPr>
        <w:t>, ИП Бобёр, ООО «Транс-Сервис», Компания «Гейзер»</w:t>
      </w:r>
      <w:r w:rsidR="00201E83">
        <w:rPr>
          <w:sz w:val="26"/>
          <w:szCs w:val="26"/>
        </w:rPr>
        <w:t>;</w:t>
      </w:r>
    </w:p>
    <w:p w:rsidR="00055ECC" w:rsidRPr="007F094C" w:rsidRDefault="00055ECC" w:rsidP="00255CB3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20"/>
        <w:contextualSpacing w:val="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На основании обращени</w:t>
      </w:r>
      <w:r w:rsidR="00857DFC">
        <w:rPr>
          <w:sz w:val="26"/>
          <w:szCs w:val="26"/>
        </w:rPr>
        <w:t>й</w:t>
      </w:r>
      <w:r w:rsidRPr="007F094C">
        <w:rPr>
          <w:sz w:val="26"/>
          <w:szCs w:val="26"/>
        </w:rPr>
        <w:t xml:space="preserve"> главы поселения по подпрограмме 5 "Развитие социальной инфраструктуры и создание комфортных условий проживания на территории муниципального района "Заполярный район" </w:t>
      </w:r>
      <w:r w:rsidRPr="007F094C">
        <w:rPr>
          <w:b/>
          <w:sz w:val="26"/>
          <w:szCs w:val="26"/>
        </w:rPr>
        <w:t>выделяются</w:t>
      </w:r>
      <w:r w:rsidRPr="007F094C">
        <w:rPr>
          <w:sz w:val="26"/>
          <w:szCs w:val="26"/>
        </w:rPr>
        <w:t xml:space="preserve"> иные межбюджетные трансферты </w:t>
      </w:r>
      <w:r w:rsidRPr="007F094C">
        <w:rPr>
          <w:b/>
          <w:sz w:val="26"/>
          <w:szCs w:val="26"/>
        </w:rPr>
        <w:t>МО «</w:t>
      </w:r>
      <w:proofErr w:type="spellStart"/>
      <w:r w:rsidRPr="007F094C">
        <w:rPr>
          <w:b/>
          <w:sz w:val="26"/>
          <w:szCs w:val="26"/>
        </w:rPr>
        <w:t>Тиманский</w:t>
      </w:r>
      <w:proofErr w:type="spellEnd"/>
      <w:r w:rsidRPr="007F094C">
        <w:rPr>
          <w:b/>
          <w:sz w:val="26"/>
          <w:szCs w:val="26"/>
        </w:rPr>
        <w:t xml:space="preserve"> сельсовет»</w:t>
      </w:r>
      <w:r w:rsidRPr="007F094C">
        <w:rPr>
          <w:sz w:val="26"/>
          <w:szCs w:val="26"/>
        </w:rPr>
        <w:t xml:space="preserve"> в сумме </w:t>
      </w:r>
      <w:r w:rsidRPr="007F094C">
        <w:rPr>
          <w:b/>
          <w:sz w:val="26"/>
          <w:szCs w:val="26"/>
        </w:rPr>
        <w:t xml:space="preserve">179,3 тыс. руб. </w:t>
      </w:r>
      <w:r w:rsidRPr="007F094C">
        <w:rPr>
          <w:sz w:val="26"/>
          <w:szCs w:val="26"/>
        </w:rPr>
        <w:t>на приобретение и поставку запасных частей для ремонта двигателя а</w:t>
      </w:r>
      <w:r w:rsidR="00077097" w:rsidRPr="007F094C">
        <w:rPr>
          <w:sz w:val="26"/>
          <w:szCs w:val="26"/>
        </w:rPr>
        <w:t>втоцистерны на шасси Урал 4320.</w:t>
      </w:r>
    </w:p>
    <w:p w:rsidR="00077097" w:rsidRPr="00AE2972" w:rsidRDefault="00077097" w:rsidP="00077097">
      <w:pPr>
        <w:pStyle w:val="aa"/>
        <w:tabs>
          <w:tab w:val="left" w:pos="1134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Указанный автомобиль находится в муниципальной собственности, предназначен для подвоза воды населению, социально значимым объектам п. </w:t>
      </w:r>
      <w:proofErr w:type="spellStart"/>
      <w:r w:rsidRPr="007F094C">
        <w:rPr>
          <w:sz w:val="26"/>
          <w:szCs w:val="26"/>
        </w:rPr>
        <w:t>Индига</w:t>
      </w:r>
      <w:proofErr w:type="spellEnd"/>
      <w:r w:rsidRPr="007F094C">
        <w:rPr>
          <w:sz w:val="26"/>
          <w:szCs w:val="26"/>
        </w:rPr>
        <w:t xml:space="preserve"> (баня, больница) и иным организациям. В настоящее время находится в неисправном состоянии по причине поломки двигателя (износа основных узлов и деталей) и не эксплуатируется. Поставка запасных частей планируется </w:t>
      </w:r>
      <w:r w:rsidRPr="00AE2972">
        <w:rPr>
          <w:sz w:val="26"/>
          <w:szCs w:val="26"/>
        </w:rPr>
        <w:t>осуществить в г. Нарьян-Мар, далее МКП «ЖКХ МО «</w:t>
      </w:r>
      <w:proofErr w:type="spellStart"/>
      <w:r w:rsidRPr="00AE2972">
        <w:rPr>
          <w:sz w:val="26"/>
          <w:szCs w:val="26"/>
        </w:rPr>
        <w:t>Тиманский</w:t>
      </w:r>
      <w:proofErr w:type="spellEnd"/>
      <w:r w:rsidRPr="00AE2972">
        <w:rPr>
          <w:sz w:val="26"/>
          <w:szCs w:val="26"/>
        </w:rPr>
        <w:t xml:space="preserve"> сельсовет» осуществит доставку запасных частей в п. </w:t>
      </w:r>
      <w:proofErr w:type="spellStart"/>
      <w:r w:rsidRPr="00AE2972">
        <w:rPr>
          <w:sz w:val="26"/>
          <w:szCs w:val="26"/>
        </w:rPr>
        <w:t>Индига</w:t>
      </w:r>
      <w:proofErr w:type="spellEnd"/>
      <w:r w:rsidRPr="00AE2972">
        <w:rPr>
          <w:sz w:val="26"/>
          <w:szCs w:val="26"/>
        </w:rPr>
        <w:t xml:space="preserve"> за счёт сре</w:t>
      </w:r>
      <w:proofErr w:type="gramStart"/>
      <w:r w:rsidRPr="00AE2972">
        <w:rPr>
          <w:sz w:val="26"/>
          <w:szCs w:val="26"/>
        </w:rPr>
        <w:t>дств пр</w:t>
      </w:r>
      <w:proofErr w:type="gramEnd"/>
      <w:r w:rsidRPr="00AE2972">
        <w:rPr>
          <w:sz w:val="26"/>
          <w:szCs w:val="26"/>
        </w:rPr>
        <w:t>едприятия.</w:t>
      </w:r>
    </w:p>
    <w:p w:rsidR="00077097" w:rsidRPr="00AE2972" w:rsidRDefault="00077097" w:rsidP="00CE37F2">
      <w:pPr>
        <w:pStyle w:val="aa"/>
        <w:tabs>
          <w:tab w:val="left" w:pos="1134"/>
        </w:tabs>
        <w:autoSpaceDE w:val="0"/>
        <w:autoSpaceDN w:val="0"/>
        <w:adjustRightInd w:val="0"/>
        <w:spacing w:after="120"/>
        <w:ind w:left="0" w:firstLine="720"/>
        <w:contextualSpacing w:val="0"/>
        <w:jc w:val="both"/>
        <w:rPr>
          <w:rFonts w:eastAsia="Calibri"/>
          <w:sz w:val="26"/>
          <w:szCs w:val="26"/>
        </w:rPr>
      </w:pPr>
      <w:r w:rsidRPr="00AE2972">
        <w:rPr>
          <w:sz w:val="26"/>
          <w:szCs w:val="26"/>
        </w:rPr>
        <w:t xml:space="preserve">Коммерческие предложения: </w:t>
      </w:r>
      <w:proofErr w:type="gramStart"/>
      <w:r w:rsidRPr="00AE2972">
        <w:rPr>
          <w:rFonts w:eastAsia="Calibri"/>
          <w:sz w:val="26"/>
          <w:szCs w:val="26"/>
        </w:rPr>
        <w:t>ООО «Обеспечение Севера», ООО «Золотой стандарт», ООО «</w:t>
      </w:r>
      <w:proofErr w:type="spellStart"/>
      <w:r w:rsidRPr="00AE2972">
        <w:rPr>
          <w:rFonts w:eastAsia="Calibri"/>
          <w:sz w:val="26"/>
          <w:szCs w:val="26"/>
        </w:rPr>
        <w:t>ГлобалСнаб</w:t>
      </w:r>
      <w:proofErr w:type="spellEnd"/>
      <w:r w:rsidRPr="00AE2972">
        <w:rPr>
          <w:rFonts w:eastAsia="Calibri"/>
          <w:sz w:val="26"/>
          <w:szCs w:val="26"/>
        </w:rPr>
        <w:t>»</w:t>
      </w:r>
      <w:r w:rsidR="00A6071C" w:rsidRPr="00AE2972">
        <w:rPr>
          <w:rFonts w:eastAsia="Calibri"/>
          <w:sz w:val="26"/>
          <w:szCs w:val="26"/>
        </w:rPr>
        <w:t>;</w:t>
      </w:r>
      <w:proofErr w:type="gramEnd"/>
    </w:p>
    <w:p w:rsidR="002472AF" w:rsidRPr="00AE2972" w:rsidRDefault="00472E95" w:rsidP="00F23FB1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120"/>
        <w:ind w:left="0" w:firstLine="720"/>
        <w:jc w:val="both"/>
        <w:rPr>
          <w:sz w:val="26"/>
          <w:szCs w:val="26"/>
        </w:rPr>
      </w:pPr>
      <w:r w:rsidRPr="00AE2972">
        <w:rPr>
          <w:sz w:val="26"/>
          <w:szCs w:val="26"/>
        </w:rPr>
        <w:t xml:space="preserve">По подпрограмме 1 "Строительство (приобретение) и проведение мероприятий по капитальному и текущему ремонту жилых помещений муниципального района "Заполярный район" </w:t>
      </w:r>
      <w:r w:rsidRPr="00AE2972">
        <w:rPr>
          <w:b/>
          <w:sz w:val="26"/>
          <w:szCs w:val="26"/>
        </w:rPr>
        <w:t>исключается мероприятие</w:t>
      </w:r>
      <w:r w:rsidRPr="00AE2972">
        <w:rPr>
          <w:sz w:val="26"/>
          <w:szCs w:val="26"/>
        </w:rPr>
        <w:t xml:space="preserve"> «Подготовка земельных участков под строительство жилых домов </w:t>
      </w:r>
      <w:proofErr w:type="gramStart"/>
      <w:r w:rsidRPr="00AE2972">
        <w:rPr>
          <w:sz w:val="26"/>
          <w:szCs w:val="26"/>
        </w:rPr>
        <w:t>в</w:t>
      </w:r>
      <w:proofErr w:type="gramEnd"/>
      <w:r w:rsidRPr="00AE2972">
        <w:rPr>
          <w:sz w:val="26"/>
          <w:szCs w:val="26"/>
        </w:rPr>
        <w:t xml:space="preserve"> с. </w:t>
      </w:r>
      <w:proofErr w:type="spellStart"/>
      <w:r w:rsidRPr="00AE2972">
        <w:rPr>
          <w:sz w:val="26"/>
          <w:szCs w:val="26"/>
        </w:rPr>
        <w:t>Оксино</w:t>
      </w:r>
      <w:proofErr w:type="spellEnd"/>
      <w:r w:rsidRPr="00AE2972">
        <w:rPr>
          <w:sz w:val="26"/>
          <w:szCs w:val="26"/>
        </w:rPr>
        <w:t xml:space="preserve">» </w:t>
      </w:r>
      <w:proofErr w:type="gramStart"/>
      <w:r w:rsidRPr="00AE2972">
        <w:rPr>
          <w:sz w:val="26"/>
          <w:szCs w:val="26"/>
        </w:rPr>
        <w:t>с</w:t>
      </w:r>
      <w:proofErr w:type="gramEnd"/>
      <w:r w:rsidRPr="00AE2972">
        <w:rPr>
          <w:sz w:val="26"/>
          <w:szCs w:val="26"/>
        </w:rPr>
        <w:t xml:space="preserve"> финансированием в сумме </w:t>
      </w:r>
      <w:r w:rsidRPr="00AE2972">
        <w:rPr>
          <w:b/>
          <w:sz w:val="26"/>
          <w:szCs w:val="26"/>
        </w:rPr>
        <w:t>1 583,9 тыс. руб.</w:t>
      </w:r>
      <w:r w:rsidRPr="00AE2972">
        <w:rPr>
          <w:sz w:val="26"/>
          <w:szCs w:val="26"/>
        </w:rPr>
        <w:t xml:space="preserve"> и предусматриваются новые мероприятия:</w:t>
      </w:r>
    </w:p>
    <w:p w:rsidR="00472E95" w:rsidRDefault="00472E95" w:rsidP="00176374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after="120"/>
        <w:ind w:left="142" w:firstLine="567"/>
        <w:jc w:val="both"/>
        <w:rPr>
          <w:sz w:val="26"/>
          <w:szCs w:val="26"/>
        </w:rPr>
      </w:pPr>
      <w:r w:rsidRPr="00AE2972">
        <w:rPr>
          <w:sz w:val="26"/>
          <w:szCs w:val="26"/>
        </w:rPr>
        <w:t>по программе</w:t>
      </w:r>
      <w:r>
        <w:rPr>
          <w:sz w:val="26"/>
          <w:szCs w:val="26"/>
        </w:rPr>
        <w:t xml:space="preserve"> 1 </w:t>
      </w:r>
      <w:r w:rsidRPr="007F094C">
        <w:rPr>
          <w:sz w:val="26"/>
          <w:szCs w:val="26"/>
        </w:rPr>
        <w:t>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</w:r>
      <w:r>
        <w:rPr>
          <w:sz w:val="26"/>
          <w:szCs w:val="26"/>
        </w:rPr>
        <w:t xml:space="preserve"> «П</w:t>
      </w:r>
      <w:r w:rsidRPr="00472E95">
        <w:rPr>
          <w:sz w:val="26"/>
          <w:szCs w:val="26"/>
        </w:rPr>
        <w:t>одготов</w:t>
      </w:r>
      <w:r>
        <w:rPr>
          <w:sz w:val="26"/>
          <w:szCs w:val="26"/>
        </w:rPr>
        <w:t>ка</w:t>
      </w:r>
      <w:r w:rsidRPr="00472E95">
        <w:rPr>
          <w:sz w:val="26"/>
          <w:szCs w:val="26"/>
        </w:rPr>
        <w:t xml:space="preserve"> земельного участка под строительство жилого дома </w:t>
      </w:r>
      <w:proofErr w:type="gramStart"/>
      <w:r w:rsidRPr="00472E95">
        <w:rPr>
          <w:sz w:val="26"/>
          <w:szCs w:val="26"/>
        </w:rPr>
        <w:t>в</w:t>
      </w:r>
      <w:proofErr w:type="gramEnd"/>
      <w:r w:rsidRPr="00472E95">
        <w:rPr>
          <w:sz w:val="26"/>
          <w:szCs w:val="26"/>
        </w:rPr>
        <w:t xml:space="preserve"> с. </w:t>
      </w:r>
      <w:proofErr w:type="spellStart"/>
      <w:r w:rsidRPr="00472E95">
        <w:rPr>
          <w:sz w:val="26"/>
          <w:szCs w:val="26"/>
        </w:rPr>
        <w:t>Оксино</w:t>
      </w:r>
      <w:proofErr w:type="spellEnd"/>
      <w:r>
        <w:rPr>
          <w:sz w:val="26"/>
          <w:szCs w:val="26"/>
        </w:rPr>
        <w:t xml:space="preserve">» с финансированием </w:t>
      </w:r>
      <w:r w:rsidR="00FD4DE5">
        <w:rPr>
          <w:b/>
          <w:sz w:val="26"/>
          <w:szCs w:val="26"/>
        </w:rPr>
        <w:t>7</w:t>
      </w:r>
      <w:r w:rsidRPr="00176374">
        <w:rPr>
          <w:b/>
          <w:sz w:val="26"/>
          <w:szCs w:val="26"/>
        </w:rPr>
        <w:t>94,5 тыс. руб.</w:t>
      </w:r>
      <w:r>
        <w:rPr>
          <w:sz w:val="26"/>
          <w:szCs w:val="26"/>
        </w:rPr>
        <w:t>;</w:t>
      </w:r>
    </w:p>
    <w:p w:rsidR="00472E95" w:rsidRPr="00CC246E" w:rsidRDefault="00472E95" w:rsidP="00176374">
      <w:pPr>
        <w:pStyle w:val="aa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142" w:firstLine="567"/>
        <w:contextualSpacing w:val="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по подпрограмме </w:t>
      </w:r>
      <w:r w:rsidRPr="00472E95">
        <w:rPr>
          <w:sz w:val="26"/>
          <w:szCs w:val="26"/>
        </w:rPr>
        <w:t>5 "Развитие социальной инфраструктуры и создание комфортных условий проживания на территории муниципального района "Заполярный район"</w:t>
      </w:r>
      <w:r>
        <w:rPr>
          <w:sz w:val="26"/>
          <w:szCs w:val="26"/>
        </w:rPr>
        <w:t xml:space="preserve"> «Подсыпка</w:t>
      </w:r>
      <w:r w:rsidRPr="00472E95">
        <w:rPr>
          <w:sz w:val="26"/>
          <w:szCs w:val="26"/>
        </w:rPr>
        <w:t xml:space="preserve"> земельного участка с целью предотвращения подтопления паводковыми водами территории вокруг жилого дома в с. </w:t>
      </w:r>
      <w:proofErr w:type="spellStart"/>
      <w:r w:rsidRPr="00472E95">
        <w:rPr>
          <w:sz w:val="26"/>
          <w:szCs w:val="26"/>
        </w:rPr>
        <w:t>Оксино</w:t>
      </w:r>
      <w:proofErr w:type="spellEnd"/>
      <w:r>
        <w:rPr>
          <w:sz w:val="26"/>
          <w:szCs w:val="26"/>
        </w:rPr>
        <w:t>» с финансированием в сумме</w:t>
      </w:r>
      <w:r w:rsidR="00541F49">
        <w:rPr>
          <w:sz w:val="26"/>
          <w:szCs w:val="26"/>
        </w:rPr>
        <w:t xml:space="preserve"> </w:t>
      </w:r>
      <w:r w:rsidR="00541F49" w:rsidRPr="00176374">
        <w:rPr>
          <w:b/>
          <w:sz w:val="26"/>
          <w:szCs w:val="26"/>
        </w:rPr>
        <w:t>789,4 </w:t>
      </w:r>
      <w:r w:rsidRPr="00176374">
        <w:rPr>
          <w:b/>
          <w:sz w:val="26"/>
          <w:szCs w:val="26"/>
        </w:rPr>
        <w:t>тыс. руб.</w:t>
      </w:r>
      <w:r w:rsidR="00176374">
        <w:rPr>
          <w:b/>
          <w:sz w:val="26"/>
          <w:szCs w:val="26"/>
        </w:rPr>
        <w:t>;</w:t>
      </w:r>
      <w:proofErr w:type="gramEnd"/>
    </w:p>
    <w:p w:rsidR="00CC246E" w:rsidRPr="00CC246E" w:rsidRDefault="00CC246E" w:rsidP="00CC246E">
      <w:pPr>
        <w:pStyle w:val="aa"/>
        <w:numPr>
          <w:ilvl w:val="0"/>
          <w:numId w:val="2"/>
        </w:numPr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 xml:space="preserve">По подпрограмме 2 "Развитие транспортной инфраструктуры муниципального района "Заполярный район" </w:t>
      </w:r>
      <w:r>
        <w:rPr>
          <w:b/>
          <w:sz w:val="26"/>
          <w:szCs w:val="26"/>
        </w:rPr>
        <w:t>вносятся</w:t>
      </w:r>
      <w:r w:rsidRPr="007F094C">
        <w:rPr>
          <w:sz w:val="26"/>
          <w:szCs w:val="26"/>
        </w:rPr>
        <w:t xml:space="preserve"> </w:t>
      </w:r>
      <w:r w:rsidRPr="00562DCB">
        <w:rPr>
          <w:b/>
          <w:sz w:val="26"/>
          <w:szCs w:val="26"/>
        </w:rPr>
        <w:t xml:space="preserve">изменения в наименование </w:t>
      </w:r>
      <w:r w:rsidR="00562DCB" w:rsidRPr="00562DCB">
        <w:rPr>
          <w:b/>
          <w:sz w:val="26"/>
          <w:szCs w:val="26"/>
        </w:rPr>
        <w:t>мероприятия</w:t>
      </w:r>
      <w:r w:rsidRPr="00562DCB">
        <w:rPr>
          <w:b/>
          <w:sz w:val="26"/>
          <w:szCs w:val="26"/>
        </w:rPr>
        <w:t>:</w:t>
      </w:r>
      <w:r w:rsidRPr="00CC246E">
        <w:rPr>
          <w:sz w:val="26"/>
          <w:szCs w:val="26"/>
        </w:rPr>
        <w:t xml:space="preserve"> </w:t>
      </w:r>
    </w:p>
    <w:p w:rsidR="00CC246E" w:rsidRPr="00CC246E" w:rsidRDefault="00CC246E" w:rsidP="00CC246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6"/>
          <w:szCs w:val="26"/>
        </w:rPr>
      </w:pPr>
      <w:r w:rsidRPr="00CC246E">
        <w:rPr>
          <w:sz w:val="26"/>
          <w:szCs w:val="26"/>
        </w:rPr>
        <w:t>старое наименование: «Приобретение ангара для хранения и ремонта речного флота МП ЗР "СТК"»,</w:t>
      </w:r>
      <w:bookmarkStart w:id="0" w:name="_GoBack"/>
      <w:bookmarkEnd w:id="0"/>
    </w:p>
    <w:p w:rsidR="00CC246E" w:rsidRPr="00CC246E" w:rsidRDefault="00CC246E" w:rsidP="00CC246E">
      <w:pPr>
        <w:pStyle w:val="aa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09"/>
        <w:jc w:val="both"/>
        <w:rPr>
          <w:sz w:val="26"/>
          <w:szCs w:val="26"/>
        </w:rPr>
      </w:pPr>
      <w:r w:rsidRPr="00CC246E">
        <w:rPr>
          <w:sz w:val="26"/>
          <w:szCs w:val="26"/>
        </w:rPr>
        <w:t xml:space="preserve">новое </w:t>
      </w:r>
      <w:r w:rsidR="00DB7B8F">
        <w:rPr>
          <w:sz w:val="26"/>
          <w:szCs w:val="26"/>
        </w:rPr>
        <w:t>наименование</w:t>
      </w:r>
      <w:r w:rsidRPr="00CC246E">
        <w:rPr>
          <w:sz w:val="26"/>
          <w:szCs w:val="26"/>
        </w:rPr>
        <w:t>: «Строительство ангара для хранения и ремонта речного флота МП ЗР "СТК" с разработкой</w:t>
      </w:r>
      <w:r w:rsidRPr="007F094C">
        <w:rPr>
          <w:sz w:val="26"/>
          <w:szCs w:val="26"/>
        </w:rPr>
        <w:t xml:space="preserve"> проектной документации</w:t>
      </w:r>
      <w:r>
        <w:rPr>
          <w:sz w:val="26"/>
          <w:szCs w:val="26"/>
        </w:rPr>
        <w:t>»</w:t>
      </w:r>
      <w:r w:rsidRPr="00CC246E">
        <w:rPr>
          <w:sz w:val="26"/>
          <w:szCs w:val="26"/>
        </w:rPr>
        <w:t>;</w:t>
      </w:r>
    </w:p>
    <w:p w:rsidR="009C085E" w:rsidRPr="007F094C" w:rsidRDefault="009C085E" w:rsidP="00176374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proofErr w:type="gramStart"/>
      <w:r w:rsidRPr="007F094C">
        <w:rPr>
          <w:sz w:val="26"/>
          <w:szCs w:val="26"/>
        </w:rPr>
        <w:t>На основании заключения Контрольно-счетной палаты Заполярного района п</w:t>
      </w:r>
      <w:r w:rsidR="00CE0D91" w:rsidRPr="007F094C">
        <w:rPr>
          <w:sz w:val="26"/>
          <w:szCs w:val="26"/>
        </w:rPr>
        <w:t>о подпрограмме "</w:t>
      </w:r>
      <w:proofErr w:type="spellStart"/>
      <w:r w:rsidR="00CE0D91" w:rsidRPr="007F094C">
        <w:rPr>
          <w:sz w:val="26"/>
          <w:szCs w:val="26"/>
        </w:rPr>
        <w:t>Энергоэффективность</w:t>
      </w:r>
      <w:proofErr w:type="spellEnd"/>
      <w:r w:rsidR="00CE0D91" w:rsidRPr="007F094C">
        <w:rPr>
          <w:sz w:val="26"/>
          <w:szCs w:val="26"/>
        </w:rPr>
        <w:t xml:space="preserve"> и развитие энергетики </w:t>
      </w:r>
      <w:r w:rsidR="00CE0D91" w:rsidRPr="007F094C">
        <w:rPr>
          <w:sz w:val="26"/>
          <w:szCs w:val="26"/>
        </w:rPr>
        <w:lastRenderedPageBreak/>
        <w:t xml:space="preserve">муниципального района "Заполярный район" </w:t>
      </w:r>
      <w:r w:rsidR="00CE0D91" w:rsidRPr="00526519">
        <w:rPr>
          <w:b/>
          <w:sz w:val="26"/>
          <w:szCs w:val="26"/>
        </w:rPr>
        <w:t>вносятся изменения в наименование мероприятия</w:t>
      </w:r>
      <w:r w:rsidR="006B36BE" w:rsidRPr="007F094C">
        <w:rPr>
          <w:sz w:val="26"/>
          <w:szCs w:val="26"/>
        </w:rPr>
        <w:t>, предусмотренного в рамках муниципальной преференции, предоставляемой МП ЗР "</w:t>
      </w:r>
      <w:proofErr w:type="spellStart"/>
      <w:r w:rsidR="006B36BE" w:rsidRPr="007F094C">
        <w:rPr>
          <w:sz w:val="26"/>
          <w:szCs w:val="26"/>
        </w:rPr>
        <w:t>Севержилкомсервис</w:t>
      </w:r>
      <w:proofErr w:type="spellEnd"/>
      <w:r w:rsidR="006B36BE" w:rsidRPr="007F094C">
        <w:rPr>
          <w:sz w:val="26"/>
          <w:szCs w:val="26"/>
        </w:rPr>
        <w:t>" в виде субсидии на частичное обеспечение (возмещение) затрат, возникающих в 2019 году при проведении мероприятий в сфере электро-, тепло-, водоснабжения населения и водоотведения, в том числе при подготовке объектов</w:t>
      </w:r>
      <w:proofErr w:type="gramEnd"/>
      <w:r w:rsidR="006B36BE" w:rsidRPr="007F094C">
        <w:rPr>
          <w:sz w:val="26"/>
          <w:szCs w:val="26"/>
        </w:rPr>
        <w:t xml:space="preserve"> коммунальной инфраструктуры к осенне-зимнему периоду</w:t>
      </w:r>
      <w:r w:rsidRPr="007F094C">
        <w:rPr>
          <w:sz w:val="26"/>
          <w:szCs w:val="26"/>
        </w:rPr>
        <w:t>:</w:t>
      </w:r>
    </w:p>
    <w:p w:rsidR="009C085E" w:rsidRPr="007F094C" w:rsidRDefault="009C085E" w:rsidP="006B36BE">
      <w:pPr>
        <w:pStyle w:val="aa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09"/>
        <w:contextualSpacing w:val="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старое наименование: «Приобретение, поставка и монтаж КТП-250/10/0,4 </w:t>
      </w:r>
      <w:proofErr w:type="spellStart"/>
      <w:r w:rsidRPr="007F094C">
        <w:rPr>
          <w:sz w:val="26"/>
          <w:szCs w:val="26"/>
        </w:rPr>
        <w:t>кВ</w:t>
      </w:r>
      <w:proofErr w:type="spellEnd"/>
      <w:r w:rsidRPr="007F094C">
        <w:rPr>
          <w:sz w:val="26"/>
          <w:szCs w:val="26"/>
        </w:rPr>
        <w:t xml:space="preserve"> в п. </w:t>
      </w:r>
      <w:proofErr w:type="spellStart"/>
      <w:r w:rsidRPr="007F094C">
        <w:rPr>
          <w:sz w:val="26"/>
          <w:szCs w:val="26"/>
        </w:rPr>
        <w:t>Индига</w:t>
      </w:r>
      <w:proofErr w:type="spellEnd"/>
      <w:r w:rsidRPr="007F094C">
        <w:rPr>
          <w:sz w:val="26"/>
          <w:szCs w:val="26"/>
        </w:rPr>
        <w:t>»,</w:t>
      </w:r>
    </w:p>
    <w:p w:rsidR="006B36BE" w:rsidRPr="00D65532" w:rsidRDefault="009C085E" w:rsidP="00D65532">
      <w:pPr>
        <w:pStyle w:val="aa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 xml:space="preserve">новое наименование: «Приобретение, поставка и монтаж комплектной трансформаторной подстанции 250/10/0,4 </w:t>
      </w:r>
      <w:proofErr w:type="spellStart"/>
      <w:r w:rsidRPr="007F094C">
        <w:rPr>
          <w:sz w:val="26"/>
          <w:szCs w:val="26"/>
        </w:rPr>
        <w:t>кВ</w:t>
      </w:r>
      <w:proofErr w:type="spellEnd"/>
      <w:r w:rsidRPr="007F094C">
        <w:rPr>
          <w:sz w:val="26"/>
          <w:szCs w:val="26"/>
        </w:rPr>
        <w:t xml:space="preserve"> для бесперебойного снабжения строящейся школы в п. </w:t>
      </w:r>
      <w:proofErr w:type="spellStart"/>
      <w:r w:rsidRPr="007F094C">
        <w:rPr>
          <w:sz w:val="26"/>
          <w:szCs w:val="26"/>
        </w:rPr>
        <w:t>Индига</w:t>
      </w:r>
      <w:proofErr w:type="spellEnd"/>
      <w:r w:rsidRPr="007F094C">
        <w:rPr>
          <w:sz w:val="26"/>
          <w:szCs w:val="26"/>
        </w:rPr>
        <w:t>»;</w:t>
      </w:r>
    </w:p>
    <w:p w:rsidR="008F3A43" w:rsidRDefault="008F3A43" w:rsidP="00F23FB1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Пункт</w:t>
      </w:r>
      <w:r w:rsidR="00C125B3">
        <w:rPr>
          <w:sz w:val="26"/>
          <w:szCs w:val="26"/>
        </w:rPr>
        <w:t>ы</w:t>
      </w:r>
      <w:r w:rsidRPr="007F094C">
        <w:rPr>
          <w:sz w:val="26"/>
          <w:szCs w:val="26"/>
        </w:rPr>
        <w:t xml:space="preserve"> </w:t>
      </w:r>
      <w:r w:rsidR="00C125B3">
        <w:rPr>
          <w:sz w:val="26"/>
          <w:szCs w:val="26"/>
        </w:rPr>
        <w:t xml:space="preserve">1, 6, </w:t>
      </w:r>
      <w:r w:rsidRPr="007F094C">
        <w:rPr>
          <w:sz w:val="26"/>
          <w:szCs w:val="26"/>
        </w:rPr>
        <w:t>35 решения изложен</w:t>
      </w:r>
      <w:r w:rsidR="00C125B3">
        <w:rPr>
          <w:sz w:val="26"/>
          <w:szCs w:val="26"/>
        </w:rPr>
        <w:t>ы</w:t>
      </w:r>
      <w:r w:rsidRPr="007F094C">
        <w:rPr>
          <w:sz w:val="26"/>
          <w:szCs w:val="26"/>
        </w:rPr>
        <w:t xml:space="preserve"> новой редакции</w:t>
      </w:r>
      <w:r w:rsidR="00F23FB1">
        <w:rPr>
          <w:sz w:val="26"/>
          <w:szCs w:val="26"/>
        </w:rPr>
        <w:t>;</w:t>
      </w:r>
    </w:p>
    <w:p w:rsidR="008437A1" w:rsidRPr="007F094C" w:rsidRDefault="008437A1" w:rsidP="00F23FB1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 w:after="120"/>
        <w:ind w:left="0" w:firstLine="720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Из проекта решения исключен </w:t>
      </w:r>
      <w:r w:rsidR="00D65532">
        <w:rPr>
          <w:sz w:val="26"/>
          <w:szCs w:val="26"/>
        </w:rPr>
        <w:t>пункт 15.1;</w:t>
      </w:r>
    </w:p>
    <w:p w:rsidR="008F3A43" w:rsidRPr="007F094C" w:rsidRDefault="00557C76" w:rsidP="00F23FB1">
      <w:pPr>
        <w:pStyle w:val="aa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Устранены замечания технического характера:</w:t>
      </w:r>
    </w:p>
    <w:p w:rsidR="00557C76" w:rsidRPr="007F094C" w:rsidRDefault="00557C76" w:rsidP="00F23FB1">
      <w:pPr>
        <w:pStyle w:val="aa"/>
        <w:tabs>
          <w:tab w:val="left" w:pos="1134"/>
        </w:tabs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 xml:space="preserve">- </w:t>
      </w:r>
      <w:r w:rsidR="000459C8" w:rsidRPr="007F094C">
        <w:rPr>
          <w:sz w:val="26"/>
          <w:szCs w:val="26"/>
        </w:rPr>
        <w:t>в подпунктах 24 и 25 пункта 1 проекта решения наименования приложений 11 и 11.1 приведены в соответствие наименованиям, утвержденным в действующей редакции решения о бюджете</w:t>
      </w:r>
    </w:p>
    <w:p w:rsidR="00557C76" w:rsidRPr="007F094C" w:rsidRDefault="00557C76" w:rsidP="00A605F3">
      <w:pPr>
        <w:pStyle w:val="aa"/>
        <w:autoSpaceDE w:val="0"/>
        <w:autoSpaceDN w:val="0"/>
        <w:adjustRightInd w:val="0"/>
        <w:spacing w:before="120"/>
        <w:ind w:left="0" w:firstLine="720"/>
        <w:jc w:val="both"/>
        <w:rPr>
          <w:sz w:val="26"/>
          <w:szCs w:val="26"/>
        </w:rPr>
      </w:pPr>
      <w:proofErr w:type="gramStart"/>
      <w:r w:rsidRPr="007F094C">
        <w:rPr>
          <w:sz w:val="26"/>
          <w:szCs w:val="26"/>
        </w:rPr>
        <w:t xml:space="preserve">- </w:t>
      </w:r>
      <w:r w:rsidR="000459C8" w:rsidRPr="007F094C">
        <w:rPr>
          <w:sz w:val="26"/>
          <w:szCs w:val="26"/>
        </w:rPr>
        <w:t>в приложении 1 к проекту решения коды БК по доходам от возвратов межбюджетных трансфертов, имеющих целевое назначение, прошлых лет и по возврату межбюджетных трансфертов, имеющих целевое назначение, прошлых лет и их наименования приведены в соответствие кодам и наименованиям, установленным Порядком формирования и применения кодов бюджетной классификации Российской Федерации, их структурой и принципами назначения, утвержденными приказом Минфина России от 08.06.2018 № 132н</w:t>
      </w:r>
      <w:r w:rsidRPr="007F094C">
        <w:rPr>
          <w:sz w:val="26"/>
          <w:szCs w:val="26"/>
        </w:rPr>
        <w:t>;</w:t>
      </w:r>
      <w:proofErr w:type="gramEnd"/>
    </w:p>
    <w:p w:rsidR="00DD60CF" w:rsidRPr="00253EAD" w:rsidRDefault="0031577F" w:rsidP="0031577F">
      <w:pPr>
        <w:autoSpaceDE w:val="0"/>
        <w:autoSpaceDN w:val="0"/>
        <w:adjustRightInd w:val="0"/>
        <w:spacing w:before="120"/>
        <w:ind w:firstLine="720"/>
        <w:jc w:val="both"/>
        <w:rPr>
          <w:sz w:val="26"/>
          <w:szCs w:val="26"/>
        </w:rPr>
      </w:pPr>
      <w:r w:rsidRPr="00253EAD">
        <w:rPr>
          <w:sz w:val="26"/>
          <w:szCs w:val="26"/>
        </w:rPr>
        <w:t>С учетом внесенных изменений уточненные параметры районного бюджета на 201</w:t>
      </w:r>
      <w:r w:rsidR="000459C8" w:rsidRPr="00253EAD">
        <w:rPr>
          <w:sz w:val="26"/>
          <w:szCs w:val="26"/>
        </w:rPr>
        <w:t>9</w:t>
      </w:r>
      <w:r w:rsidRPr="00253EAD">
        <w:rPr>
          <w:sz w:val="26"/>
          <w:szCs w:val="26"/>
        </w:rPr>
        <w:t xml:space="preserve"> год </w:t>
      </w:r>
      <w:r w:rsidR="00440C90">
        <w:rPr>
          <w:sz w:val="26"/>
          <w:szCs w:val="26"/>
        </w:rPr>
        <w:t xml:space="preserve">по доходам </w:t>
      </w:r>
      <w:r w:rsidR="00440C90" w:rsidRPr="00253EAD">
        <w:rPr>
          <w:b/>
          <w:sz w:val="26"/>
          <w:szCs w:val="26"/>
        </w:rPr>
        <w:t xml:space="preserve">увеличиваются </w:t>
      </w:r>
      <w:r w:rsidR="00440C90" w:rsidRPr="00253EAD">
        <w:rPr>
          <w:sz w:val="26"/>
          <w:szCs w:val="26"/>
        </w:rPr>
        <w:t xml:space="preserve">на сумму </w:t>
      </w:r>
      <w:r w:rsidR="00440C90">
        <w:rPr>
          <w:b/>
          <w:bCs/>
          <w:sz w:val="26"/>
          <w:szCs w:val="26"/>
        </w:rPr>
        <w:t>15 007,6</w:t>
      </w:r>
      <w:r w:rsidR="00440C90" w:rsidRPr="00253EAD">
        <w:rPr>
          <w:b/>
          <w:sz w:val="26"/>
          <w:szCs w:val="26"/>
        </w:rPr>
        <w:t> </w:t>
      </w:r>
      <w:r w:rsidR="00440C90">
        <w:rPr>
          <w:sz w:val="26"/>
          <w:szCs w:val="26"/>
        </w:rPr>
        <w:t xml:space="preserve">тыс. руб., </w:t>
      </w:r>
      <w:r w:rsidRPr="00253EAD">
        <w:rPr>
          <w:sz w:val="26"/>
          <w:szCs w:val="26"/>
        </w:rPr>
        <w:t xml:space="preserve">по расходам </w:t>
      </w:r>
      <w:r w:rsidR="000459C8" w:rsidRPr="00253EAD">
        <w:rPr>
          <w:b/>
          <w:sz w:val="26"/>
          <w:szCs w:val="26"/>
        </w:rPr>
        <w:t>увеличиваются</w:t>
      </w:r>
      <w:r w:rsidRPr="00253EAD">
        <w:rPr>
          <w:b/>
          <w:sz w:val="26"/>
          <w:szCs w:val="26"/>
        </w:rPr>
        <w:t xml:space="preserve"> </w:t>
      </w:r>
      <w:r w:rsidRPr="00253EAD">
        <w:rPr>
          <w:sz w:val="26"/>
          <w:szCs w:val="26"/>
        </w:rPr>
        <w:t xml:space="preserve">на сумму </w:t>
      </w:r>
      <w:r w:rsidR="00F54F69">
        <w:rPr>
          <w:b/>
          <w:bCs/>
          <w:sz w:val="26"/>
          <w:szCs w:val="26"/>
        </w:rPr>
        <w:t>8</w:t>
      </w:r>
      <w:r w:rsidR="009A59E1">
        <w:rPr>
          <w:b/>
          <w:bCs/>
          <w:sz w:val="26"/>
          <w:szCs w:val="26"/>
        </w:rPr>
        <w:t>2</w:t>
      </w:r>
      <w:r w:rsidR="00F54F69">
        <w:rPr>
          <w:b/>
          <w:bCs/>
          <w:sz w:val="26"/>
          <w:szCs w:val="26"/>
        </w:rPr>
        <w:t> 051,7</w:t>
      </w:r>
      <w:r w:rsidRPr="00253EAD">
        <w:rPr>
          <w:b/>
          <w:sz w:val="26"/>
          <w:szCs w:val="26"/>
        </w:rPr>
        <w:t> </w:t>
      </w:r>
      <w:r w:rsidRPr="00253EAD">
        <w:rPr>
          <w:sz w:val="26"/>
          <w:szCs w:val="26"/>
        </w:rPr>
        <w:t xml:space="preserve">тыс. руб. </w:t>
      </w:r>
    </w:p>
    <w:p w:rsidR="0031577F" w:rsidRPr="007F094C" w:rsidRDefault="0031577F" w:rsidP="0031577F">
      <w:pPr>
        <w:autoSpaceDE w:val="0"/>
        <w:autoSpaceDN w:val="0"/>
        <w:adjustRightInd w:val="0"/>
        <w:spacing w:before="120"/>
        <w:ind w:firstLine="720"/>
        <w:jc w:val="both"/>
        <w:rPr>
          <w:sz w:val="26"/>
          <w:szCs w:val="26"/>
        </w:rPr>
      </w:pPr>
      <w:r w:rsidRPr="00253EAD">
        <w:rPr>
          <w:sz w:val="26"/>
          <w:szCs w:val="26"/>
        </w:rPr>
        <w:t xml:space="preserve">Дефицит в суммовом выражении </w:t>
      </w:r>
      <w:r w:rsidR="00E26114" w:rsidRPr="00253EAD">
        <w:rPr>
          <w:b/>
          <w:sz w:val="26"/>
          <w:szCs w:val="26"/>
        </w:rPr>
        <w:t>увеличивается</w:t>
      </w:r>
      <w:r w:rsidRPr="00253EAD">
        <w:rPr>
          <w:b/>
          <w:sz w:val="26"/>
          <w:szCs w:val="26"/>
        </w:rPr>
        <w:t xml:space="preserve"> </w:t>
      </w:r>
      <w:r w:rsidRPr="00253EAD">
        <w:rPr>
          <w:sz w:val="26"/>
          <w:szCs w:val="26"/>
        </w:rPr>
        <w:t xml:space="preserve">на </w:t>
      </w:r>
      <w:r w:rsidR="00F54F69">
        <w:rPr>
          <w:b/>
          <w:sz w:val="26"/>
          <w:szCs w:val="26"/>
        </w:rPr>
        <w:t>67 044,1</w:t>
      </w:r>
      <w:r w:rsidRPr="00440C90">
        <w:rPr>
          <w:b/>
          <w:sz w:val="26"/>
          <w:szCs w:val="26"/>
        </w:rPr>
        <w:t> тыс. руб.</w:t>
      </w:r>
      <w:r w:rsidRPr="00253EAD">
        <w:rPr>
          <w:sz w:val="26"/>
          <w:szCs w:val="26"/>
        </w:rPr>
        <w:t xml:space="preserve"> и составляет </w:t>
      </w:r>
      <w:r w:rsidR="009A59E1">
        <w:rPr>
          <w:b/>
          <w:sz w:val="26"/>
          <w:szCs w:val="26"/>
        </w:rPr>
        <w:t>340 056,3</w:t>
      </w:r>
      <w:r w:rsidRPr="00253EAD">
        <w:rPr>
          <w:b/>
          <w:bCs/>
          <w:sz w:val="26"/>
          <w:szCs w:val="26"/>
        </w:rPr>
        <w:t> </w:t>
      </w:r>
      <w:r w:rsidRPr="00253EAD">
        <w:rPr>
          <w:sz w:val="26"/>
          <w:szCs w:val="26"/>
        </w:rPr>
        <w:t xml:space="preserve">тыс. руб., в процентном соотношении к доходам без учёта безвозмездных поступлений объем дефицита </w:t>
      </w:r>
      <w:r w:rsidR="00E26114" w:rsidRPr="00253EAD">
        <w:rPr>
          <w:b/>
          <w:sz w:val="26"/>
          <w:szCs w:val="26"/>
        </w:rPr>
        <w:t>увеличивается</w:t>
      </w:r>
      <w:r w:rsidRPr="00253EAD">
        <w:rPr>
          <w:b/>
          <w:sz w:val="26"/>
          <w:szCs w:val="26"/>
        </w:rPr>
        <w:t xml:space="preserve"> на </w:t>
      </w:r>
      <w:r w:rsidR="00F54F69">
        <w:rPr>
          <w:b/>
          <w:sz w:val="26"/>
          <w:szCs w:val="26"/>
        </w:rPr>
        <w:t>8,1</w:t>
      </w:r>
      <w:r w:rsidRPr="00253EAD">
        <w:rPr>
          <w:b/>
          <w:sz w:val="26"/>
          <w:szCs w:val="26"/>
        </w:rPr>
        <w:t>%</w:t>
      </w:r>
      <w:r w:rsidRPr="00253EAD">
        <w:rPr>
          <w:sz w:val="26"/>
          <w:szCs w:val="26"/>
        </w:rPr>
        <w:t xml:space="preserve"> и составляет </w:t>
      </w:r>
      <w:r w:rsidR="000149D6" w:rsidRPr="000149D6">
        <w:rPr>
          <w:b/>
          <w:sz w:val="26"/>
          <w:szCs w:val="26"/>
        </w:rPr>
        <w:t>4</w:t>
      </w:r>
      <w:r w:rsidR="00F54F69">
        <w:rPr>
          <w:b/>
          <w:sz w:val="26"/>
          <w:szCs w:val="26"/>
        </w:rPr>
        <w:t>1</w:t>
      </w:r>
      <w:r w:rsidR="000149D6" w:rsidRPr="000149D6">
        <w:rPr>
          <w:b/>
          <w:sz w:val="26"/>
          <w:szCs w:val="26"/>
        </w:rPr>
        <w:t>,</w:t>
      </w:r>
      <w:r w:rsidR="00F54F69">
        <w:rPr>
          <w:b/>
          <w:sz w:val="26"/>
          <w:szCs w:val="26"/>
        </w:rPr>
        <w:t>4</w:t>
      </w:r>
      <w:r w:rsidRPr="00253EAD">
        <w:rPr>
          <w:b/>
          <w:sz w:val="26"/>
          <w:szCs w:val="26"/>
        </w:rPr>
        <w:t>%.</w:t>
      </w:r>
    </w:p>
    <w:p w:rsidR="0031577F" w:rsidRPr="007F094C" w:rsidRDefault="0031577F" w:rsidP="0031577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7F094C">
        <w:rPr>
          <w:sz w:val="26"/>
          <w:szCs w:val="26"/>
        </w:rPr>
        <w:t>Источником финансирования дефицита районного бюджета являются остатки средств на счете районного бюджета по состоянию на 01.01.201</w:t>
      </w:r>
      <w:r w:rsidR="00E26114" w:rsidRPr="007F094C">
        <w:rPr>
          <w:sz w:val="26"/>
          <w:szCs w:val="26"/>
        </w:rPr>
        <w:t>9</w:t>
      </w:r>
      <w:r w:rsidRPr="007F094C">
        <w:rPr>
          <w:sz w:val="26"/>
          <w:szCs w:val="26"/>
        </w:rPr>
        <w:t>.</w:t>
      </w:r>
    </w:p>
    <w:p w:rsidR="0031577F" w:rsidRPr="007F094C" w:rsidRDefault="0031577F" w:rsidP="0031577F">
      <w:pPr>
        <w:autoSpaceDE w:val="0"/>
        <w:autoSpaceDN w:val="0"/>
        <w:adjustRightInd w:val="0"/>
        <w:ind w:firstLine="900"/>
        <w:jc w:val="right"/>
        <w:rPr>
          <w:sz w:val="26"/>
          <w:szCs w:val="26"/>
        </w:rPr>
      </w:pPr>
      <w:r w:rsidRPr="007F094C">
        <w:rPr>
          <w:sz w:val="26"/>
          <w:szCs w:val="26"/>
        </w:rPr>
        <w:t>тыс. руб.</w:t>
      </w:r>
    </w:p>
    <w:tbl>
      <w:tblPr>
        <w:tblW w:w="9352" w:type="dxa"/>
        <w:tblInd w:w="103" w:type="dxa"/>
        <w:tblLook w:val="04A0" w:firstRow="1" w:lastRow="0" w:firstColumn="1" w:lastColumn="0" w:noHBand="0" w:noVBand="1"/>
      </w:tblPr>
      <w:tblGrid>
        <w:gridCol w:w="4258"/>
        <w:gridCol w:w="1701"/>
        <w:gridCol w:w="1745"/>
        <w:gridCol w:w="1648"/>
      </w:tblGrid>
      <w:tr w:rsidR="00E26114" w:rsidRPr="00BE6DFE" w:rsidTr="00BE6DFE">
        <w:trPr>
          <w:trHeight w:val="626"/>
          <w:tblHeader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14" w:rsidRPr="00BE6DFE" w:rsidRDefault="00E26114" w:rsidP="00514641">
            <w:pPr>
              <w:jc w:val="center"/>
              <w:rPr>
                <w:sz w:val="26"/>
                <w:szCs w:val="26"/>
              </w:rPr>
            </w:pPr>
            <w:r w:rsidRPr="00BE6DFE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14" w:rsidRPr="00BE6DFE" w:rsidRDefault="00E26114" w:rsidP="00514641">
            <w:pPr>
              <w:jc w:val="center"/>
              <w:rPr>
                <w:sz w:val="26"/>
                <w:szCs w:val="26"/>
              </w:rPr>
            </w:pPr>
            <w:r w:rsidRPr="00BE6DFE">
              <w:rPr>
                <w:sz w:val="26"/>
                <w:szCs w:val="26"/>
              </w:rPr>
              <w:t>План</w:t>
            </w:r>
          </w:p>
          <w:p w:rsidR="00E26114" w:rsidRPr="00BE6DFE" w:rsidRDefault="00E26114" w:rsidP="00514641">
            <w:pPr>
              <w:jc w:val="center"/>
              <w:rPr>
                <w:sz w:val="26"/>
                <w:szCs w:val="26"/>
              </w:rPr>
            </w:pPr>
            <w:r w:rsidRPr="00BE6DFE">
              <w:rPr>
                <w:sz w:val="26"/>
                <w:szCs w:val="26"/>
              </w:rPr>
              <w:t>на 2019 год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14" w:rsidRPr="00BE6DFE" w:rsidRDefault="00E26114" w:rsidP="00514641">
            <w:pPr>
              <w:jc w:val="center"/>
              <w:rPr>
                <w:sz w:val="26"/>
                <w:szCs w:val="26"/>
              </w:rPr>
            </w:pPr>
            <w:r w:rsidRPr="00BE6DFE">
              <w:rPr>
                <w:sz w:val="26"/>
                <w:szCs w:val="26"/>
              </w:rPr>
              <w:t>Вносимые изменения</w:t>
            </w:r>
          </w:p>
        </w:tc>
        <w:tc>
          <w:tcPr>
            <w:tcW w:w="16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6114" w:rsidRPr="00BE6DFE" w:rsidRDefault="00E26114" w:rsidP="00514641">
            <w:pPr>
              <w:jc w:val="center"/>
              <w:rPr>
                <w:sz w:val="26"/>
                <w:szCs w:val="26"/>
              </w:rPr>
            </w:pPr>
            <w:r w:rsidRPr="00BE6DFE">
              <w:rPr>
                <w:sz w:val="26"/>
                <w:szCs w:val="26"/>
              </w:rPr>
              <w:t>Сумма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b/>
                <w:bCs/>
                <w:sz w:val="26"/>
                <w:szCs w:val="26"/>
              </w:rPr>
            </w:pPr>
            <w:r w:rsidRPr="007C1E05">
              <w:rPr>
                <w:b/>
                <w:bCs/>
                <w:sz w:val="26"/>
                <w:szCs w:val="26"/>
              </w:rPr>
              <w:t xml:space="preserve">ДОХОДЫ - всего, </w:t>
            </w:r>
            <w:r w:rsidRPr="007C1E05">
              <w:rPr>
                <w:sz w:val="26"/>
                <w:szCs w:val="26"/>
              </w:rPr>
              <w:t xml:space="preserve">в </w:t>
            </w:r>
            <w:proofErr w:type="spellStart"/>
            <w:r w:rsidRPr="007C1E05">
              <w:rPr>
                <w:sz w:val="26"/>
                <w:szCs w:val="26"/>
              </w:rPr>
              <w:t>т.ч</w:t>
            </w:r>
            <w:proofErr w:type="spellEnd"/>
            <w:r w:rsidRPr="007C1E05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906 107,5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15 007,6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921 115,1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sz w:val="26"/>
                <w:szCs w:val="26"/>
              </w:rPr>
            </w:pPr>
            <w:r w:rsidRPr="007C1E05">
              <w:rPr>
                <w:sz w:val="26"/>
                <w:szCs w:val="26"/>
              </w:rPr>
              <w:t>Налоговые,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819 604,8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1 490,3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821 095,1</w:t>
            </w:r>
          </w:p>
        </w:tc>
      </w:tr>
      <w:tr w:rsidR="00F54F69" w:rsidRPr="007C1E05" w:rsidTr="00F54F69">
        <w:trPr>
          <w:trHeight w:val="359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sz w:val="26"/>
                <w:szCs w:val="26"/>
              </w:rPr>
            </w:pPr>
            <w:r w:rsidRPr="007C1E05">
              <w:rPr>
                <w:sz w:val="26"/>
                <w:szCs w:val="26"/>
              </w:rPr>
              <w:t xml:space="preserve">Безвозмездные поступления, в </w:t>
            </w:r>
            <w:proofErr w:type="spellStart"/>
            <w:r w:rsidRPr="007C1E05">
              <w:rPr>
                <w:sz w:val="26"/>
                <w:szCs w:val="26"/>
              </w:rPr>
              <w:t>т.ч</w:t>
            </w:r>
            <w:proofErr w:type="spellEnd"/>
            <w:r w:rsidRPr="007C1E05">
              <w:rPr>
                <w:sz w:val="26"/>
                <w:szCs w:val="26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86 502,7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13 517,3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100 020,0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i/>
                <w:iCs/>
                <w:sz w:val="26"/>
                <w:szCs w:val="26"/>
              </w:rPr>
            </w:pPr>
            <w:r w:rsidRPr="007C1E05">
              <w:rPr>
                <w:i/>
                <w:iCs/>
                <w:sz w:val="26"/>
                <w:szCs w:val="26"/>
              </w:rPr>
              <w:t xml:space="preserve"> - из окружного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77 688,6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13 201,7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90 890,3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i/>
                <w:iCs/>
                <w:sz w:val="26"/>
                <w:szCs w:val="26"/>
              </w:rPr>
            </w:pPr>
            <w:r w:rsidRPr="007C1E05">
              <w:rPr>
                <w:i/>
                <w:iCs/>
                <w:sz w:val="26"/>
                <w:szCs w:val="26"/>
              </w:rPr>
              <w:t>- из бюджетов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8 814,1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8 814,1</w:t>
            </w:r>
          </w:p>
        </w:tc>
      </w:tr>
      <w:tr w:rsidR="00F54F69" w:rsidRPr="007C1E05" w:rsidTr="00F54F69">
        <w:trPr>
          <w:trHeight w:val="94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i/>
                <w:iCs/>
                <w:sz w:val="26"/>
                <w:szCs w:val="26"/>
              </w:rPr>
            </w:pPr>
            <w:r w:rsidRPr="007C1E05">
              <w:rPr>
                <w:i/>
                <w:iCs/>
                <w:sz w:val="26"/>
                <w:szCs w:val="26"/>
              </w:rPr>
              <w:lastRenderedPageBreak/>
              <w:t xml:space="preserve"> - доходы от возврата остатков целевых межбюджетных трансфертов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357,1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357,1</w:t>
            </w:r>
          </w:p>
        </w:tc>
      </w:tr>
      <w:tr w:rsidR="00F54F69" w:rsidRPr="007C1E05" w:rsidTr="00F54F69">
        <w:trPr>
          <w:trHeight w:val="94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i/>
                <w:iCs/>
                <w:sz w:val="26"/>
                <w:szCs w:val="26"/>
              </w:rPr>
            </w:pPr>
            <w:r w:rsidRPr="007C1E05">
              <w:rPr>
                <w:i/>
                <w:iCs/>
                <w:sz w:val="26"/>
                <w:szCs w:val="26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- 41,5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- 41,5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b/>
                <w:bCs/>
                <w:sz w:val="26"/>
                <w:szCs w:val="26"/>
              </w:rPr>
            </w:pPr>
            <w:r w:rsidRPr="007C1E05">
              <w:rPr>
                <w:b/>
                <w:bCs/>
                <w:sz w:val="26"/>
                <w:szCs w:val="26"/>
              </w:rPr>
              <w:t>РАСХОДЫ - 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1 179 119,7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82 051,7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1 261 171,4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b/>
                <w:bCs/>
                <w:sz w:val="26"/>
                <w:szCs w:val="26"/>
              </w:rPr>
            </w:pPr>
            <w:r w:rsidRPr="007C1E05">
              <w:rPr>
                <w:b/>
                <w:bCs/>
                <w:sz w:val="26"/>
                <w:szCs w:val="26"/>
              </w:rPr>
              <w:t>Дефицит, профицит</w:t>
            </w:r>
            <w:proofErr w:type="gramStart"/>
            <w:r w:rsidRPr="007C1E05">
              <w:rPr>
                <w:b/>
                <w:bCs/>
                <w:sz w:val="26"/>
                <w:szCs w:val="26"/>
              </w:rPr>
              <w:t xml:space="preserve"> (-, +)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- 273 012,2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- 67 044,1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- 340 056,3</w:t>
            </w:r>
          </w:p>
        </w:tc>
      </w:tr>
      <w:tr w:rsidR="00F54F69" w:rsidRPr="007C1E05" w:rsidTr="00F54F69">
        <w:trPr>
          <w:trHeight w:val="31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sz w:val="26"/>
                <w:szCs w:val="26"/>
              </w:rPr>
            </w:pPr>
            <w:r w:rsidRPr="007C1E05">
              <w:rPr>
                <w:sz w:val="26"/>
                <w:szCs w:val="26"/>
              </w:rPr>
              <w:t>% дефицита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33,3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</w:pPr>
            <w:r>
              <w:t>8,1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</w:pPr>
            <w:r>
              <w:t>41,4</w:t>
            </w:r>
          </w:p>
        </w:tc>
      </w:tr>
      <w:tr w:rsidR="00F54F69" w:rsidRPr="007C1E05" w:rsidTr="00F54F69">
        <w:trPr>
          <w:trHeight w:val="94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b/>
                <w:bCs/>
                <w:sz w:val="26"/>
                <w:szCs w:val="26"/>
              </w:rPr>
            </w:pPr>
            <w:r w:rsidRPr="007C1E05">
              <w:rPr>
                <w:b/>
                <w:bCs/>
                <w:sz w:val="26"/>
                <w:szCs w:val="26"/>
              </w:rPr>
              <w:t>Всего источников 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273 012,2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67 044,1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340 056,3</w:t>
            </w:r>
          </w:p>
        </w:tc>
      </w:tr>
      <w:tr w:rsidR="00F54F69" w:rsidRPr="007C1E05" w:rsidTr="00F54F69">
        <w:trPr>
          <w:trHeight w:val="630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F69" w:rsidRPr="007C1E05" w:rsidRDefault="00F54F69" w:rsidP="00514641">
            <w:pPr>
              <w:rPr>
                <w:sz w:val="26"/>
                <w:szCs w:val="26"/>
              </w:rPr>
            </w:pPr>
            <w:r w:rsidRPr="007C1E05">
              <w:rPr>
                <w:sz w:val="26"/>
                <w:szCs w:val="26"/>
              </w:rPr>
              <w:t>Изменение остатков на счетах по учету средств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F69" w:rsidRDefault="00F54F69" w:rsidP="00F54F69">
            <w:pPr>
              <w:jc w:val="center"/>
            </w:pPr>
            <w:r>
              <w:t>273 012,2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</w:pPr>
            <w:r>
              <w:t>67 044,1</w:t>
            </w:r>
          </w:p>
        </w:tc>
        <w:tc>
          <w:tcPr>
            <w:tcW w:w="1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4F69" w:rsidRDefault="00F54F69" w:rsidP="00F54F69">
            <w:pPr>
              <w:jc w:val="center"/>
            </w:pPr>
            <w:r>
              <w:t>340 056,3</w:t>
            </w:r>
          </w:p>
        </w:tc>
      </w:tr>
    </w:tbl>
    <w:p w:rsidR="00557C76" w:rsidRPr="007F094C" w:rsidRDefault="00557C76" w:rsidP="00557C76">
      <w:pPr>
        <w:spacing w:before="120"/>
        <w:ind w:firstLine="720"/>
        <w:jc w:val="both"/>
        <w:outlineLvl w:val="0"/>
        <w:rPr>
          <w:bCs/>
          <w:sz w:val="26"/>
          <w:szCs w:val="26"/>
        </w:rPr>
      </w:pPr>
      <w:r w:rsidRPr="007C1E05">
        <w:rPr>
          <w:bCs/>
          <w:sz w:val="26"/>
          <w:szCs w:val="26"/>
        </w:rPr>
        <w:t>Представленные к проекту решения приложения</w:t>
      </w:r>
      <w:r w:rsidRPr="007F094C">
        <w:rPr>
          <w:bCs/>
          <w:sz w:val="26"/>
          <w:szCs w:val="26"/>
        </w:rPr>
        <w:t xml:space="preserve"> изложены в новой редакции.</w:t>
      </w:r>
    </w:p>
    <w:p w:rsidR="00557C76" w:rsidRPr="007F094C" w:rsidRDefault="00557C76" w:rsidP="00557C76">
      <w:pPr>
        <w:outlineLvl w:val="0"/>
        <w:rPr>
          <w:sz w:val="26"/>
          <w:szCs w:val="26"/>
        </w:rPr>
      </w:pPr>
    </w:p>
    <w:p w:rsidR="00557C76" w:rsidRPr="007F094C" w:rsidRDefault="00557C76" w:rsidP="00557C76">
      <w:pPr>
        <w:outlineLvl w:val="0"/>
        <w:rPr>
          <w:sz w:val="26"/>
          <w:szCs w:val="26"/>
        </w:rPr>
      </w:pPr>
      <w:r w:rsidRPr="007F094C">
        <w:rPr>
          <w:sz w:val="26"/>
          <w:szCs w:val="26"/>
        </w:rPr>
        <w:t xml:space="preserve">Управление финансов </w:t>
      </w:r>
    </w:p>
    <w:p w:rsidR="00557C76" w:rsidRPr="007F094C" w:rsidRDefault="00557C76" w:rsidP="00557C76">
      <w:pPr>
        <w:outlineLvl w:val="0"/>
        <w:rPr>
          <w:sz w:val="26"/>
          <w:szCs w:val="26"/>
        </w:rPr>
      </w:pPr>
      <w:r w:rsidRPr="007F094C">
        <w:rPr>
          <w:sz w:val="26"/>
          <w:szCs w:val="26"/>
        </w:rPr>
        <w:t>Администрации Заполярного района</w:t>
      </w:r>
    </w:p>
    <w:p w:rsidR="00557C76" w:rsidRPr="007F094C" w:rsidRDefault="00557C76" w:rsidP="00557C76">
      <w:pPr>
        <w:outlineLvl w:val="0"/>
        <w:rPr>
          <w:sz w:val="26"/>
          <w:szCs w:val="26"/>
        </w:rPr>
      </w:pPr>
      <w:r w:rsidRPr="007F094C">
        <w:rPr>
          <w:sz w:val="26"/>
          <w:szCs w:val="26"/>
        </w:rPr>
        <w:t>4-77-64, 4-89-23</w:t>
      </w:r>
    </w:p>
    <w:p w:rsidR="00557C76" w:rsidRPr="007F094C" w:rsidRDefault="00557C76" w:rsidP="00557C76">
      <w:pPr>
        <w:outlineLvl w:val="0"/>
        <w:rPr>
          <w:sz w:val="26"/>
          <w:szCs w:val="26"/>
        </w:rPr>
      </w:pPr>
    </w:p>
    <w:p w:rsidR="00FB4F68" w:rsidRPr="007F094C" w:rsidRDefault="00FB4F68" w:rsidP="00557C76">
      <w:pPr>
        <w:rPr>
          <w:sz w:val="26"/>
          <w:szCs w:val="26"/>
        </w:rPr>
      </w:pPr>
    </w:p>
    <w:sectPr w:rsidR="00FB4F68" w:rsidRPr="007F09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9653A"/>
    <w:multiLevelType w:val="hybridMultilevel"/>
    <w:tmpl w:val="7C94DB7E"/>
    <w:lvl w:ilvl="0" w:tplc="903A6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DD5949"/>
    <w:multiLevelType w:val="hybridMultilevel"/>
    <w:tmpl w:val="01B6E70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D0439B8"/>
    <w:multiLevelType w:val="hybridMultilevel"/>
    <w:tmpl w:val="ED78A52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">
    <w:nsid w:val="415E7C7F"/>
    <w:multiLevelType w:val="hybridMultilevel"/>
    <w:tmpl w:val="D1B6D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DD5BC9"/>
    <w:multiLevelType w:val="hybridMultilevel"/>
    <w:tmpl w:val="0A3C211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B3871E2"/>
    <w:multiLevelType w:val="hybridMultilevel"/>
    <w:tmpl w:val="A24E1E60"/>
    <w:lvl w:ilvl="0" w:tplc="D36C87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6901645"/>
    <w:multiLevelType w:val="hybridMultilevel"/>
    <w:tmpl w:val="131EA3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7715AA2"/>
    <w:multiLevelType w:val="hybridMultilevel"/>
    <w:tmpl w:val="64B622E8"/>
    <w:lvl w:ilvl="0" w:tplc="903A6A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6CF568B"/>
    <w:multiLevelType w:val="hybridMultilevel"/>
    <w:tmpl w:val="AD02C592"/>
    <w:lvl w:ilvl="0" w:tplc="903A6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7913C9"/>
    <w:multiLevelType w:val="hybridMultilevel"/>
    <w:tmpl w:val="5C269A70"/>
    <w:lvl w:ilvl="0" w:tplc="903A6A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03A6A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8"/>
  </w:num>
  <w:num w:numId="7">
    <w:abstractNumId w:val="9"/>
  </w:num>
  <w:num w:numId="8">
    <w:abstractNumId w:val="4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0C0"/>
    <w:rsid w:val="0000278F"/>
    <w:rsid w:val="000149D6"/>
    <w:rsid w:val="000459C8"/>
    <w:rsid w:val="00055ECC"/>
    <w:rsid w:val="00077097"/>
    <w:rsid w:val="00082DBB"/>
    <w:rsid w:val="000C72DD"/>
    <w:rsid w:val="00103F40"/>
    <w:rsid w:val="00176374"/>
    <w:rsid w:val="001950B4"/>
    <w:rsid w:val="001B00EF"/>
    <w:rsid w:val="00201E83"/>
    <w:rsid w:val="002472AF"/>
    <w:rsid w:val="00253EAD"/>
    <w:rsid w:val="00255CB3"/>
    <w:rsid w:val="002B6B75"/>
    <w:rsid w:val="002E5EBD"/>
    <w:rsid w:val="0031577F"/>
    <w:rsid w:val="003909C9"/>
    <w:rsid w:val="003945F1"/>
    <w:rsid w:val="003B29C3"/>
    <w:rsid w:val="003C4DE4"/>
    <w:rsid w:val="00440C90"/>
    <w:rsid w:val="00472E95"/>
    <w:rsid w:val="00526519"/>
    <w:rsid w:val="00541F49"/>
    <w:rsid w:val="00557C76"/>
    <w:rsid w:val="00562DCB"/>
    <w:rsid w:val="00574FC3"/>
    <w:rsid w:val="005C5F96"/>
    <w:rsid w:val="005F5C25"/>
    <w:rsid w:val="00602B9D"/>
    <w:rsid w:val="006231E0"/>
    <w:rsid w:val="00631307"/>
    <w:rsid w:val="006729FC"/>
    <w:rsid w:val="006B36BE"/>
    <w:rsid w:val="007176B1"/>
    <w:rsid w:val="007C1E05"/>
    <w:rsid w:val="007F094C"/>
    <w:rsid w:val="0082146B"/>
    <w:rsid w:val="008437A1"/>
    <w:rsid w:val="00857DFC"/>
    <w:rsid w:val="008A19D7"/>
    <w:rsid w:val="008D5541"/>
    <w:rsid w:val="008F3A43"/>
    <w:rsid w:val="0090654E"/>
    <w:rsid w:val="009A59E1"/>
    <w:rsid w:val="009C085E"/>
    <w:rsid w:val="009D5BA5"/>
    <w:rsid w:val="009D5C50"/>
    <w:rsid w:val="009D6AA5"/>
    <w:rsid w:val="00A300C0"/>
    <w:rsid w:val="00A605F3"/>
    <w:rsid w:val="00A6071C"/>
    <w:rsid w:val="00A71801"/>
    <w:rsid w:val="00AE2972"/>
    <w:rsid w:val="00AE7B97"/>
    <w:rsid w:val="00B12436"/>
    <w:rsid w:val="00B33CE4"/>
    <w:rsid w:val="00B64D42"/>
    <w:rsid w:val="00BE0FF6"/>
    <w:rsid w:val="00BE6DFE"/>
    <w:rsid w:val="00C125B3"/>
    <w:rsid w:val="00C80390"/>
    <w:rsid w:val="00C85644"/>
    <w:rsid w:val="00CC246E"/>
    <w:rsid w:val="00CE0D91"/>
    <w:rsid w:val="00CE37F2"/>
    <w:rsid w:val="00D25B3F"/>
    <w:rsid w:val="00D449EE"/>
    <w:rsid w:val="00D65532"/>
    <w:rsid w:val="00DB7B8F"/>
    <w:rsid w:val="00DD60CF"/>
    <w:rsid w:val="00DE02AE"/>
    <w:rsid w:val="00E02AAD"/>
    <w:rsid w:val="00E26114"/>
    <w:rsid w:val="00E4509F"/>
    <w:rsid w:val="00E56168"/>
    <w:rsid w:val="00EE6756"/>
    <w:rsid w:val="00EF697C"/>
    <w:rsid w:val="00F03C74"/>
    <w:rsid w:val="00F04BDB"/>
    <w:rsid w:val="00F23FB1"/>
    <w:rsid w:val="00F54F69"/>
    <w:rsid w:val="00F8185F"/>
    <w:rsid w:val="00FB4F68"/>
    <w:rsid w:val="00FD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31577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C24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246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7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103F40"/>
    <w:pPr>
      <w:spacing w:after="60"/>
      <w:jc w:val="center"/>
      <w:outlineLvl w:val="1"/>
    </w:pPr>
    <w:rPr>
      <w:rFonts w:asciiTheme="majorHAnsi" w:eastAsiaTheme="majorEastAsia" w:hAnsiTheme="majorHAnsi" w:cstheme="majorBidi"/>
      <w:lang w:eastAsia="en-US"/>
    </w:rPr>
  </w:style>
  <w:style w:type="character" w:customStyle="1" w:styleId="a4">
    <w:name w:val="Подзаголовок Знак"/>
    <w:basedOn w:val="a0"/>
    <w:link w:val="a3"/>
    <w:rsid w:val="00103F40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trong"/>
    <w:basedOn w:val="a0"/>
    <w:qFormat/>
    <w:rsid w:val="00103F40"/>
    <w:rPr>
      <w:b/>
      <w:bCs/>
    </w:rPr>
  </w:style>
  <w:style w:type="character" w:styleId="a6">
    <w:name w:val="Emphasis"/>
    <w:basedOn w:val="a0"/>
    <w:qFormat/>
    <w:rsid w:val="00103F40"/>
    <w:rPr>
      <w:i/>
      <w:iCs/>
    </w:rPr>
  </w:style>
  <w:style w:type="paragraph" w:styleId="a7">
    <w:name w:val="No Spacing"/>
    <w:uiPriority w:val="1"/>
    <w:qFormat/>
    <w:rsid w:val="00103F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103F40"/>
    <w:rPr>
      <w:i/>
      <w:iCs/>
      <w:color w:val="000000" w:themeColor="text1"/>
      <w:lang w:eastAsia="en-US"/>
    </w:rPr>
  </w:style>
  <w:style w:type="character" w:customStyle="1" w:styleId="20">
    <w:name w:val="Цитата 2 Знак"/>
    <w:basedOn w:val="a0"/>
    <w:link w:val="2"/>
    <w:uiPriority w:val="29"/>
    <w:rsid w:val="00103F40"/>
    <w:rPr>
      <w:i/>
      <w:iCs/>
      <w:color w:val="000000" w:themeColor="text1"/>
      <w:sz w:val="24"/>
      <w:szCs w:val="24"/>
    </w:rPr>
  </w:style>
  <w:style w:type="character" w:styleId="a8">
    <w:name w:val="Subtle Emphasis"/>
    <w:basedOn w:val="a0"/>
    <w:uiPriority w:val="19"/>
    <w:qFormat/>
    <w:rsid w:val="00103F40"/>
    <w:rPr>
      <w:i/>
      <w:iCs/>
      <w:color w:val="808080" w:themeColor="text1" w:themeTint="7F"/>
    </w:rPr>
  </w:style>
  <w:style w:type="character" w:styleId="a9">
    <w:name w:val="Intense Emphasis"/>
    <w:basedOn w:val="a0"/>
    <w:uiPriority w:val="21"/>
    <w:qFormat/>
    <w:rsid w:val="00103F40"/>
    <w:rPr>
      <w:b/>
      <w:bCs/>
      <w:i/>
      <w:iCs/>
      <w:color w:val="4F81BD" w:themeColor="accent1"/>
    </w:rPr>
  </w:style>
  <w:style w:type="paragraph" w:styleId="aa">
    <w:name w:val="List Paragraph"/>
    <w:basedOn w:val="a"/>
    <w:uiPriority w:val="34"/>
    <w:qFormat/>
    <w:rsid w:val="0031577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CC246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C246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565</TotalTime>
  <Pages>4</Pages>
  <Words>1250</Words>
  <Characters>7127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Зосимчук Мария Григорьевна</dc:creator>
  <cp:keywords/>
  <dc:description/>
  <cp:lastModifiedBy>Таратина Ирина Алексеевна</cp:lastModifiedBy>
  <cp:revision>81</cp:revision>
  <cp:lastPrinted>2019-03-26T09:27:00Z</cp:lastPrinted>
  <dcterms:created xsi:type="dcterms:W3CDTF">2018-12-13T13:56:00Z</dcterms:created>
  <dcterms:modified xsi:type="dcterms:W3CDTF">2019-03-26T09:56:00Z</dcterms:modified>
</cp:coreProperties>
</file>