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90C" w:rsidRPr="004D590C" w:rsidRDefault="004D590C" w:rsidP="004D590C">
      <w:pPr>
        <w:spacing w:after="0" w:line="240" w:lineRule="auto"/>
        <w:rPr>
          <w:rFonts w:ascii="Times New Roman" w:eastAsia="Times New Roman" w:hAnsi="Times New Roman" w:cs="Times New Roman"/>
          <w:sz w:val="26"/>
          <w:szCs w:val="26"/>
          <w:lang w:eastAsia="ru-RU"/>
        </w:rPr>
      </w:pPr>
    </w:p>
    <w:tbl>
      <w:tblPr>
        <w:tblW w:w="9356" w:type="dxa"/>
        <w:tblInd w:w="108" w:type="dxa"/>
        <w:tblLayout w:type="fixed"/>
        <w:tblLook w:val="04A0" w:firstRow="1" w:lastRow="0" w:firstColumn="1" w:lastColumn="0" w:noHBand="0" w:noVBand="1"/>
      </w:tblPr>
      <w:tblGrid>
        <w:gridCol w:w="4395"/>
        <w:gridCol w:w="546"/>
        <w:gridCol w:w="482"/>
        <w:gridCol w:w="482"/>
        <w:gridCol w:w="1494"/>
        <w:gridCol w:w="546"/>
        <w:gridCol w:w="1411"/>
      </w:tblGrid>
      <w:tr w:rsidR="004D590C" w:rsidRPr="004D590C" w:rsidTr="00AD5EB6">
        <w:trPr>
          <w:trHeight w:val="70"/>
        </w:trPr>
        <w:tc>
          <w:tcPr>
            <w:tcW w:w="9356" w:type="dxa"/>
            <w:gridSpan w:val="7"/>
            <w:tcBorders>
              <w:top w:val="nil"/>
              <w:left w:val="nil"/>
              <w:right w:val="nil"/>
            </w:tcBorders>
            <w:shd w:val="clear" w:color="000000" w:fill="FFFFFF"/>
            <w:vAlign w:val="bottom"/>
            <w:hideMark/>
          </w:tcPr>
          <w:p w:rsidR="004D590C" w:rsidRPr="004D590C" w:rsidRDefault="004D590C" w:rsidP="004D590C">
            <w:pPr>
              <w:spacing w:after="0" w:line="240" w:lineRule="auto"/>
              <w:jc w:val="right"/>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Приложение 8</w:t>
            </w:r>
          </w:p>
          <w:p w:rsidR="004D590C" w:rsidRPr="004D590C" w:rsidRDefault="004D590C" w:rsidP="004D590C">
            <w:pPr>
              <w:spacing w:after="0" w:line="240" w:lineRule="auto"/>
              <w:jc w:val="right"/>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к решению Совета муниципального района "Заполярный район"</w:t>
            </w:r>
          </w:p>
          <w:p w:rsidR="004D590C" w:rsidRPr="004D590C" w:rsidRDefault="004D590C" w:rsidP="004D590C">
            <w:pPr>
              <w:spacing w:after="0" w:line="240" w:lineRule="auto"/>
              <w:jc w:val="right"/>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от 20 декабря 2018 года № 426-р</w:t>
            </w:r>
          </w:p>
        </w:tc>
      </w:tr>
      <w:tr w:rsidR="004D590C" w:rsidRPr="004D590C" w:rsidTr="00AD5EB6">
        <w:trPr>
          <w:trHeight w:val="300"/>
        </w:trPr>
        <w:tc>
          <w:tcPr>
            <w:tcW w:w="9356" w:type="dxa"/>
            <w:gridSpan w:val="7"/>
            <w:tcBorders>
              <w:top w:val="nil"/>
              <w:left w:val="nil"/>
              <w:bottom w:val="nil"/>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p>
        </w:tc>
      </w:tr>
      <w:tr w:rsidR="004D590C" w:rsidRPr="004D590C" w:rsidTr="00AD5EB6">
        <w:trPr>
          <w:trHeight w:val="300"/>
        </w:trPr>
        <w:tc>
          <w:tcPr>
            <w:tcW w:w="9356" w:type="dxa"/>
            <w:gridSpan w:val="7"/>
            <w:tcBorders>
              <w:top w:val="nil"/>
              <w:left w:val="nil"/>
              <w:bottom w:val="nil"/>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Ведомственная</w:t>
            </w:r>
            <w:r w:rsidR="006F5547">
              <w:rPr>
                <w:rFonts w:ascii="Times New Roman" w:eastAsia="Times New Roman" w:hAnsi="Times New Roman" w:cs="Times New Roman"/>
                <w:b/>
                <w:bCs/>
                <w:lang w:eastAsia="ru-RU"/>
              </w:rPr>
              <w:t xml:space="preserve"> </w:t>
            </w:r>
            <w:bookmarkStart w:id="0" w:name="_GoBack"/>
            <w:bookmarkEnd w:id="0"/>
            <w:r w:rsidRPr="004D590C">
              <w:rPr>
                <w:rFonts w:ascii="Times New Roman" w:eastAsia="Times New Roman" w:hAnsi="Times New Roman" w:cs="Times New Roman"/>
                <w:b/>
                <w:bCs/>
                <w:lang w:eastAsia="ru-RU"/>
              </w:rPr>
              <w:t xml:space="preserve"> структура расходов районного бюджета на 2019 год</w:t>
            </w:r>
          </w:p>
          <w:p w:rsidR="004D590C" w:rsidRPr="004D590C" w:rsidRDefault="004D590C" w:rsidP="004D590C">
            <w:pPr>
              <w:spacing w:after="0" w:line="240" w:lineRule="auto"/>
              <w:jc w:val="center"/>
              <w:rPr>
                <w:rFonts w:ascii="Times New Roman" w:eastAsia="Times New Roman" w:hAnsi="Times New Roman" w:cs="Times New Roman"/>
                <w:lang w:eastAsia="ru-RU"/>
              </w:rPr>
            </w:pPr>
          </w:p>
        </w:tc>
      </w:tr>
      <w:tr w:rsidR="004D590C" w:rsidRPr="004D590C" w:rsidTr="00AD5EB6">
        <w:trPr>
          <w:trHeight w:val="300"/>
        </w:trPr>
        <w:tc>
          <w:tcPr>
            <w:tcW w:w="9356" w:type="dxa"/>
            <w:gridSpan w:val="7"/>
            <w:tcBorders>
              <w:top w:val="nil"/>
              <w:left w:val="nil"/>
              <w:bottom w:val="nil"/>
            </w:tcBorders>
            <w:shd w:val="clear" w:color="000000" w:fill="FFFFFF"/>
            <w:vAlign w:val="bottom"/>
            <w:hideMark/>
          </w:tcPr>
          <w:p w:rsidR="004D590C" w:rsidRPr="004D590C" w:rsidRDefault="004D590C" w:rsidP="004D590C">
            <w:pPr>
              <w:spacing w:after="0" w:line="240" w:lineRule="auto"/>
              <w:jc w:val="right"/>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тыс. рублей </w:t>
            </w:r>
          </w:p>
        </w:tc>
      </w:tr>
      <w:tr w:rsidR="004D590C" w:rsidRPr="004D590C" w:rsidTr="00AD5EB6">
        <w:trPr>
          <w:trHeight w:val="1920"/>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Наименование</w:t>
            </w:r>
          </w:p>
        </w:tc>
        <w:tc>
          <w:tcPr>
            <w:tcW w:w="546"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Глава</w:t>
            </w:r>
          </w:p>
        </w:tc>
        <w:tc>
          <w:tcPr>
            <w:tcW w:w="482"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Раздел</w:t>
            </w:r>
          </w:p>
        </w:tc>
        <w:tc>
          <w:tcPr>
            <w:tcW w:w="482"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Подраздел</w:t>
            </w:r>
          </w:p>
        </w:tc>
        <w:tc>
          <w:tcPr>
            <w:tcW w:w="1494"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Целевая статья</w:t>
            </w:r>
          </w:p>
        </w:tc>
        <w:tc>
          <w:tcPr>
            <w:tcW w:w="546"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Вид расходов</w:t>
            </w:r>
          </w:p>
        </w:tc>
        <w:tc>
          <w:tcPr>
            <w:tcW w:w="1411" w:type="dxa"/>
            <w:tcBorders>
              <w:top w:val="single" w:sz="4" w:space="0" w:color="auto"/>
              <w:left w:val="nil"/>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Сумма</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6</w:t>
            </w:r>
          </w:p>
        </w:tc>
        <w:tc>
          <w:tcPr>
            <w:tcW w:w="1411"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7</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ВСЕГО РАСХОДОВ</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1 179 119,7</w:t>
            </w:r>
          </w:p>
        </w:tc>
      </w:tr>
      <w:tr w:rsidR="004D590C" w:rsidRPr="004D590C" w:rsidTr="00AD5EB6">
        <w:trPr>
          <w:trHeight w:val="57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АДМИНИСТРАЦИЯ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780 978,2</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72 510,0</w:t>
            </w:r>
          </w:p>
        </w:tc>
      </w:tr>
      <w:tr w:rsidR="004D590C" w:rsidRPr="004D590C" w:rsidTr="00AD5EB6">
        <w:trPr>
          <w:trHeight w:val="1155"/>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61 614,2</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61 614,2</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31.1.00.00000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61 614,2</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61 614,2</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60 679,2</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935,0</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Другие 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xml:space="preserve">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xml:space="preserve"> </w:t>
            </w:r>
          </w:p>
        </w:tc>
        <w:tc>
          <w:tcPr>
            <w:tcW w:w="1411"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10 895,8</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8 928,8</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Подпрограмма 2 "Управление муниципальным имуществом"</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31.2.00.00000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4 400,7</w:t>
            </w:r>
          </w:p>
        </w:tc>
      </w:tr>
      <w:tr w:rsidR="004D590C" w:rsidRPr="004D590C" w:rsidTr="00AD5EB6">
        <w:trPr>
          <w:trHeight w:val="18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lastRenderedPageBreak/>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31.2.00.81100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972,3</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31.2.00.81100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972,3</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Расходы, связанные с приобретением, содержанием муниципального имущества</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31.2.00.81130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653,8</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31.2.00.81130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653,8</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Иные межбюджетные трансферты в рамках подпрограммы 2 "Управление муниципальным имуществом"</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31.2.00.89410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2 774,6</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31.2.00.89410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2 774,6</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Подпрограмма 4 "Обеспечение информационной открытости органов местного самоуправления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31.4.00.00000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109,0</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Обеспечение информационной открытости органов местного самоуправления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31.4.00.81050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109,0</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31.4.00.81050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109,0</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Подпрограмма 5 "Организация и проведение официальных мероприятий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31.5.00.00000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4 419,1</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Организация и проведение официальных мероприятий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31.5.00.81060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4 419,1</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31.5.00.81060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4 327,1</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31.5.00.81060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92,0</w:t>
            </w:r>
          </w:p>
        </w:tc>
      </w:tr>
      <w:tr w:rsidR="004D590C" w:rsidRPr="004D590C" w:rsidTr="00AD5EB6">
        <w:trPr>
          <w:trHeight w:val="645"/>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1 667,0</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Подпрограмма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32.2.00.00000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1 095,7</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32.2.00.89220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1 095,7</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32.2.00.89220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1 095,7</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Подпрограмма 5  "Развитие социальной инфраструктуры и создание комфортных условий проживания на территории </w:t>
            </w:r>
            <w:r w:rsidRPr="004D590C">
              <w:rPr>
                <w:rFonts w:ascii="Times New Roman" w:eastAsia="Times New Roman" w:hAnsi="Times New Roman" w:cs="Times New Roman"/>
                <w:lang w:eastAsia="ru-RU"/>
              </w:rPr>
              <w:lastRenderedPageBreak/>
              <w:t xml:space="preserve">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lastRenderedPageBreak/>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571,3</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lastRenderedPageBreak/>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571,3</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571,3</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Другие непрограммные расходы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98.0.00.00000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300,0</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Уплата членских взносов в ассоциацию "Совет муниципальных образований Ненецкого автономного округа"</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98.0.00.81040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300,0</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98.0.00.81040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300,0</w:t>
            </w:r>
          </w:p>
        </w:tc>
      </w:tr>
      <w:tr w:rsidR="004D590C" w:rsidRPr="004D590C" w:rsidTr="00AD5EB6">
        <w:trPr>
          <w:trHeight w:val="585"/>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НАЦИОНАЛЬНАЯ БЕЗОПАСНОСТЬ И ПРАВООХРАНИТЕЛЬНАЯ ДЕЯТЕЛЬНОСТЬ</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19 831,0</w:t>
            </w:r>
          </w:p>
        </w:tc>
      </w:tr>
      <w:tr w:rsidR="004D590C" w:rsidRPr="004D590C" w:rsidTr="00AD5EB6">
        <w:trPr>
          <w:trHeight w:val="87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Защита населения и территории от чрезвычайных ситуаций природного и техногенного характера, гражданская оборона</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19 751,0</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Муниципальная программа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33.0.00.00000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19 751,0</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Обеспечение безопасности на водных объектах</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33.0.00.82020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1 215,7</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33.0.00.82020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1 215,7</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Создание резервов материальных ресурсов</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33.0.00.82040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100,0</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33.0.00.82040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100,0</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Мероприятия по предупреждению и ликвидации последствий ЧС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33.0.00.82050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3 855,4</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33.0.00.82050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3 855,4</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Прочие мероприятия в рамках МП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33.0.00.82060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1 089,5</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33.0.00.82060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1 089,5</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33.0.00.82070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4 397,7</w:t>
            </w:r>
          </w:p>
        </w:tc>
      </w:tr>
      <w:tr w:rsidR="004D590C" w:rsidRPr="004D590C" w:rsidTr="00AD5EB6">
        <w:trPr>
          <w:trHeight w:val="131"/>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33.0.00.82070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4 397,7</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lastRenderedPageBreak/>
              <w:t>Иные межбюджетные трансферты в рамках МП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33.0.00.89300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9 092,7</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33.0.00.89300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9 092,7</w:t>
            </w:r>
          </w:p>
        </w:tc>
      </w:tr>
      <w:tr w:rsidR="004D590C" w:rsidRPr="004D590C" w:rsidTr="00AD5EB6">
        <w:trPr>
          <w:trHeight w:val="585"/>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Другие вопросы в области национальной безопасности и правоохранительной деятельности</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14</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80,0</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Муниципальная программа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14</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33.0.00.00000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80,0</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Иные межбюджетные трансферты в рамках МП "Безопасность на территории муниципального района "Заполярный район" на 2019-2023 годы"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14</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33.0.00.89300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80,0</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14</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33.0.00.89300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80,0</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НАЦИОНАЛЬНАЯ ЭКОНОМИКА</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135 087,3</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Сельское хозяйство и рыболовство</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2 575,0</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2 575,0</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2 575,0</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2 575,0</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2 575,0</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Транспорт</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08</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49 545,0</w:t>
            </w:r>
          </w:p>
        </w:tc>
      </w:tr>
      <w:tr w:rsidR="004D590C" w:rsidRPr="004D590C" w:rsidTr="00AD5EB6">
        <w:trPr>
          <w:trHeight w:val="765"/>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08</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49 545,0</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Подпрограмма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08</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32.2.00.00000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49 545,0</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Мероприятия в рамках подпрограммы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08</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32.2.00.86020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42 879,8</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08</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32.2.00.86020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27 879,8</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08</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32.2.00.86020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15 000,0</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Иные межбюджетные трансферты в рамках подпрограммы 2 "Развитие транспортной инфраструктуры муниципального района </w:t>
            </w:r>
            <w:r w:rsidRPr="004D590C">
              <w:rPr>
                <w:rFonts w:ascii="Times New Roman" w:eastAsia="Times New Roman" w:hAnsi="Times New Roman" w:cs="Times New Roman"/>
                <w:lang w:eastAsia="ru-RU"/>
              </w:rPr>
              <w:lastRenderedPageBreak/>
              <w:t xml:space="preserve">"Заполярный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lastRenderedPageBreak/>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08</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32.2.00.89220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6 665,2</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lastRenderedPageBreak/>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08</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32.2.00.89220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6 665,2</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Дорожное хозяйство (дорожные фонды)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82 590,3</w:t>
            </w:r>
          </w:p>
        </w:tc>
      </w:tr>
      <w:tr w:rsidR="004D590C" w:rsidRPr="004D590C" w:rsidTr="00AD5EB6">
        <w:trPr>
          <w:trHeight w:val="705"/>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82 590,3</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Подпрограмма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32.2.00.00000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82 590,3</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Субсидии местным бюджетам на </w:t>
            </w:r>
            <w:proofErr w:type="spellStart"/>
            <w:r w:rsidRPr="004D590C">
              <w:rPr>
                <w:rFonts w:ascii="Times New Roman" w:eastAsia="Times New Roman" w:hAnsi="Times New Roman" w:cs="Times New Roman"/>
                <w:lang w:eastAsia="ru-RU"/>
              </w:rPr>
              <w:t>софинансирование</w:t>
            </w:r>
            <w:proofErr w:type="spellEnd"/>
            <w:r w:rsidRPr="004D590C">
              <w:rPr>
                <w:rFonts w:ascii="Times New Roman" w:eastAsia="Times New Roman" w:hAnsi="Times New Roman" w:cs="Times New Roman"/>
                <w:lang w:eastAsia="ru-RU"/>
              </w:rPr>
              <w:t xml:space="preserve"> капитальных вложений в объекты муниципальной собственности</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32.2.00.79500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62 607,5</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32.2.00.79500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500</w:t>
            </w:r>
          </w:p>
        </w:tc>
        <w:tc>
          <w:tcPr>
            <w:tcW w:w="1411"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62 607,5</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Расходы районного бюджета на мероприятия, </w:t>
            </w:r>
            <w:proofErr w:type="spellStart"/>
            <w:r w:rsidRPr="004D590C">
              <w:rPr>
                <w:rFonts w:ascii="Times New Roman" w:eastAsia="Times New Roman" w:hAnsi="Times New Roman" w:cs="Times New Roman"/>
                <w:lang w:eastAsia="ru-RU"/>
              </w:rPr>
              <w:t>софинансируемые</w:t>
            </w:r>
            <w:proofErr w:type="spellEnd"/>
            <w:r w:rsidRPr="004D590C">
              <w:rPr>
                <w:rFonts w:ascii="Times New Roman" w:eastAsia="Times New Roman" w:hAnsi="Times New Roman" w:cs="Times New Roman"/>
                <w:lang w:eastAsia="ru-RU"/>
              </w:rPr>
              <w:t xml:space="preserve"> в рамках государственных программ в части капитальных вложений в объекты муниципальной собственности</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32.2.00.S9500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632,4</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32.2.00.S9500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500</w:t>
            </w:r>
          </w:p>
        </w:tc>
        <w:tc>
          <w:tcPr>
            <w:tcW w:w="1411"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632,4</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32.2.00.89220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19 350,4</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32.2.00.89220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19 350,4</w:t>
            </w:r>
          </w:p>
        </w:tc>
      </w:tr>
      <w:tr w:rsidR="004D590C" w:rsidRPr="004D590C" w:rsidTr="00AD5EB6">
        <w:trPr>
          <w:trHeight w:val="33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Другие вопросы в области национальной экономики</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377,0</w:t>
            </w:r>
          </w:p>
        </w:tc>
      </w:tr>
      <w:tr w:rsidR="004D590C" w:rsidRPr="004D590C" w:rsidTr="00AD5EB6">
        <w:trPr>
          <w:trHeight w:val="855"/>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377,0</w:t>
            </w:r>
          </w:p>
        </w:tc>
      </w:tr>
      <w:tr w:rsidR="004D590C" w:rsidRPr="004D590C" w:rsidTr="00AD5EB6">
        <w:trPr>
          <w:trHeight w:val="108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377,0</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377,0</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377,0</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ЖИЛИЩНО-КОММУНАЛЬНОЕ ХОЗЯЙСТВО</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507 181,9</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Жилищное хозяйство</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35 183,8</w:t>
            </w:r>
          </w:p>
        </w:tc>
      </w:tr>
      <w:tr w:rsidR="004D590C" w:rsidRPr="004D590C" w:rsidTr="00AD5EB6">
        <w:trPr>
          <w:trHeight w:val="795"/>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35 183,8</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Подпрограмма 1 "Строительство (приобретение) и проведение мероприятий по капитальному и текущему ремонту жилых помещений муниципального района </w:t>
            </w:r>
            <w:r w:rsidRPr="004D590C">
              <w:rPr>
                <w:rFonts w:ascii="Times New Roman" w:eastAsia="Times New Roman" w:hAnsi="Times New Roman" w:cs="Times New Roman"/>
                <w:lang w:eastAsia="ru-RU"/>
              </w:rPr>
              <w:lastRenderedPageBreak/>
              <w:t>"Заполярный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lastRenderedPageBreak/>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32.1.00.00000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35 183,8</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lastRenderedPageBreak/>
              <w:t>Иные межбюджетные трансферты в рамках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32.1.00.89210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35 183,8</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32.1.00.89210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35 183,8</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Коммунальное хозяйство</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333 356,2</w:t>
            </w:r>
          </w:p>
        </w:tc>
      </w:tr>
      <w:tr w:rsidR="004D590C" w:rsidRPr="004D590C" w:rsidTr="00AD5EB6">
        <w:trPr>
          <w:trHeight w:val="75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333 356,2</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Подпрограмма 3 "Обеспечение населения муниципального района "Заполярный район" чистой водой"</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32.3.00.00000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111 660,3</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Мероприятия в рамках подпрограммы 3 "Обеспечение населения муниципального района "Заполярный район" чистой водой"</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32.3.00.86030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111 660,3</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32.3.00.86030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32 233,5</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32.3.00.86030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21 672,9</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32.3.00.86030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57 753,9</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Подпрограмма 4 "</w:t>
            </w:r>
            <w:proofErr w:type="spellStart"/>
            <w:r w:rsidRPr="004D590C">
              <w:rPr>
                <w:rFonts w:ascii="Times New Roman" w:eastAsia="Times New Roman" w:hAnsi="Times New Roman" w:cs="Times New Roman"/>
                <w:lang w:eastAsia="ru-RU"/>
              </w:rPr>
              <w:t>Энергоэффективность</w:t>
            </w:r>
            <w:proofErr w:type="spellEnd"/>
            <w:r w:rsidRPr="004D590C">
              <w:rPr>
                <w:rFonts w:ascii="Times New Roman" w:eastAsia="Times New Roman" w:hAnsi="Times New Roman" w:cs="Times New Roman"/>
                <w:lang w:eastAsia="ru-RU"/>
              </w:rPr>
              <w:t xml:space="preserve"> и развитие энергетики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32.4.00.00000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53 420,0</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Субсидии на организацию в границах поселения электро-, тепл</w:t>
            </w:r>
            <w:proofErr w:type="gramStart"/>
            <w:r w:rsidRPr="004D590C">
              <w:rPr>
                <w:rFonts w:ascii="Times New Roman" w:eastAsia="Times New Roman" w:hAnsi="Times New Roman" w:cs="Times New Roman"/>
                <w:lang w:eastAsia="ru-RU"/>
              </w:rPr>
              <w:t>о-</w:t>
            </w:r>
            <w:proofErr w:type="gramEnd"/>
            <w:r w:rsidRPr="004D590C">
              <w:rPr>
                <w:rFonts w:ascii="Times New Roman" w:eastAsia="Times New Roman" w:hAnsi="Times New Roman" w:cs="Times New Roman"/>
                <w:lang w:eastAsia="ru-RU"/>
              </w:rPr>
              <w:t>, газо- и водоснабжения населения, водоотведения в части подготовки объектов коммунальной инфраструктуры к осенне-зимнему периоду</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32.4.00.79620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12 207,7</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32.4.00.79620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12 207,7</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Расходы районного бюджета на мероприятия, </w:t>
            </w:r>
            <w:proofErr w:type="spellStart"/>
            <w:r w:rsidRPr="004D590C">
              <w:rPr>
                <w:rFonts w:ascii="Times New Roman" w:eastAsia="Times New Roman" w:hAnsi="Times New Roman" w:cs="Times New Roman"/>
                <w:lang w:eastAsia="ru-RU"/>
              </w:rPr>
              <w:t>софинансируемые</w:t>
            </w:r>
            <w:proofErr w:type="spellEnd"/>
            <w:r w:rsidRPr="004D590C">
              <w:rPr>
                <w:rFonts w:ascii="Times New Roman" w:eastAsia="Times New Roman" w:hAnsi="Times New Roman" w:cs="Times New Roman"/>
                <w:lang w:eastAsia="ru-RU"/>
              </w:rPr>
              <w:t xml:space="preserve"> в рамках государственных программ  в части подготовки объектов коммунальной инфраструктуры к осенне-зимнему периоду</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32.4.00.S9620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377,6</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32.4.00.S9620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377,6</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Мероприятия в рамках подпрограммы 4 "</w:t>
            </w:r>
            <w:proofErr w:type="spellStart"/>
            <w:r w:rsidRPr="004D590C">
              <w:rPr>
                <w:rFonts w:ascii="Times New Roman" w:eastAsia="Times New Roman" w:hAnsi="Times New Roman" w:cs="Times New Roman"/>
                <w:lang w:eastAsia="ru-RU"/>
              </w:rPr>
              <w:t>Энергоэффективность</w:t>
            </w:r>
            <w:proofErr w:type="spellEnd"/>
            <w:r w:rsidRPr="004D590C">
              <w:rPr>
                <w:rFonts w:ascii="Times New Roman" w:eastAsia="Times New Roman" w:hAnsi="Times New Roman" w:cs="Times New Roman"/>
                <w:lang w:eastAsia="ru-RU"/>
              </w:rPr>
              <w:t xml:space="preserve"> и развитие энергетики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32.4.00.86040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39 160,5</w:t>
            </w:r>
          </w:p>
        </w:tc>
      </w:tr>
      <w:tr w:rsidR="004D590C" w:rsidRPr="004D590C" w:rsidTr="00AD5EB6">
        <w:trPr>
          <w:trHeight w:val="273"/>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32.4.00.86040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39 160,5</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lastRenderedPageBreak/>
              <w:t>Иные межбюджетные трансферты в рамках подпрограммы 4 "</w:t>
            </w:r>
            <w:proofErr w:type="spellStart"/>
            <w:r w:rsidRPr="004D590C">
              <w:rPr>
                <w:rFonts w:ascii="Times New Roman" w:eastAsia="Times New Roman" w:hAnsi="Times New Roman" w:cs="Times New Roman"/>
                <w:lang w:eastAsia="ru-RU"/>
              </w:rPr>
              <w:t>Энергоэффективность</w:t>
            </w:r>
            <w:proofErr w:type="spellEnd"/>
            <w:r w:rsidRPr="004D590C">
              <w:rPr>
                <w:rFonts w:ascii="Times New Roman" w:eastAsia="Times New Roman" w:hAnsi="Times New Roman" w:cs="Times New Roman"/>
                <w:lang w:eastAsia="ru-RU"/>
              </w:rPr>
              <w:t xml:space="preserve"> и развитие энергетики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32.4.00.89240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1 674,2</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32.4.00.89240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1 674,2</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138 682,4</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68 078,1</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6 306,7</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61 771,4</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70 604,3</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70 604,3</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Подпрограмма 6  "Развитие коммунальной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32.6.00.00000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29 593,5</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Мероприятия в рамках подпрограммы 6 "Развитие коммунальной инфраструктуры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32.6.00.86060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18 000,0</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32.6.00.86060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18 000,0</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Иные межбюджетные трансферты в рамках подпрограммы 6 "Развитие коммунальной инфраструктуры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32.6.00.89260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11 593,5</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32.6.00.89260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11 593,5</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Благоустройство</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51 566,4</w:t>
            </w:r>
          </w:p>
        </w:tc>
      </w:tr>
      <w:tr w:rsidR="004D590C" w:rsidRPr="004D590C" w:rsidTr="00AD5EB6">
        <w:trPr>
          <w:trHeight w:val="675"/>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51 566,4</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51 566,4</w:t>
            </w:r>
          </w:p>
        </w:tc>
      </w:tr>
      <w:tr w:rsidR="004D590C" w:rsidRPr="004D590C" w:rsidTr="00AD5EB6">
        <w:trPr>
          <w:trHeight w:val="273"/>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w:t>
            </w:r>
            <w:r w:rsidRPr="004D590C">
              <w:rPr>
                <w:rFonts w:ascii="Times New Roman" w:eastAsia="Times New Roman" w:hAnsi="Times New Roman" w:cs="Times New Roman"/>
                <w:lang w:eastAsia="ru-RU"/>
              </w:rPr>
              <w:lastRenderedPageBreak/>
              <w:t xml:space="preserve">район"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lastRenderedPageBreak/>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51 566,4</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lastRenderedPageBreak/>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51 566,4</w:t>
            </w:r>
          </w:p>
        </w:tc>
      </w:tr>
      <w:tr w:rsidR="004D590C" w:rsidRPr="004D590C" w:rsidTr="00AD5EB6">
        <w:trPr>
          <w:trHeight w:val="585"/>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Другие вопросы в области жилищно-коммунального хозяйства</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87 075,5</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82 679,4</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Подпрограмма 3 "Материально-техническое и транспортное обеспечение деятельности органов местного самоуправления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31.3.00.00000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82 679,4</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Расходы на обеспечение деятельности подведомственных казенных учреждений</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31.3.00.80020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82 679,4</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31.3.00.80020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50 496,8</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31.3.00.80020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30 119,7</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31.3.00.80020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2 062,9</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417,5</w:t>
            </w:r>
          </w:p>
        </w:tc>
      </w:tr>
      <w:tr w:rsidR="004D590C" w:rsidRPr="004D590C" w:rsidTr="00AD5EB6">
        <w:trPr>
          <w:trHeight w:val="1005"/>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Подпрограмма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32.1.00.00000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417,5</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Иные межбюджетные трансферты в рамках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32.1.00.89210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417,5</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32.1.00.89210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417,5</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Другие непрограммные расходы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98.0.00.00000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3 978,6</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Иные межбюджетные трансферты на организацию ритуальных услуг</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98.0.00.89610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3 978,6</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98.0.00.89610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3 978,6</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ОБРАЗОВАНИЕ</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5 510,6</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Общее образование</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2 300,0</w:t>
            </w:r>
          </w:p>
        </w:tc>
      </w:tr>
      <w:tr w:rsidR="004D590C" w:rsidRPr="004D590C" w:rsidTr="00AD5EB6">
        <w:trPr>
          <w:trHeight w:val="66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2 300,0</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2 300,0</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lastRenderedPageBreak/>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2 300,0</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2 300,0</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Другие вопросы в области образования</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3 210,6</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Выполнение переданных государственных полномочий</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95.0.00.00000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2 873,4</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95.0.00.79260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2 873,4</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95.0.00.79260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2 751,9</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95.0.00.79260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121,5</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Другие непрограммные расходы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98.0.00.00000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337,2</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98.0.00.81010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337,2</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98.0.00.81010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324,5</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98.0.00.81010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12,7</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КУЛЬТУРА, КИНЕМАТОГРАФИЯ</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08</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8 254,8</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Культура</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08</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8 254,8</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08</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8 254,8</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08</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8 254,8</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08</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8 254,8</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lastRenderedPageBreak/>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08</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8 254,8</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СОЦИАЛЬНАЯ ПОЛИТИКА</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15 336,1</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xml:space="preserve">Пенсионное обеспечение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13 294,1</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13 294,1</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31.1.00.00000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13 294,1</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Пенсии за выслугу лет муниципальным служащим в соответствии с законом Ненецкого автономного округа от 24.10.2007 № 140-ОЗ "О муниципальной службе в Ненецком автономном округе"</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31.1.00.84010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10 333,1</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31.1.00.84010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10 333,1</w:t>
            </w:r>
          </w:p>
        </w:tc>
      </w:tr>
      <w:tr w:rsidR="004D590C" w:rsidRPr="004D590C" w:rsidTr="00AD5EB6">
        <w:trPr>
          <w:trHeight w:val="15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Пенсии за выслугу лет лицам, замещавшим выборные должности местного самоуправления, в соответствии с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31.1.00.84020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2 961,0</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31.1.00.84020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2 961,0</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Социальное обеспечение населения</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2 042,0</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1 740,0</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31.1.00.00000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1 740,0</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Выплаты гражданам, которым присвоено звание "Почетный гражданин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31.1.00.84030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820,4</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31.1.00.84030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300</w:t>
            </w:r>
          </w:p>
        </w:tc>
        <w:tc>
          <w:tcPr>
            <w:tcW w:w="1411"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820,4</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31.1.00.84070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919,6</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Социальное обеспечение и иные выплаты населению</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31.1.00.84070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919,6</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Другие непрограммные расходы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98.0.00.00000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302,0</w:t>
            </w:r>
          </w:p>
        </w:tc>
      </w:tr>
      <w:tr w:rsidR="004D590C" w:rsidRPr="004D590C" w:rsidTr="00AD5EB6">
        <w:trPr>
          <w:trHeight w:val="18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решением Совета муниципального района "Заполярный </w:t>
            </w:r>
            <w:r w:rsidRPr="004D590C">
              <w:rPr>
                <w:rFonts w:ascii="Times New Roman" w:eastAsia="Times New Roman" w:hAnsi="Times New Roman" w:cs="Times New Roman"/>
                <w:lang w:eastAsia="ru-RU"/>
              </w:rPr>
              <w:lastRenderedPageBreak/>
              <w:t>район" от 28.09.2016 № 262-р</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lastRenderedPageBreak/>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98.0.00.84040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302,0</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lastRenderedPageBreak/>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98.0.00.84040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302,0</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ФИЗИЧЕСКАЯ КУЛЬТУРА И СПОРТ</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xml:space="preserve"> </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14 138,5</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Массовый спорт</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14 138,5</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14 138,5</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14 138,5</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14 138,5</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38,7</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14 099,8</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СРЕДСТВА МАССОВОЙ ИНФОРМАЦИИ</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12</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3 128,0</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Периодическая печать и издательства</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12</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3 128,0</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12</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3 128,0</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Подпрограмма 4 "Обеспечение информационной открытости органов местного самоуправления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12</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31.4.00.00000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3 128,0</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Обеспечение информационной открытости органов местного самоуправления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12</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31.4.00.81050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3 128,0</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12</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31.4.00.81050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3 128,0</w:t>
            </w:r>
          </w:p>
        </w:tc>
      </w:tr>
      <w:tr w:rsidR="004D590C" w:rsidRPr="004D590C" w:rsidTr="00AD5EB6">
        <w:trPr>
          <w:trHeight w:val="855"/>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УПРАВЛЕНИЕ ФИНАНСОВ АДМИНИСТРАЦИИ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335 503,7</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56 489,8</w:t>
            </w:r>
          </w:p>
        </w:tc>
      </w:tr>
      <w:tr w:rsidR="004D590C" w:rsidRPr="004D590C" w:rsidTr="00AD5EB6">
        <w:trPr>
          <w:trHeight w:val="87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06</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30 774,3</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Муниципальная программа "Управление финансами в муниципальном районе "Заполярный район" на 2019-2022 годы"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30.0.00.00000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29 934,0</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30.0.00.81010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29 934,0</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30.0.00.81010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28 302,7</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30.0.00.81010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1 631,3</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840,3</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31.1.00.00000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840,3</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840,3</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393,2</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447,1</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Обеспечение проведения выборов и референдумов</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07</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20 715,5</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Другие непрограммные расходы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07</w:t>
            </w:r>
          </w:p>
        </w:tc>
        <w:tc>
          <w:tcPr>
            <w:tcW w:w="1494" w:type="dxa"/>
            <w:tcBorders>
              <w:top w:val="nil"/>
              <w:left w:val="nil"/>
              <w:bottom w:val="single" w:sz="4" w:space="0" w:color="auto"/>
              <w:right w:val="single" w:sz="4" w:space="0" w:color="auto"/>
            </w:tcBorders>
            <w:shd w:val="clear" w:color="000000" w:fill="FFFFFF"/>
            <w:noWrap/>
            <w:vAlign w:val="center"/>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98.0.00.00000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20 715,5</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Проведение выборов депутатов представительного органа</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07</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98.0.00.81070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20 715,5</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07</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98.0.00.81070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20 715,5</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Резервные фонды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11</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xml:space="preserve">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xml:space="preserve">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5 000,0</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Резервный фонд местной администрации</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11</w:t>
            </w:r>
          </w:p>
        </w:tc>
        <w:tc>
          <w:tcPr>
            <w:tcW w:w="1494" w:type="dxa"/>
            <w:tcBorders>
              <w:top w:val="nil"/>
              <w:left w:val="nil"/>
              <w:bottom w:val="single" w:sz="4" w:space="0" w:color="auto"/>
              <w:right w:val="single" w:sz="4" w:space="0" w:color="auto"/>
            </w:tcBorders>
            <w:shd w:val="clear" w:color="000000" w:fill="FFFFFF"/>
            <w:noWrap/>
            <w:vAlign w:val="center"/>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90.0.00.00000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5 000,0</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Резервный фонд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11</w:t>
            </w:r>
          </w:p>
        </w:tc>
        <w:tc>
          <w:tcPr>
            <w:tcW w:w="1494" w:type="dxa"/>
            <w:tcBorders>
              <w:top w:val="nil"/>
              <w:left w:val="nil"/>
              <w:bottom w:val="single" w:sz="4" w:space="0" w:color="auto"/>
              <w:right w:val="single" w:sz="4" w:space="0" w:color="auto"/>
            </w:tcBorders>
            <w:shd w:val="clear" w:color="000000" w:fill="FFFFFF"/>
            <w:noWrap/>
            <w:vAlign w:val="center"/>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90.0.00.80010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5 000,0</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11</w:t>
            </w:r>
          </w:p>
        </w:tc>
        <w:tc>
          <w:tcPr>
            <w:tcW w:w="1494" w:type="dxa"/>
            <w:tcBorders>
              <w:top w:val="nil"/>
              <w:left w:val="nil"/>
              <w:bottom w:val="single" w:sz="4" w:space="0" w:color="auto"/>
              <w:right w:val="single" w:sz="4" w:space="0" w:color="auto"/>
            </w:tcBorders>
            <w:shd w:val="clear" w:color="000000" w:fill="FFFFFF"/>
            <w:noWrap/>
            <w:vAlign w:val="center"/>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90.0.00.80010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5 000,0</w:t>
            </w:r>
          </w:p>
        </w:tc>
      </w:tr>
      <w:tr w:rsidR="004D590C" w:rsidRPr="004D590C" w:rsidTr="00AD5EB6">
        <w:trPr>
          <w:trHeight w:val="87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МЕЖБЮДЖЕТНЫЕ ТРАНСФЕРТЫ ОБЩЕГО ХАРАКТЕРА БЮДЖЕТАМ БЮДЖЕТНОЙ СИСТЕМЫ РОССИЙСКОЙ ФЕДЕРАЦИИ</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279 013,9</w:t>
            </w:r>
          </w:p>
        </w:tc>
      </w:tr>
      <w:tr w:rsidR="004D590C" w:rsidRPr="004D590C" w:rsidTr="00AD5EB6">
        <w:trPr>
          <w:trHeight w:val="87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Дотации на выравнивание бюджетной обеспеченности субъектов Российской Федерации и муниципальных образований</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72 444,3</w:t>
            </w:r>
          </w:p>
        </w:tc>
      </w:tr>
      <w:tr w:rsidR="004D590C" w:rsidRPr="004D590C" w:rsidTr="00AD5EB6">
        <w:trPr>
          <w:trHeight w:val="63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lastRenderedPageBreak/>
              <w:t>Муниципальная программа "Управление финансами в муниципальном районе "Заполярный район" на 2019-2022 годы"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30.0.00.00000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72 444,3</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Дотация на выравнивание бюджетной обеспеченности поселений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30.0.00.89110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72 444,3</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noWrap/>
            <w:vAlign w:val="center"/>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30.0.00.89110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72 444,3</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xml:space="preserve">Иные дотации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132 243,6</w:t>
            </w:r>
          </w:p>
        </w:tc>
      </w:tr>
      <w:tr w:rsidR="004D590C" w:rsidRPr="004D590C" w:rsidTr="00AD5EB6">
        <w:trPr>
          <w:trHeight w:val="63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Муниципальная программа "Управление финансами в муниципальном районе "Заполярный район" на 2019-2022 годы"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30.0.00.00000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132 243,6</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Иные межбюджетные трансферты на поддержку мер по обеспечению сбалансированности бюджетов поселений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30.0.00.89120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132 243,6</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noWrap/>
            <w:vAlign w:val="center"/>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30.0.00.89120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132 243,6</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Прочие межбюджетные трансферты общего характера</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w:t>
            </w:r>
          </w:p>
        </w:tc>
        <w:tc>
          <w:tcPr>
            <w:tcW w:w="1494" w:type="dxa"/>
            <w:tcBorders>
              <w:top w:val="nil"/>
              <w:left w:val="nil"/>
              <w:bottom w:val="single" w:sz="4" w:space="0" w:color="auto"/>
              <w:right w:val="single" w:sz="4" w:space="0" w:color="auto"/>
            </w:tcBorders>
            <w:shd w:val="clear" w:color="000000" w:fill="FFFFFF"/>
            <w:noWrap/>
            <w:vAlign w:val="center"/>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74 326,0</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74 326,0</w:t>
            </w:r>
          </w:p>
        </w:tc>
      </w:tr>
      <w:tr w:rsidR="004D590C" w:rsidRPr="004D590C" w:rsidTr="00AD5EB6">
        <w:trPr>
          <w:trHeight w:val="57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Подпрограмма 6 "Возмещение </w:t>
            </w:r>
            <w:proofErr w:type="gramStart"/>
            <w:r w:rsidRPr="004D590C">
              <w:rPr>
                <w:rFonts w:ascii="Times New Roman" w:eastAsia="Times New Roman" w:hAnsi="Times New Roman" w:cs="Times New Roman"/>
                <w:lang w:eastAsia="ru-RU"/>
              </w:rPr>
              <w:t>части затрат органов местного самоуправления поселений Ненецкого автономного округа</w:t>
            </w:r>
            <w:proofErr w:type="gramEnd"/>
            <w:r w:rsidRPr="004D590C">
              <w:rPr>
                <w:rFonts w:ascii="Times New Roman" w:eastAsia="Times New Roman" w:hAnsi="Times New Roman" w:cs="Times New Roman"/>
                <w:lang w:eastAsia="ru-RU"/>
              </w:rPr>
              <w:t>"</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31.6.00.00000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74 326,0</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Иные межбюджетные трансферты в рамках подпрограммы 6 "Возмещение </w:t>
            </w:r>
            <w:proofErr w:type="gramStart"/>
            <w:r w:rsidRPr="004D590C">
              <w:rPr>
                <w:rFonts w:ascii="Times New Roman" w:eastAsia="Times New Roman" w:hAnsi="Times New Roman" w:cs="Times New Roman"/>
                <w:lang w:eastAsia="ru-RU"/>
              </w:rPr>
              <w:t>части затрат органов местного самоуправления поселений Ненецкого автономного округа</w:t>
            </w:r>
            <w:proofErr w:type="gramEnd"/>
            <w:r w:rsidRPr="004D590C">
              <w:rPr>
                <w:rFonts w:ascii="Times New Roman" w:eastAsia="Times New Roman" w:hAnsi="Times New Roman" w:cs="Times New Roman"/>
                <w:lang w:eastAsia="ru-RU"/>
              </w:rPr>
              <w:t>"</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31.6.00.89400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74 326,0</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Межбюджетные трансферты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040</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31.6.00.89400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500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74 326,0</w:t>
            </w:r>
          </w:p>
        </w:tc>
      </w:tr>
      <w:tr w:rsidR="004D590C" w:rsidRPr="004D590C" w:rsidTr="00AD5EB6">
        <w:trPr>
          <w:trHeight w:val="57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СОВЕТ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30 467,1</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30 467,1</w:t>
            </w:r>
          </w:p>
        </w:tc>
      </w:tr>
      <w:tr w:rsidR="004D590C" w:rsidRPr="004D590C" w:rsidTr="00AD5EB6">
        <w:trPr>
          <w:trHeight w:val="87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Функционирование высшего должностного лица субъекта Российской Федерации и муниципального образования</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4 678,1</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Глава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91.0.00.00000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4 678,1</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91.0.00.81010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4 678,1</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91.0.00.81010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4 678,1</w:t>
            </w:r>
          </w:p>
        </w:tc>
      </w:tr>
      <w:tr w:rsidR="004D590C" w:rsidRPr="004D590C" w:rsidTr="00AD5EB6">
        <w:trPr>
          <w:trHeight w:val="915"/>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23 185,1</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Совет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92.0.00.00000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23 185,1</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Депутаты Совета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92.1.00.00000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4 264,8</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92.1.00.81010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4 264,8</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92.1.00.81010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4 264,8</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Аппарат Совета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92.2.00.00000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18 920,3</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92.2.00.81010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18 920,3</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92.2.00.81010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18 228,6</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92.2.00.81010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691,3</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Иные бюджетные ассигнования</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92.2.00.81010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Другие 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2 603,9</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Другие непрограммные расходы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98.0.00.00000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2 603,9</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Организация и проведение официальных мероприятий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98.0.00.81060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2 603,9</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98.0.00.81060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2 603,9</w:t>
            </w:r>
          </w:p>
        </w:tc>
      </w:tr>
      <w:tr w:rsidR="004D590C" w:rsidRPr="004D590C" w:rsidTr="00AD5EB6">
        <w:trPr>
          <w:trHeight w:val="945"/>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xml:space="preserve"> УПРАВЛЕНИЕ МУНИЦИПАЛЬНОГО ИМУЩЕСТВА АДМИНИСТРАЦИИ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14 588,9</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14 488,9</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Другие 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14 488,9</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14 488,9</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Подпрограмма 1 "Реализация функций муниципального управления"</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31.1.00.00000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14 109,4</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14 109,4</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13 452,7</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656,7</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Подпрограмма 2 "Управление муниципальным имуществом"</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31.2.00.00000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379,5</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lastRenderedPageBreak/>
              <w:t>Оценка недвижимости, признание прав и регулирование отношений по муниципальной собственности</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31.2.00.81110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331,5</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31.2.00.81110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331,5</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31.2.00.81120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48,0</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31.2.00.81120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48,0</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НАЦИОНАЛЬНАЯ ЭКОНОМИКА</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100,0</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Другие вопросы в области национальной экономики</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100,0</w:t>
            </w:r>
          </w:p>
        </w:tc>
      </w:tr>
      <w:tr w:rsidR="004D590C" w:rsidRPr="004D59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100,0</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Подпрограмма 2 "Управление муниципальным имуществом"</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31.2.00.00000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100,0</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Мероприятия по землеустройству и землепользованию</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31.2.00.83010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100,0</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042</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12</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31.2.00.83010</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100,0</w:t>
            </w:r>
          </w:p>
        </w:tc>
      </w:tr>
      <w:tr w:rsidR="004D590C" w:rsidRPr="004D590C" w:rsidTr="00AD5EB6">
        <w:trPr>
          <w:trHeight w:val="855"/>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КОНТРОЛЬНО-СЧЕТНАЯ ПАЛАТА МУНИЦИПАЛЬНОГО РАЙОНА "ЗАПОЛЯРНЫЙ РАЙОН"</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046</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17 581,8</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ОБЩЕГОСУДАРСТВЕННЫЕ ВОПРОСЫ</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046</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17 581,8</w:t>
            </w:r>
          </w:p>
        </w:tc>
      </w:tr>
      <w:tr w:rsidR="004D590C" w:rsidRPr="004D590C" w:rsidTr="00AD5EB6">
        <w:trPr>
          <w:trHeight w:val="87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046</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06</w:t>
            </w:r>
          </w:p>
        </w:tc>
        <w:tc>
          <w:tcPr>
            <w:tcW w:w="1494"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b/>
                <w:bCs/>
                <w:lang w:eastAsia="ru-RU"/>
              </w:rPr>
            </w:pPr>
            <w:r w:rsidRPr="004D590C">
              <w:rPr>
                <w:rFonts w:ascii="Times New Roman" w:eastAsia="Times New Roman" w:hAnsi="Times New Roman" w:cs="Times New Roman"/>
                <w:b/>
                <w:bCs/>
                <w:lang w:eastAsia="ru-RU"/>
              </w:rPr>
              <w:t>17 581,8</w:t>
            </w:r>
          </w:p>
        </w:tc>
      </w:tr>
      <w:tr w:rsidR="004D590C" w:rsidRPr="004D59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Контрольно-счетная палата Заполярного района</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046</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93.0.00.00000</w:t>
            </w:r>
          </w:p>
        </w:tc>
        <w:tc>
          <w:tcPr>
            <w:tcW w:w="546"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17 581,8</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046</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8 767,7</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046</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7 998,2</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046</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769,5</w:t>
            </w:r>
          </w:p>
        </w:tc>
      </w:tr>
      <w:tr w:rsidR="004D590C" w:rsidRPr="004D590C" w:rsidTr="00AD5EB6">
        <w:trPr>
          <w:trHeight w:val="15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046</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 </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8 814,1</w:t>
            </w:r>
          </w:p>
        </w:tc>
      </w:tr>
      <w:tr w:rsidR="004D590C" w:rsidRPr="004D59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046</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100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8 793,2</w:t>
            </w:r>
          </w:p>
        </w:tc>
      </w:tr>
      <w:tr w:rsidR="004D590C" w:rsidRPr="004D59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46"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046</w:t>
            </w:r>
          </w:p>
        </w:tc>
        <w:tc>
          <w:tcPr>
            <w:tcW w:w="482" w:type="dxa"/>
            <w:tcBorders>
              <w:top w:val="nil"/>
              <w:left w:val="nil"/>
              <w:bottom w:val="single" w:sz="4" w:space="0" w:color="auto"/>
              <w:right w:val="single" w:sz="4" w:space="0" w:color="auto"/>
            </w:tcBorders>
            <w:shd w:val="clear" w:color="000000" w:fill="FFFFFF"/>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200</w:t>
            </w:r>
          </w:p>
        </w:tc>
        <w:tc>
          <w:tcPr>
            <w:tcW w:w="1411" w:type="dxa"/>
            <w:tcBorders>
              <w:top w:val="nil"/>
              <w:left w:val="single" w:sz="4" w:space="0" w:color="auto"/>
              <w:bottom w:val="single" w:sz="4" w:space="0" w:color="auto"/>
              <w:right w:val="single" w:sz="4" w:space="0" w:color="auto"/>
            </w:tcBorders>
            <w:shd w:val="clear" w:color="000000" w:fill="FFFFFF"/>
            <w:noWrap/>
            <w:vAlign w:val="bottom"/>
            <w:hideMark/>
          </w:tcPr>
          <w:p w:rsidR="004D590C" w:rsidRPr="004D590C" w:rsidRDefault="004D590C" w:rsidP="004D590C">
            <w:pPr>
              <w:spacing w:after="0" w:line="240" w:lineRule="auto"/>
              <w:jc w:val="center"/>
              <w:rPr>
                <w:rFonts w:ascii="Times New Roman" w:eastAsia="Times New Roman" w:hAnsi="Times New Roman" w:cs="Times New Roman"/>
                <w:lang w:eastAsia="ru-RU"/>
              </w:rPr>
            </w:pPr>
            <w:r w:rsidRPr="004D590C">
              <w:rPr>
                <w:rFonts w:ascii="Times New Roman" w:eastAsia="Times New Roman" w:hAnsi="Times New Roman" w:cs="Times New Roman"/>
                <w:lang w:eastAsia="ru-RU"/>
              </w:rPr>
              <w:t>20,9</w:t>
            </w:r>
          </w:p>
        </w:tc>
      </w:tr>
    </w:tbl>
    <w:p w:rsidR="00176B2C" w:rsidRDefault="00176B2C"/>
    <w:sectPr w:rsidR="00176B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0259"/>
    <w:multiLevelType w:val="hybridMultilevel"/>
    <w:tmpl w:val="7A8000EC"/>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094C4D"/>
    <w:multiLevelType w:val="hybridMultilevel"/>
    <w:tmpl w:val="DEDC2CB6"/>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03736DB"/>
    <w:multiLevelType w:val="hybridMultilevel"/>
    <w:tmpl w:val="3E441E0E"/>
    <w:lvl w:ilvl="0" w:tplc="9F8E8262">
      <w:start w:val="1"/>
      <w:numFmt w:val="bullet"/>
      <w:lvlText w:val=""/>
      <w:lvlJc w:val="left"/>
      <w:pPr>
        <w:ind w:left="644"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4464A8"/>
    <w:multiLevelType w:val="hybridMultilevel"/>
    <w:tmpl w:val="97540A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AB41E73"/>
    <w:multiLevelType w:val="hybridMultilevel"/>
    <w:tmpl w:val="C3EE392E"/>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AE7D32"/>
    <w:multiLevelType w:val="hybridMultilevel"/>
    <w:tmpl w:val="573C0206"/>
    <w:lvl w:ilvl="0" w:tplc="9F8E8262">
      <w:start w:val="1"/>
      <w:numFmt w:val="bullet"/>
      <w:lvlText w:val=""/>
      <w:lvlJc w:val="left"/>
      <w:pPr>
        <w:ind w:left="644"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2841AE"/>
    <w:multiLevelType w:val="hybridMultilevel"/>
    <w:tmpl w:val="02A60BCC"/>
    <w:lvl w:ilvl="0" w:tplc="9F8E8262">
      <w:start w:val="1"/>
      <w:numFmt w:val="bullet"/>
      <w:lvlText w:val=""/>
      <w:lvlJc w:val="left"/>
      <w:pPr>
        <w:ind w:left="2629" w:hanging="360"/>
      </w:pPr>
      <w:rPr>
        <w:rFonts w:ascii="Symbol" w:hAnsi="Symbol" w:hint="default"/>
      </w:rPr>
    </w:lvl>
    <w:lvl w:ilvl="1" w:tplc="04190003" w:tentative="1">
      <w:start w:val="1"/>
      <w:numFmt w:val="bullet"/>
      <w:lvlText w:val="o"/>
      <w:lvlJc w:val="left"/>
      <w:pPr>
        <w:ind w:left="3349" w:hanging="360"/>
      </w:pPr>
      <w:rPr>
        <w:rFonts w:ascii="Courier New" w:hAnsi="Courier New" w:cs="Courier New" w:hint="default"/>
      </w:rPr>
    </w:lvl>
    <w:lvl w:ilvl="2" w:tplc="04190005" w:tentative="1">
      <w:start w:val="1"/>
      <w:numFmt w:val="bullet"/>
      <w:lvlText w:val=""/>
      <w:lvlJc w:val="left"/>
      <w:pPr>
        <w:ind w:left="4069" w:hanging="360"/>
      </w:pPr>
      <w:rPr>
        <w:rFonts w:ascii="Wingdings" w:hAnsi="Wingdings" w:hint="default"/>
      </w:rPr>
    </w:lvl>
    <w:lvl w:ilvl="3" w:tplc="04190001" w:tentative="1">
      <w:start w:val="1"/>
      <w:numFmt w:val="bullet"/>
      <w:lvlText w:val=""/>
      <w:lvlJc w:val="left"/>
      <w:pPr>
        <w:ind w:left="4789" w:hanging="360"/>
      </w:pPr>
      <w:rPr>
        <w:rFonts w:ascii="Symbol" w:hAnsi="Symbol" w:hint="default"/>
      </w:rPr>
    </w:lvl>
    <w:lvl w:ilvl="4" w:tplc="04190003" w:tentative="1">
      <w:start w:val="1"/>
      <w:numFmt w:val="bullet"/>
      <w:lvlText w:val="o"/>
      <w:lvlJc w:val="left"/>
      <w:pPr>
        <w:ind w:left="5509" w:hanging="360"/>
      </w:pPr>
      <w:rPr>
        <w:rFonts w:ascii="Courier New" w:hAnsi="Courier New" w:cs="Courier New" w:hint="default"/>
      </w:rPr>
    </w:lvl>
    <w:lvl w:ilvl="5" w:tplc="04190005" w:tentative="1">
      <w:start w:val="1"/>
      <w:numFmt w:val="bullet"/>
      <w:lvlText w:val=""/>
      <w:lvlJc w:val="left"/>
      <w:pPr>
        <w:ind w:left="6229" w:hanging="360"/>
      </w:pPr>
      <w:rPr>
        <w:rFonts w:ascii="Wingdings" w:hAnsi="Wingdings" w:hint="default"/>
      </w:rPr>
    </w:lvl>
    <w:lvl w:ilvl="6" w:tplc="04190001" w:tentative="1">
      <w:start w:val="1"/>
      <w:numFmt w:val="bullet"/>
      <w:lvlText w:val=""/>
      <w:lvlJc w:val="left"/>
      <w:pPr>
        <w:ind w:left="6949" w:hanging="360"/>
      </w:pPr>
      <w:rPr>
        <w:rFonts w:ascii="Symbol" w:hAnsi="Symbol" w:hint="default"/>
      </w:rPr>
    </w:lvl>
    <w:lvl w:ilvl="7" w:tplc="04190003" w:tentative="1">
      <w:start w:val="1"/>
      <w:numFmt w:val="bullet"/>
      <w:lvlText w:val="o"/>
      <w:lvlJc w:val="left"/>
      <w:pPr>
        <w:ind w:left="7669" w:hanging="360"/>
      </w:pPr>
      <w:rPr>
        <w:rFonts w:ascii="Courier New" w:hAnsi="Courier New" w:cs="Courier New" w:hint="default"/>
      </w:rPr>
    </w:lvl>
    <w:lvl w:ilvl="8" w:tplc="04190005" w:tentative="1">
      <w:start w:val="1"/>
      <w:numFmt w:val="bullet"/>
      <w:lvlText w:val=""/>
      <w:lvlJc w:val="left"/>
      <w:pPr>
        <w:ind w:left="8389" w:hanging="360"/>
      </w:pPr>
      <w:rPr>
        <w:rFonts w:ascii="Wingdings" w:hAnsi="Wingdings" w:hint="default"/>
      </w:rPr>
    </w:lvl>
  </w:abstractNum>
  <w:abstractNum w:abstractNumId="7">
    <w:nsid w:val="23E42571"/>
    <w:multiLevelType w:val="hybridMultilevel"/>
    <w:tmpl w:val="7E502EA0"/>
    <w:lvl w:ilvl="0" w:tplc="28302A76">
      <w:start w:val="1"/>
      <w:numFmt w:val="decimal"/>
      <w:lvlText w:val="%1."/>
      <w:lvlJc w:val="left"/>
      <w:pPr>
        <w:ind w:left="644" w:hanging="360"/>
      </w:pPr>
      <w:rPr>
        <w:rFonts w:hint="default"/>
        <w:i w:val="0"/>
        <w:sz w:val="26"/>
        <w:szCs w:val="26"/>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F30162"/>
    <w:multiLevelType w:val="hybridMultilevel"/>
    <w:tmpl w:val="6A62B800"/>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3075D91"/>
    <w:multiLevelType w:val="hybridMultilevel"/>
    <w:tmpl w:val="7E225C80"/>
    <w:lvl w:ilvl="0" w:tplc="9F8E8262">
      <w:start w:val="1"/>
      <w:numFmt w:val="bullet"/>
      <w:lvlText w:val=""/>
      <w:lvlJc w:val="left"/>
      <w:pPr>
        <w:ind w:left="644"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0D57AC0"/>
    <w:multiLevelType w:val="hybridMultilevel"/>
    <w:tmpl w:val="C2F0000A"/>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1">
    <w:nsid w:val="46323416"/>
    <w:multiLevelType w:val="hybridMultilevel"/>
    <w:tmpl w:val="DD6E7E98"/>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7DC0A19"/>
    <w:multiLevelType w:val="hybridMultilevel"/>
    <w:tmpl w:val="133094AA"/>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0FD4D63"/>
    <w:multiLevelType w:val="hybridMultilevel"/>
    <w:tmpl w:val="0818C7BE"/>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4">
    <w:nsid w:val="56C76866"/>
    <w:multiLevelType w:val="hybridMultilevel"/>
    <w:tmpl w:val="A2565DDC"/>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692A3ACB"/>
    <w:multiLevelType w:val="hybridMultilevel"/>
    <w:tmpl w:val="61766BC4"/>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ABA33F6"/>
    <w:multiLevelType w:val="hybridMultilevel"/>
    <w:tmpl w:val="4430686A"/>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7">
    <w:nsid w:val="6E35280A"/>
    <w:multiLevelType w:val="hybridMultilevel"/>
    <w:tmpl w:val="69F40C60"/>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8">
    <w:nsid w:val="6F381388"/>
    <w:multiLevelType w:val="hybridMultilevel"/>
    <w:tmpl w:val="1542F4E2"/>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9">
    <w:nsid w:val="73A3154F"/>
    <w:multiLevelType w:val="hybridMultilevel"/>
    <w:tmpl w:val="3828AA6E"/>
    <w:lvl w:ilvl="0" w:tplc="1592CA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6282EC9"/>
    <w:multiLevelType w:val="hybridMultilevel"/>
    <w:tmpl w:val="14A8B3DC"/>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num w:numId="1">
    <w:abstractNumId w:val="7"/>
  </w:num>
  <w:num w:numId="2">
    <w:abstractNumId w:val="13"/>
  </w:num>
  <w:num w:numId="3">
    <w:abstractNumId w:val="10"/>
  </w:num>
  <w:num w:numId="4">
    <w:abstractNumId w:val="16"/>
  </w:num>
  <w:num w:numId="5">
    <w:abstractNumId w:val="17"/>
  </w:num>
  <w:num w:numId="6">
    <w:abstractNumId w:val="20"/>
  </w:num>
  <w:num w:numId="7">
    <w:abstractNumId w:val="1"/>
  </w:num>
  <w:num w:numId="8">
    <w:abstractNumId w:val="12"/>
  </w:num>
  <w:num w:numId="9">
    <w:abstractNumId w:val="0"/>
  </w:num>
  <w:num w:numId="10">
    <w:abstractNumId w:val="15"/>
  </w:num>
  <w:num w:numId="11">
    <w:abstractNumId w:val="8"/>
  </w:num>
  <w:num w:numId="12">
    <w:abstractNumId w:val="4"/>
  </w:num>
  <w:num w:numId="13">
    <w:abstractNumId w:val="6"/>
  </w:num>
  <w:num w:numId="14">
    <w:abstractNumId w:val="2"/>
  </w:num>
  <w:num w:numId="15">
    <w:abstractNumId w:val="5"/>
  </w:num>
  <w:num w:numId="16">
    <w:abstractNumId w:val="19"/>
  </w:num>
  <w:num w:numId="17">
    <w:abstractNumId w:val="9"/>
  </w:num>
  <w:num w:numId="18">
    <w:abstractNumId w:val="14"/>
  </w:num>
  <w:num w:numId="19">
    <w:abstractNumId w:val="3"/>
  </w:num>
  <w:num w:numId="20">
    <w:abstractNumId w:val="18"/>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883"/>
    <w:rsid w:val="00176B2C"/>
    <w:rsid w:val="004D590C"/>
    <w:rsid w:val="00586883"/>
    <w:rsid w:val="006F55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4D590C"/>
    <w:pPr>
      <w:keepNext/>
      <w:spacing w:after="0" w:line="240" w:lineRule="auto"/>
      <w:jc w:val="center"/>
      <w:outlineLvl w:val="2"/>
    </w:pPr>
    <w:rPr>
      <w:rFonts w:ascii="Times New Roman" w:eastAsia="Times New Roman" w:hAnsi="Times New Roman" w:cs="Times New Roman"/>
      <w:b/>
      <w:bCs/>
      <w:lang w:eastAsia="ru-RU"/>
    </w:rPr>
  </w:style>
  <w:style w:type="paragraph" w:styleId="5">
    <w:name w:val="heading 5"/>
    <w:basedOn w:val="a"/>
    <w:next w:val="a"/>
    <w:link w:val="50"/>
    <w:qFormat/>
    <w:rsid w:val="004D590C"/>
    <w:pPr>
      <w:keepNext/>
      <w:spacing w:after="0" w:line="240" w:lineRule="auto"/>
      <w:jc w:val="both"/>
      <w:outlineLvl w:val="4"/>
    </w:pPr>
    <w:rPr>
      <w:rFonts w:ascii="Times New Roman" w:eastAsia="Times New Roman" w:hAnsi="Times New Roman" w:cs="Times New Roman"/>
      <w:b/>
      <w:bCs/>
      <w:i/>
      <w:iCs/>
      <w:lang w:eastAsia="ru-RU"/>
    </w:rPr>
  </w:style>
  <w:style w:type="paragraph" w:styleId="7">
    <w:name w:val="heading 7"/>
    <w:basedOn w:val="a"/>
    <w:next w:val="a"/>
    <w:link w:val="70"/>
    <w:qFormat/>
    <w:rsid w:val="004D590C"/>
    <w:pPr>
      <w:keepNext/>
      <w:spacing w:after="0" w:line="240" w:lineRule="auto"/>
      <w:ind w:firstLine="720"/>
      <w:jc w:val="center"/>
      <w:outlineLvl w:val="6"/>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D590C"/>
    <w:rPr>
      <w:rFonts w:ascii="Times New Roman" w:eastAsia="Times New Roman" w:hAnsi="Times New Roman" w:cs="Times New Roman"/>
      <w:b/>
      <w:bCs/>
      <w:lang w:eastAsia="ru-RU"/>
    </w:rPr>
  </w:style>
  <w:style w:type="character" w:customStyle="1" w:styleId="50">
    <w:name w:val="Заголовок 5 Знак"/>
    <w:basedOn w:val="a0"/>
    <w:link w:val="5"/>
    <w:rsid w:val="004D590C"/>
    <w:rPr>
      <w:rFonts w:ascii="Times New Roman" w:eastAsia="Times New Roman" w:hAnsi="Times New Roman" w:cs="Times New Roman"/>
      <w:b/>
      <w:bCs/>
      <w:i/>
      <w:iCs/>
      <w:lang w:eastAsia="ru-RU"/>
    </w:rPr>
  </w:style>
  <w:style w:type="character" w:customStyle="1" w:styleId="70">
    <w:name w:val="Заголовок 7 Знак"/>
    <w:basedOn w:val="a0"/>
    <w:link w:val="7"/>
    <w:rsid w:val="004D590C"/>
    <w:rPr>
      <w:rFonts w:ascii="Times New Roman" w:eastAsia="Times New Roman" w:hAnsi="Times New Roman" w:cs="Times New Roman"/>
      <w:b/>
      <w:bCs/>
      <w:sz w:val="28"/>
      <w:szCs w:val="28"/>
      <w:lang w:eastAsia="ru-RU"/>
    </w:rPr>
  </w:style>
  <w:style w:type="numbering" w:customStyle="1" w:styleId="1">
    <w:name w:val="Нет списка1"/>
    <w:next w:val="a2"/>
    <w:uiPriority w:val="99"/>
    <w:semiHidden/>
    <w:rsid w:val="004D590C"/>
  </w:style>
  <w:style w:type="paragraph" w:customStyle="1" w:styleId="a3">
    <w:name w:val="Знак Знак Знак Знак Знак Знак Знак Знак Знак Знак Знак Знак Знак Знак Знак Знак Знак Знак Знак Знак Знак Знак"/>
    <w:basedOn w:val="a"/>
    <w:rsid w:val="004D590C"/>
    <w:pPr>
      <w:spacing w:after="160" w:line="240" w:lineRule="exact"/>
      <w:jc w:val="both"/>
    </w:pPr>
    <w:rPr>
      <w:rFonts w:ascii="Verdana" w:eastAsia="Times New Roman" w:hAnsi="Verdana" w:cs="Arial"/>
      <w:sz w:val="20"/>
      <w:szCs w:val="20"/>
      <w:lang w:val="en-US"/>
    </w:rPr>
  </w:style>
  <w:style w:type="paragraph" w:customStyle="1" w:styleId="a4">
    <w:name w:val="Знак Знак Знак Знак Знак Знак Знак Знак Знак Знак Знак Знак Знак Знак Знак Знак Знак Знак Знак"/>
    <w:basedOn w:val="a"/>
    <w:rsid w:val="004D590C"/>
    <w:pPr>
      <w:spacing w:after="160" w:line="240" w:lineRule="exact"/>
      <w:jc w:val="both"/>
    </w:pPr>
    <w:rPr>
      <w:rFonts w:ascii="Verdana" w:eastAsia="Times New Roman" w:hAnsi="Verdana" w:cs="Arial"/>
      <w:sz w:val="20"/>
      <w:szCs w:val="20"/>
      <w:lang w:val="en-US"/>
    </w:rPr>
  </w:style>
  <w:style w:type="paragraph" w:styleId="a5">
    <w:name w:val="footer"/>
    <w:basedOn w:val="a"/>
    <w:link w:val="a6"/>
    <w:uiPriority w:val="99"/>
    <w:rsid w:val="004D590C"/>
    <w:pPr>
      <w:tabs>
        <w:tab w:val="center" w:pos="4677"/>
        <w:tab w:val="right" w:pos="9355"/>
      </w:tabs>
      <w:spacing w:after="0" w:line="240" w:lineRule="auto"/>
    </w:pPr>
    <w:rPr>
      <w:rFonts w:ascii="Times New Roman" w:eastAsia="Times New Roman" w:hAnsi="Times New Roman" w:cs="Times New Roman"/>
      <w:lang w:eastAsia="ru-RU"/>
    </w:rPr>
  </w:style>
  <w:style w:type="character" w:customStyle="1" w:styleId="a6">
    <w:name w:val="Нижний колонтитул Знак"/>
    <w:basedOn w:val="a0"/>
    <w:link w:val="a5"/>
    <w:uiPriority w:val="99"/>
    <w:rsid w:val="004D590C"/>
    <w:rPr>
      <w:rFonts w:ascii="Times New Roman" w:eastAsia="Times New Roman" w:hAnsi="Times New Roman" w:cs="Times New Roman"/>
      <w:lang w:eastAsia="ru-RU"/>
    </w:rPr>
  </w:style>
  <w:style w:type="character" w:styleId="a7">
    <w:name w:val="page number"/>
    <w:basedOn w:val="a0"/>
    <w:rsid w:val="004D590C"/>
  </w:style>
  <w:style w:type="paragraph" w:styleId="a8">
    <w:name w:val="header"/>
    <w:basedOn w:val="a"/>
    <w:link w:val="a9"/>
    <w:rsid w:val="004D590C"/>
    <w:pPr>
      <w:tabs>
        <w:tab w:val="center" w:pos="4677"/>
        <w:tab w:val="right" w:pos="9355"/>
      </w:tabs>
      <w:spacing w:after="0" w:line="240" w:lineRule="auto"/>
    </w:pPr>
    <w:rPr>
      <w:rFonts w:ascii="Times New Roman" w:eastAsia="Times New Roman" w:hAnsi="Times New Roman" w:cs="Times New Roman"/>
      <w:lang w:eastAsia="ru-RU"/>
    </w:rPr>
  </w:style>
  <w:style w:type="character" w:customStyle="1" w:styleId="a9">
    <w:name w:val="Верхний колонтитул Знак"/>
    <w:basedOn w:val="a0"/>
    <w:link w:val="a8"/>
    <w:rsid w:val="004D590C"/>
    <w:rPr>
      <w:rFonts w:ascii="Times New Roman" w:eastAsia="Times New Roman" w:hAnsi="Times New Roman" w:cs="Times New Roman"/>
      <w:lang w:eastAsia="ru-RU"/>
    </w:rPr>
  </w:style>
  <w:style w:type="character" w:styleId="aa">
    <w:name w:val="Hyperlink"/>
    <w:uiPriority w:val="99"/>
    <w:rsid w:val="004D590C"/>
    <w:rPr>
      <w:color w:val="0000FF"/>
      <w:u w:val="single"/>
    </w:rPr>
  </w:style>
  <w:style w:type="character" w:styleId="ab">
    <w:name w:val="FollowedHyperlink"/>
    <w:uiPriority w:val="99"/>
    <w:rsid w:val="004D590C"/>
    <w:rPr>
      <w:color w:val="800080"/>
      <w:u w:val="single"/>
    </w:rPr>
  </w:style>
  <w:style w:type="paragraph" w:customStyle="1" w:styleId="xl25">
    <w:name w:val="xl25"/>
    <w:basedOn w:val="a"/>
    <w:rsid w:val="004D590C"/>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6">
    <w:name w:val="xl26"/>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27">
    <w:name w:val="xl27"/>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28">
    <w:name w:val="xl28"/>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29">
    <w:name w:val="xl29"/>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30">
    <w:name w:val="xl30"/>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31">
    <w:name w:val="xl31"/>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32">
    <w:name w:val="xl32"/>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33">
    <w:name w:val="xl33"/>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34">
    <w:name w:val="xl34"/>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35">
    <w:name w:val="xl35"/>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36">
    <w:name w:val="xl36"/>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37">
    <w:name w:val="xl37"/>
    <w:basedOn w:val="a"/>
    <w:rsid w:val="004D590C"/>
    <w:pP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38">
    <w:name w:val="xl38"/>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39">
    <w:name w:val="xl39"/>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40">
    <w:name w:val="xl40"/>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41">
    <w:name w:val="xl41"/>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2">
    <w:name w:val="xl42"/>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43">
    <w:name w:val="xl43"/>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44">
    <w:name w:val="xl44"/>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45">
    <w:name w:val="xl45"/>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6">
    <w:name w:val="xl46"/>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7">
    <w:name w:val="xl47"/>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8">
    <w:name w:val="xl48"/>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49">
    <w:name w:val="xl49"/>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1">
    <w:name w:val="xl51"/>
    <w:basedOn w:val="a"/>
    <w:rsid w:val="004D590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52">
    <w:name w:val="xl52"/>
    <w:basedOn w:val="a"/>
    <w:rsid w:val="004D59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53">
    <w:name w:val="xl53"/>
    <w:basedOn w:val="a"/>
    <w:rsid w:val="004D59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4">
    <w:name w:val="xl54"/>
    <w:basedOn w:val="a"/>
    <w:rsid w:val="004D59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55">
    <w:name w:val="xl55"/>
    <w:basedOn w:val="a"/>
    <w:rsid w:val="004D59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i/>
      <w:iCs/>
      <w:lang w:eastAsia="ru-RU"/>
    </w:rPr>
  </w:style>
  <w:style w:type="paragraph" w:customStyle="1" w:styleId="xl56">
    <w:name w:val="xl56"/>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7">
    <w:name w:val="xl57"/>
    <w:basedOn w:val="a"/>
    <w:rsid w:val="004D59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8">
    <w:name w:val="xl58"/>
    <w:basedOn w:val="a"/>
    <w:rsid w:val="004D59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59">
    <w:name w:val="xl59"/>
    <w:basedOn w:val="a"/>
    <w:rsid w:val="004D59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60">
    <w:name w:val="xl60"/>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61">
    <w:name w:val="xl61"/>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62">
    <w:name w:val="xl62"/>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63">
    <w:name w:val="xl63"/>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64">
    <w:name w:val="xl64"/>
    <w:basedOn w:val="a"/>
    <w:rsid w:val="004D590C"/>
    <w:pPr>
      <w:pBdr>
        <w:left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65">
    <w:name w:val="xl65"/>
    <w:basedOn w:val="a"/>
    <w:rsid w:val="004D590C"/>
    <w:pPr>
      <w:pBdr>
        <w:lef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66">
    <w:name w:val="xl66"/>
    <w:basedOn w:val="a"/>
    <w:rsid w:val="004D590C"/>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67">
    <w:name w:val="xl67"/>
    <w:basedOn w:val="a"/>
    <w:rsid w:val="004D590C"/>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68">
    <w:name w:val="xl68"/>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69">
    <w:name w:val="xl69"/>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70">
    <w:name w:val="xl70"/>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71">
    <w:name w:val="xl71"/>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72">
    <w:name w:val="xl72"/>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i/>
      <w:iCs/>
      <w:lang w:eastAsia="ru-RU"/>
    </w:rPr>
  </w:style>
  <w:style w:type="paragraph" w:customStyle="1" w:styleId="xl73">
    <w:name w:val="xl73"/>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75">
    <w:name w:val="xl75"/>
    <w:basedOn w:val="a"/>
    <w:rsid w:val="004D590C"/>
    <w:pP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76">
    <w:name w:val="xl76"/>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77">
    <w:name w:val="xl77"/>
    <w:basedOn w:val="a"/>
    <w:rsid w:val="004D59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78">
    <w:name w:val="xl78"/>
    <w:basedOn w:val="a"/>
    <w:rsid w:val="004D59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79">
    <w:name w:val="xl79"/>
    <w:basedOn w:val="a"/>
    <w:rsid w:val="004D59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0">
    <w:name w:val="xl80"/>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1">
    <w:name w:val="xl81"/>
    <w:basedOn w:val="a"/>
    <w:rsid w:val="004D59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2">
    <w:name w:val="xl82"/>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83">
    <w:name w:val="xl83"/>
    <w:basedOn w:val="a"/>
    <w:rsid w:val="004D59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84">
    <w:name w:val="xl84"/>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5">
    <w:name w:val="xl85"/>
    <w:basedOn w:val="a"/>
    <w:rsid w:val="004D590C"/>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6">
    <w:name w:val="xl86"/>
    <w:basedOn w:val="a"/>
    <w:rsid w:val="004D590C"/>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87">
    <w:name w:val="xl87"/>
    <w:basedOn w:val="a"/>
    <w:rsid w:val="004D590C"/>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88">
    <w:name w:val="xl88"/>
    <w:basedOn w:val="a"/>
    <w:rsid w:val="004D590C"/>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9">
    <w:name w:val="xl89"/>
    <w:basedOn w:val="a"/>
    <w:rsid w:val="004D59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0">
    <w:name w:val="xl90"/>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1">
    <w:name w:val="xl91"/>
    <w:basedOn w:val="a"/>
    <w:rsid w:val="004D590C"/>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92">
    <w:name w:val="xl92"/>
    <w:basedOn w:val="a"/>
    <w:rsid w:val="004D590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93">
    <w:name w:val="xl93"/>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4">
    <w:name w:val="xl94"/>
    <w:basedOn w:val="a"/>
    <w:rsid w:val="004D590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5">
    <w:name w:val="xl95"/>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96">
    <w:name w:val="xl96"/>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97">
    <w:name w:val="xl97"/>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98">
    <w:name w:val="xl98"/>
    <w:basedOn w:val="a"/>
    <w:rsid w:val="004D59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99">
    <w:name w:val="xl99"/>
    <w:basedOn w:val="a"/>
    <w:rsid w:val="004D590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00">
    <w:name w:val="xl100"/>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01">
    <w:name w:val="xl101"/>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02">
    <w:name w:val="xl102"/>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sz w:val="18"/>
      <w:szCs w:val="18"/>
      <w:lang w:eastAsia="ru-RU"/>
    </w:rPr>
  </w:style>
  <w:style w:type="paragraph" w:customStyle="1" w:styleId="xl103">
    <w:name w:val="xl103"/>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04">
    <w:name w:val="xl104"/>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05">
    <w:name w:val="xl105"/>
    <w:basedOn w:val="a"/>
    <w:rsid w:val="004D59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06">
    <w:name w:val="xl106"/>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107">
    <w:name w:val="xl107"/>
    <w:basedOn w:val="a"/>
    <w:rsid w:val="004D59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108">
    <w:name w:val="xl108"/>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109">
    <w:name w:val="xl109"/>
    <w:basedOn w:val="a"/>
    <w:rsid w:val="004D590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110">
    <w:name w:val="xl110"/>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1">
    <w:name w:val="xl111"/>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2">
    <w:name w:val="xl112"/>
    <w:basedOn w:val="a"/>
    <w:rsid w:val="004D59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3">
    <w:name w:val="xl113"/>
    <w:basedOn w:val="a"/>
    <w:rsid w:val="004D59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4">
    <w:name w:val="xl114"/>
    <w:basedOn w:val="a"/>
    <w:rsid w:val="004D59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15">
    <w:name w:val="xl115"/>
    <w:basedOn w:val="a"/>
    <w:rsid w:val="004D590C"/>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116">
    <w:name w:val="xl116"/>
    <w:basedOn w:val="a"/>
    <w:rsid w:val="004D590C"/>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17">
    <w:name w:val="xl117"/>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18">
    <w:name w:val="xl118"/>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119">
    <w:name w:val="xl119"/>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20">
    <w:name w:val="xl120"/>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121">
    <w:name w:val="xl121"/>
    <w:basedOn w:val="a"/>
    <w:rsid w:val="004D590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22">
    <w:name w:val="xl122"/>
    <w:basedOn w:val="a"/>
    <w:rsid w:val="004D590C"/>
    <w:pPr>
      <w:pBdr>
        <w:top w:val="single" w:sz="4"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3">
    <w:name w:val="xl123"/>
    <w:basedOn w:val="a"/>
    <w:rsid w:val="004D590C"/>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4">
    <w:name w:val="xl124"/>
    <w:basedOn w:val="a"/>
    <w:rsid w:val="004D590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5">
    <w:name w:val="xl125"/>
    <w:basedOn w:val="a"/>
    <w:rsid w:val="004D590C"/>
    <w:pPr>
      <w:pBdr>
        <w:top w:val="single" w:sz="8"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6">
    <w:name w:val="xl126"/>
    <w:basedOn w:val="a"/>
    <w:rsid w:val="004D590C"/>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27">
    <w:name w:val="xl127"/>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28">
    <w:name w:val="xl128"/>
    <w:basedOn w:val="a"/>
    <w:rsid w:val="004D590C"/>
    <w:pPr>
      <w:spacing w:before="100" w:beforeAutospacing="1" w:after="100" w:afterAutospacing="1" w:line="240" w:lineRule="auto"/>
      <w:jc w:val="center"/>
      <w:textAlignment w:val="center"/>
    </w:pPr>
    <w:rPr>
      <w:rFonts w:ascii="Times New Roman CYR" w:eastAsia="Times New Roman" w:hAnsi="Times New Roman CYR" w:cs="Times New Roman CYR"/>
      <w:b/>
      <w:bCs/>
      <w:lang w:eastAsia="ru-RU"/>
    </w:rPr>
  </w:style>
  <w:style w:type="paragraph" w:customStyle="1" w:styleId="xl129">
    <w:name w:val="xl129"/>
    <w:basedOn w:val="a"/>
    <w:rsid w:val="004D590C"/>
    <w:pPr>
      <w:spacing w:before="100" w:beforeAutospacing="1" w:after="100" w:afterAutospacing="1" w:line="240" w:lineRule="auto"/>
      <w:jc w:val="right"/>
    </w:pPr>
    <w:rPr>
      <w:rFonts w:ascii="Times New Roman" w:eastAsia="Times New Roman" w:hAnsi="Times New Roman" w:cs="Times New Roman"/>
      <w:b/>
      <w:bCs/>
      <w:lang w:eastAsia="ru-RU"/>
    </w:rPr>
  </w:style>
  <w:style w:type="paragraph" w:customStyle="1" w:styleId="xl130">
    <w:name w:val="xl130"/>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31">
    <w:name w:val="xl131"/>
    <w:basedOn w:val="a"/>
    <w:rsid w:val="004D590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32">
    <w:name w:val="xl132"/>
    <w:basedOn w:val="a"/>
    <w:rsid w:val="004D590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33">
    <w:name w:val="xl133"/>
    <w:basedOn w:val="a"/>
    <w:rsid w:val="004D590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50">
    <w:name w:val="xl50"/>
    <w:basedOn w:val="a"/>
    <w:rsid w:val="004D590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i/>
      <w:iCs/>
      <w:lang w:eastAsia="ru-RU"/>
    </w:rPr>
  </w:style>
  <w:style w:type="paragraph" w:customStyle="1" w:styleId="xl134">
    <w:name w:val="xl134"/>
    <w:basedOn w:val="a"/>
    <w:rsid w:val="004D59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35">
    <w:name w:val="xl135"/>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136">
    <w:name w:val="xl136"/>
    <w:basedOn w:val="a"/>
    <w:rsid w:val="004D59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37">
    <w:name w:val="xl137"/>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138">
    <w:name w:val="xl138"/>
    <w:basedOn w:val="a"/>
    <w:rsid w:val="004D59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39">
    <w:name w:val="xl139"/>
    <w:basedOn w:val="a"/>
    <w:rsid w:val="004D590C"/>
    <w:pPr>
      <w:pBdr>
        <w:top w:val="single" w:sz="4"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40">
    <w:name w:val="xl140"/>
    <w:basedOn w:val="a"/>
    <w:rsid w:val="004D59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1">
    <w:name w:val="xl141"/>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2">
    <w:name w:val="xl142"/>
    <w:basedOn w:val="a"/>
    <w:rsid w:val="004D59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3">
    <w:name w:val="xl143"/>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44">
    <w:name w:val="xl144"/>
    <w:basedOn w:val="a"/>
    <w:rsid w:val="004D59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45">
    <w:name w:val="xl145"/>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46">
    <w:name w:val="xl146"/>
    <w:basedOn w:val="a"/>
    <w:rsid w:val="004D59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47">
    <w:name w:val="xl147"/>
    <w:basedOn w:val="a"/>
    <w:rsid w:val="004D59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8">
    <w:name w:val="xl148"/>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49">
    <w:name w:val="xl149"/>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0">
    <w:name w:val="xl150"/>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1">
    <w:name w:val="xl151"/>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2">
    <w:name w:val="xl152"/>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153">
    <w:name w:val="xl153"/>
    <w:basedOn w:val="a"/>
    <w:rsid w:val="004D59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i/>
      <w:iCs/>
      <w:lang w:eastAsia="ru-RU"/>
    </w:rPr>
  </w:style>
  <w:style w:type="paragraph" w:customStyle="1" w:styleId="xl154">
    <w:name w:val="xl154"/>
    <w:basedOn w:val="a"/>
    <w:rsid w:val="004D59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55">
    <w:name w:val="xl155"/>
    <w:basedOn w:val="a"/>
    <w:rsid w:val="004D590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56">
    <w:name w:val="xl156"/>
    <w:basedOn w:val="a"/>
    <w:rsid w:val="004D590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157">
    <w:name w:val="xl157"/>
    <w:basedOn w:val="a"/>
    <w:rsid w:val="004D590C"/>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58">
    <w:name w:val="xl158"/>
    <w:basedOn w:val="a"/>
    <w:rsid w:val="004D590C"/>
    <w:pPr>
      <w:spacing w:before="100" w:beforeAutospacing="1" w:after="100" w:afterAutospacing="1" w:line="240" w:lineRule="auto"/>
      <w:jc w:val="center"/>
      <w:textAlignment w:val="center"/>
    </w:pPr>
    <w:rPr>
      <w:rFonts w:ascii="Times New Roman CYR" w:eastAsia="Times New Roman" w:hAnsi="Times New Roman CYR" w:cs="Times New Roman CYR"/>
      <w:b/>
      <w:bCs/>
      <w:lang w:eastAsia="ru-RU"/>
    </w:rPr>
  </w:style>
  <w:style w:type="paragraph" w:customStyle="1" w:styleId="xl159">
    <w:name w:val="xl159"/>
    <w:basedOn w:val="a"/>
    <w:rsid w:val="004D590C"/>
    <w:pPr>
      <w:pBdr>
        <w:top w:val="single" w:sz="4"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0">
    <w:name w:val="xl160"/>
    <w:basedOn w:val="a"/>
    <w:rsid w:val="004D590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61">
    <w:name w:val="xl161"/>
    <w:basedOn w:val="a"/>
    <w:rsid w:val="004D590C"/>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2">
    <w:name w:val="xl162"/>
    <w:basedOn w:val="a"/>
    <w:rsid w:val="004D590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63">
    <w:name w:val="xl163"/>
    <w:basedOn w:val="a"/>
    <w:rsid w:val="004D590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4">
    <w:name w:val="xl164"/>
    <w:basedOn w:val="a"/>
    <w:rsid w:val="004D590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65">
    <w:name w:val="xl165"/>
    <w:basedOn w:val="a"/>
    <w:rsid w:val="004D590C"/>
    <w:pPr>
      <w:pBdr>
        <w:top w:val="single" w:sz="8"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6">
    <w:name w:val="xl166"/>
    <w:basedOn w:val="a"/>
    <w:rsid w:val="004D590C"/>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67">
    <w:name w:val="xl167"/>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68">
    <w:name w:val="xl168"/>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ConsPlusNormal">
    <w:name w:val="ConsPlusNormal"/>
    <w:rsid w:val="004D590C"/>
    <w:pPr>
      <w:widowControl w:val="0"/>
      <w:autoSpaceDE w:val="0"/>
      <w:autoSpaceDN w:val="0"/>
      <w:adjustRightInd w:val="0"/>
      <w:spacing w:after="0" w:line="240" w:lineRule="auto"/>
      <w:ind w:firstLine="720"/>
    </w:pPr>
    <w:rPr>
      <w:rFonts w:ascii="Arial" w:eastAsia="Times New Roman" w:hAnsi="Arial" w:cs="Arial"/>
      <w:lang w:eastAsia="ru-RU"/>
    </w:rPr>
  </w:style>
  <w:style w:type="paragraph" w:styleId="2">
    <w:name w:val="Body Text Indent 2"/>
    <w:basedOn w:val="a"/>
    <w:link w:val="20"/>
    <w:rsid w:val="004D590C"/>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20">
    <w:name w:val="Основной текст с отступом 2 Знак"/>
    <w:basedOn w:val="a0"/>
    <w:link w:val="2"/>
    <w:rsid w:val="004D590C"/>
    <w:rPr>
      <w:rFonts w:ascii="Times New Roman" w:eastAsia="Times New Roman" w:hAnsi="Times New Roman" w:cs="Times New Roman"/>
      <w:b/>
      <w:sz w:val="28"/>
      <w:szCs w:val="20"/>
      <w:lang w:eastAsia="ru-RU"/>
    </w:rPr>
  </w:style>
  <w:style w:type="paragraph" w:customStyle="1" w:styleId="10">
    <w:name w:val="Знак1"/>
    <w:basedOn w:val="a"/>
    <w:rsid w:val="004D590C"/>
    <w:pPr>
      <w:spacing w:after="160" w:line="240" w:lineRule="exact"/>
      <w:jc w:val="both"/>
    </w:pPr>
    <w:rPr>
      <w:rFonts w:ascii="Verdana" w:eastAsia="Times New Roman" w:hAnsi="Verdana" w:cs="Arial"/>
      <w:sz w:val="20"/>
      <w:szCs w:val="20"/>
      <w:lang w:val="en-US"/>
    </w:rPr>
  </w:style>
  <w:style w:type="paragraph" w:customStyle="1" w:styleId="ConsPlusNonformat">
    <w:name w:val="ConsPlusNonformat"/>
    <w:rsid w:val="004D590C"/>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Cell">
    <w:name w:val="ConsPlusCell"/>
    <w:rsid w:val="004D590C"/>
    <w:pPr>
      <w:widowControl w:val="0"/>
      <w:autoSpaceDE w:val="0"/>
      <w:autoSpaceDN w:val="0"/>
      <w:adjustRightInd w:val="0"/>
      <w:spacing w:after="0" w:line="240" w:lineRule="auto"/>
    </w:pPr>
    <w:rPr>
      <w:rFonts w:ascii="Arial" w:eastAsia="Times New Roman" w:hAnsi="Arial" w:cs="Arial"/>
      <w:lang w:eastAsia="ru-RU"/>
    </w:rPr>
  </w:style>
  <w:style w:type="paragraph" w:customStyle="1" w:styleId="ConsPlusTitle">
    <w:name w:val="ConsPlusTitle"/>
    <w:rsid w:val="004D590C"/>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11">
    <w:name w:val="Знак1 Знак Знак Знак Знак Знак Знак Знак Знак Знак Знак Знак"/>
    <w:basedOn w:val="a"/>
    <w:rsid w:val="004D590C"/>
    <w:pPr>
      <w:spacing w:after="160" w:line="240" w:lineRule="exact"/>
      <w:jc w:val="both"/>
    </w:pPr>
    <w:rPr>
      <w:rFonts w:ascii="Verdana" w:eastAsia="Times New Roman" w:hAnsi="Verdana" w:cs="Arial"/>
      <w:sz w:val="20"/>
      <w:szCs w:val="20"/>
      <w:lang w:val="en-US"/>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Знак Знак Знак Знак"/>
    <w:basedOn w:val="a"/>
    <w:rsid w:val="004D590C"/>
    <w:pPr>
      <w:spacing w:after="160" w:line="240" w:lineRule="exact"/>
      <w:jc w:val="both"/>
    </w:pPr>
    <w:rPr>
      <w:rFonts w:ascii="Verdana" w:eastAsia="Times New Roman" w:hAnsi="Verdana" w:cs="Arial"/>
      <w:sz w:val="20"/>
      <w:szCs w:val="20"/>
      <w:lang w:val="en-US"/>
    </w:rPr>
  </w:style>
  <w:style w:type="paragraph" w:customStyle="1" w:styleId="ac">
    <w:name w:val="Знак"/>
    <w:basedOn w:val="a"/>
    <w:rsid w:val="004D590C"/>
    <w:pPr>
      <w:spacing w:after="160" w:line="240" w:lineRule="exact"/>
      <w:jc w:val="both"/>
    </w:pPr>
    <w:rPr>
      <w:rFonts w:ascii="Verdana" w:eastAsia="Times New Roman" w:hAnsi="Verdana" w:cs="Arial"/>
      <w:sz w:val="20"/>
      <w:szCs w:val="20"/>
      <w:lang w:val="en-US"/>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D590C"/>
    <w:pPr>
      <w:spacing w:after="160" w:line="240" w:lineRule="exact"/>
      <w:jc w:val="both"/>
    </w:pPr>
    <w:rPr>
      <w:rFonts w:ascii="Verdana" w:eastAsia="Times New Roman" w:hAnsi="Verdana" w:cs="Arial"/>
      <w:sz w:val="20"/>
      <w:szCs w:val="20"/>
      <w:lang w:val="en-US"/>
    </w:rPr>
  </w:style>
  <w:style w:type="paragraph" w:customStyle="1" w:styleId="ConsNormal">
    <w:name w:val="ConsNormal"/>
    <w:rsid w:val="004D590C"/>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d">
    <w:name w:val="Знак Знак Знак Знак Знак Знак Знак"/>
    <w:basedOn w:val="a"/>
    <w:rsid w:val="004D590C"/>
    <w:pPr>
      <w:spacing w:after="160" w:line="240" w:lineRule="exact"/>
      <w:jc w:val="both"/>
    </w:pPr>
    <w:rPr>
      <w:rFonts w:ascii="Verdana" w:eastAsia="Times New Roman" w:hAnsi="Verdana" w:cs="Arial"/>
      <w:sz w:val="20"/>
      <w:szCs w:val="20"/>
      <w:lang w:val="en-US"/>
    </w:rPr>
  </w:style>
  <w:style w:type="paragraph" w:customStyle="1" w:styleId="ConsNonformat">
    <w:name w:val="ConsNonformat"/>
    <w:rsid w:val="004D590C"/>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rsid w:val="004D590C"/>
    <w:pPr>
      <w:spacing w:after="160" w:line="240" w:lineRule="exact"/>
      <w:jc w:val="both"/>
    </w:pPr>
    <w:rPr>
      <w:rFonts w:ascii="Verdana" w:eastAsia="Times New Roman" w:hAnsi="Verdana" w:cs="Arial"/>
      <w:sz w:val="20"/>
      <w:szCs w:val="20"/>
      <w:lang w:val="en-US"/>
    </w:rPr>
  </w:style>
  <w:style w:type="paragraph" w:customStyle="1" w:styleId="1210">
    <w:name w:val="Знак1 Знак Знак Знак Знак Знак Знак2 Знак Знак Знак1 Знак Знак Знак Знак Знак Знак Знак Знак Знак Знак Знак Знак Знак"/>
    <w:basedOn w:val="a"/>
    <w:rsid w:val="004D590C"/>
    <w:pPr>
      <w:spacing w:after="160" w:line="240" w:lineRule="exact"/>
      <w:jc w:val="both"/>
    </w:pPr>
    <w:rPr>
      <w:rFonts w:ascii="Verdana" w:eastAsia="Times New Roman" w:hAnsi="Verdana" w:cs="Arial"/>
      <w:sz w:val="20"/>
      <w:szCs w:val="20"/>
      <w:lang w:val="en-US"/>
    </w:rPr>
  </w:style>
  <w:style w:type="paragraph" w:customStyle="1" w:styleId="ae">
    <w:name w:val="Знак Знак Знак Знак"/>
    <w:basedOn w:val="a"/>
    <w:rsid w:val="004D590C"/>
    <w:pPr>
      <w:spacing w:after="160" w:line="240" w:lineRule="exact"/>
      <w:jc w:val="both"/>
    </w:pPr>
    <w:rPr>
      <w:rFonts w:ascii="Verdana" w:eastAsia="Times New Roman" w:hAnsi="Verdana" w:cs="Arial"/>
      <w:sz w:val="20"/>
      <w:szCs w:val="20"/>
      <w:lang w:val="en-US"/>
    </w:rPr>
  </w:style>
  <w:style w:type="paragraph" w:styleId="af">
    <w:name w:val="List Paragraph"/>
    <w:basedOn w:val="a"/>
    <w:uiPriority w:val="34"/>
    <w:qFormat/>
    <w:rsid w:val="004D590C"/>
    <w:pPr>
      <w:ind w:left="720"/>
      <w:contextualSpacing/>
    </w:pPr>
    <w:rPr>
      <w:rFonts w:ascii="Calibri" w:eastAsia="Calibri" w:hAnsi="Calibri" w:cs="Times New Roman"/>
    </w:rPr>
  </w:style>
  <w:style w:type="paragraph" w:styleId="af0">
    <w:name w:val="Balloon Text"/>
    <w:basedOn w:val="a"/>
    <w:link w:val="af1"/>
    <w:rsid w:val="004D590C"/>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rsid w:val="004D590C"/>
    <w:rPr>
      <w:rFonts w:ascii="Tahoma" w:eastAsia="Times New Roman" w:hAnsi="Tahoma" w:cs="Tahoma"/>
      <w:sz w:val="16"/>
      <w:szCs w:val="16"/>
      <w:lang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w:basedOn w:val="a"/>
    <w:rsid w:val="004D590C"/>
    <w:pPr>
      <w:spacing w:after="160" w:line="240" w:lineRule="exact"/>
      <w:jc w:val="both"/>
    </w:pPr>
    <w:rPr>
      <w:rFonts w:ascii="Verdana" w:eastAsia="Times New Roman" w:hAnsi="Verdana" w:cs="Arial"/>
      <w:sz w:val="20"/>
      <w:szCs w:val="20"/>
      <w:lang w:val="en-US"/>
    </w:rPr>
  </w:style>
  <w:style w:type="table" w:styleId="af3">
    <w:name w:val="Table Grid"/>
    <w:basedOn w:val="a1"/>
    <w:uiPriority w:val="39"/>
    <w:rsid w:val="004D590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semiHidden/>
    <w:rsid w:val="004D590C"/>
  </w:style>
  <w:style w:type="paragraph" w:customStyle="1" w:styleId="ConsTitle">
    <w:name w:val="ConsTitle"/>
    <w:rsid w:val="004D590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rsid w:val="004D590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table" w:customStyle="1" w:styleId="14">
    <w:name w:val="Сетка таблицы1"/>
    <w:basedOn w:val="a1"/>
    <w:next w:val="af3"/>
    <w:rsid w:val="004D590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Объект (рисунок"/>
    <w:aliases w:val="график)"/>
    <w:basedOn w:val="a"/>
    <w:rsid w:val="004D590C"/>
    <w:pPr>
      <w:spacing w:after="120" w:line="240" w:lineRule="auto"/>
      <w:jc w:val="center"/>
    </w:pPr>
    <w:rPr>
      <w:rFonts w:ascii="Times New Roman" w:eastAsia="Times New Roman" w:hAnsi="Times New Roman" w:cs="Times New Roman"/>
      <w:sz w:val="24"/>
      <w:szCs w:val="24"/>
      <w:lang w:eastAsia="ru-RU"/>
    </w:rPr>
  </w:style>
  <w:style w:type="paragraph" w:customStyle="1" w:styleId="af5">
    <w:name w:val="Таблица"/>
    <w:basedOn w:val="a"/>
    <w:rsid w:val="004D590C"/>
    <w:pPr>
      <w:spacing w:after="0" w:line="240" w:lineRule="auto"/>
      <w:jc w:val="both"/>
    </w:pPr>
    <w:rPr>
      <w:rFonts w:ascii="Times New Roman CYR" w:eastAsia="Times New Roman" w:hAnsi="Times New Roman CYR" w:cs="Times New Roman CYR"/>
      <w:sz w:val="24"/>
      <w:szCs w:val="24"/>
    </w:rPr>
  </w:style>
  <w:style w:type="paragraph" w:styleId="af6">
    <w:name w:val="Document Map"/>
    <w:basedOn w:val="a"/>
    <w:link w:val="af7"/>
    <w:rsid w:val="004D590C"/>
    <w:pPr>
      <w:shd w:val="clear" w:color="auto" w:fill="000080"/>
      <w:spacing w:after="0" w:line="240" w:lineRule="auto"/>
    </w:pPr>
    <w:rPr>
      <w:rFonts w:ascii="Tahoma" w:eastAsia="Times New Roman" w:hAnsi="Tahoma" w:cs="Tahoma"/>
      <w:sz w:val="20"/>
      <w:szCs w:val="20"/>
      <w:lang w:eastAsia="ru-RU"/>
    </w:rPr>
  </w:style>
  <w:style w:type="character" w:customStyle="1" w:styleId="af7">
    <w:name w:val="Схема документа Знак"/>
    <w:basedOn w:val="a0"/>
    <w:link w:val="af6"/>
    <w:rsid w:val="004D590C"/>
    <w:rPr>
      <w:rFonts w:ascii="Tahoma" w:eastAsia="Times New Roman" w:hAnsi="Tahoma" w:cs="Tahoma"/>
      <w:sz w:val="20"/>
      <w:szCs w:val="20"/>
      <w:shd w:val="clear" w:color="auto" w:fill="000080"/>
      <w:lang w:eastAsia="ru-RU"/>
    </w:rPr>
  </w:style>
  <w:style w:type="paragraph" w:customStyle="1" w:styleId="af8">
    <w:name w:val="Знак Знак"/>
    <w:basedOn w:val="a"/>
    <w:rsid w:val="004D590C"/>
    <w:pPr>
      <w:spacing w:after="160" w:line="240" w:lineRule="exact"/>
      <w:jc w:val="both"/>
    </w:pPr>
    <w:rPr>
      <w:rFonts w:ascii="Verdana" w:eastAsia="Times New Roman" w:hAnsi="Verdana" w:cs="Arial"/>
      <w:sz w:val="20"/>
      <w:szCs w:val="20"/>
      <w:lang w:val="en-US"/>
    </w:rPr>
  </w:style>
  <w:style w:type="paragraph" w:customStyle="1" w:styleId="23">
    <w:name w:val="2.3 Статья"/>
    <w:basedOn w:val="a"/>
    <w:next w:val="a"/>
    <w:rsid w:val="004D590C"/>
    <w:pPr>
      <w:suppressAutoHyphens/>
      <w:autoSpaceDN w:val="0"/>
      <w:spacing w:before="100" w:after="100" w:line="240" w:lineRule="auto"/>
      <w:ind w:firstLine="709"/>
      <w:jc w:val="both"/>
      <w:textAlignment w:val="baseline"/>
    </w:pPr>
    <w:rPr>
      <w:rFonts w:ascii="Times New Roman" w:eastAsia="Times New Roman" w:hAnsi="Times New Roman" w:cs="Times New Roman"/>
      <w:b/>
      <w:sz w:val="24"/>
      <w:szCs w:val="24"/>
      <w:lang w:eastAsia="ru-RU"/>
    </w:rPr>
  </w:style>
  <w:style w:type="paragraph" w:customStyle="1" w:styleId="font5">
    <w:name w:val="font5"/>
    <w:basedOn w:val="a"/>
    <w:rsid w:val="004D590C"/>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6">
    <w:name w:val="font6"/>
    <w:basedOn w:val="a"/>
    <w:rsid w:val="004D590C"/>
    <w:pPr>
      <w:spacing w:before="100" w:beforeAutospacing="1" w:after="100" w:afterAutospacing="1" w:line="240" w:lineRule="auto"/>
    </w:pPr>
    <w:rPr>
      <w:rFonts w:ascii="Tahoma" w:eastAsia="Times New Roman" w:hAnsi="Tahoma" w:cs="Tahoma"/>
      <w:color w:val="000000"/>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4D590C"/>
    <w:pPr>
      <w:keepNext/>
      <w:spacing w:after="0" w:line="240" w:lineRule="auto"/>
      <w:jc w:val="center"/>
      <w:outlineLvl w:val="2"/>
    </w:pPr>
    <w:rPr>
      <w:rFonts w:ascii="Times New Roman" w:eastAsia="Times New Roman" w:hAnsi="Times New Roman" w:cs="Times New Roman"/>
      <w:b/>
      <w:bCs/>
      <w:lang w:eastAsia="ru-RU"/>
    </w:rPr>
  </w:style>
  <w:style w:type="paragraph" w:styleId="5">
    <w:name w:val="heading 5"/>
    <w:basedOn w:val="a"/>
    <w:next w:val="a"/>
    <w:link w:val="50"/>
    <w:qFormat/>
    <w:rsid w:val="004D590C"/>
    <w:pPr>
      <w:keepNext/>
      <w:spacing w:after="0" w:line="240" w:lineRule="auto"/>
      <w:jc w:val="both"/>
      <w:outlineLvl w:val="4"/>
    </w:pPr>
    <w:rPr>
      <w:rFonts w:ascii="Times New Roman" w:eastAsia="Times New Roman" w:hAnsi="Times New Roman" w:cs="Times New Roman"/>
      <w:b/>
      <w:bCs/>
      <w:i/>
      <w:iCs/>
      <w:lang w:eastAsia="ru-RU"/>
    </w:rPr>
  </w:style>
  <w:style w:type="paragraph" w:styleId="7">
    <w:name w:val="heading 7"/>
    <w:basedOn w:val="a"/>
    <w:next w:val="a"/>
    <w:link w:val="70"/>
    <w:qFormat/>
    <w:rsid w:val="004D590C"/>
    <w:pPr>
      <w:keepNext/>
      <w:spacing w:after="0" w:line="240" w:lineRule="auto"/>
      <w:ind w:firstLine="720"/>
      <w:jc w:val="center"/>
      <w:outlineLvl w:val="6"/>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D590C"/>
    <w:rPr>
      <w:rFonts w:ascii="Times New Roman" w:eastAsia="Times New Roman" w:hAnsi="Times New Roman" w:cs="Times New Roman"/>
      <w:b/>
      <w:bCs/>
      <w:lang w:eastAsia="ru-RU"/>
    </w:rPr>
  </w:style>
  <w:style w:type="character" w:customStyle="1" w:styleId="50">
    <w:name w:val="Заголовок 5 Знак"/>
    <w:basedOn w:val="a0"/>
    <w:link w:val="5"/>
    <w:rsid w:val="004D590C"/>
    <w:rPr>
      <w:rFonts w:ascii="Times New Roman" w:eastAsia="Times New Roman" w:hAnsi="Times New Roman" w:cs="Times New Roman"/>
      <w:b/>
      <w:bCs/>
      <w:i/>
      <w:iCs/>
      <w:lang w:eastAsia="ru-RU"/>
    </w:rPr>
  </w:style>
  <w:style w:type="character" w:customStyle="1" w:styleId="70">
    <w:name w:val="Заголовок 7 Знак"/>
    <w:basedOn w:val="a0"/>
    <w:link w:val="7"/>
    <w:rsid w:val="004D590C"/>
    <w:rPr>
      <w:rFonts w:ascii="Times New Roman" w:eastAsia="Times New Roman" w:hAnsi="Times New Roman" w:cs="Times New Roman"/>
      <w:b/>
      <w:bCs/>
      <w:sz w:val="28"/>
      <w:szCs w:val="28"/>
      <w:lang w:eastAsia="ru-RU"/>
    </w:rPr>
  </w:style>
  <w:style w:type="numbering" w:customStyle="1" w:styleId="1">
    <w:name w:val="Нет списка1"/>
    <w:next w:val="a2"/>
    <w:uiPriority w:val="99"/>
    <w:semiHidden/>
    <w:rsid w:val="004D590C"/>
  </w:style>
  <w:style w:type="paragraph" w:customStyle="1" w:styleId="a3">
    <w:name w:val="Знак Знак Знак Знак Знак Знак Знак Знак Знак Знак Знак Знак Знак Знак Знак Знак Знак Знак Знак Знак Знак Знак"/>
    <w:basedOn w:val="a"/>
    <w:rsid w:val="004D590C"/>
    <w:pPr>
      <w:spacing w:after="160" w:line="240" w:lineRule="exact"/>
      <w:jc w:val="both"/>
    </w:pPr>
    <w:rPr>
      <w:rFonts w:ascii="Verdana" w:eastAsia="Times New Roman" w:hAnsi="Verdana" w:cs="Arial"/>
      <w:sz w:val="20"/>
      <w:szCs w:val="20"/>
      <w:lang w:val="en-US"/>
    </w:rPr>
  </w:style>
  <w:style w:type="paragraph" w:customStyle="1" w:styleId="a4">
    <w:name w:val="Знак Знак Знак Знак Знак Знак Знак Знак Знак Знак Знак Знак Знак Знак Знак Знак Знак Знак Знак"/>
    <w:basedOn w:val="a"/>
    <w:rsid w:val="004D590C"/>
    <w:pPr>
      <w:spacing w:after="160" w:line="240" w:lineRule="exact"/>
      <w:jc w:val="both"/>
    </w:pPr>
    <w:rPr>
      <w:rFonts w:ascii="Verdana" w:eastAsia="Times New Roman" w:hAnsi="Verdana" w:cs="Arial"/>
      <w:sz w:val="20"/>
      <w:szCs w:val="20"/>
      <w:lang w:val="en-US"/>
    </w:rPr>
  </w:style>
  <w:style w:type="paragraph" w:styleId="a5">
    <w:name w:val="footer"/>
    <w:basedOn w:val="a"/>
    <w:link w:val="a6"/>
    <w:uiPriority w:val="99"/>
    <w:rsid w:val="004D590C"/>
    <w:pPr>
      <w:tabs>
        <w:tab w:val="center" w:pos="4677"/>
        <w:tab w:val="right" w:pos="9355"/>
      </w:tabs>
      <w:spacing w:after="0" w:line="240" w:lineRule="auto"/>
    </w:pPr>
    <w:rPr>
      <w:rFonts w:ascii="Times New Roman" w:eastAsia="Times New Roman" w:hAnsi="Times New Roman" w:cs="Times New Roman"/>
      <w:lang w:eastAsia="ru-RU"/>
    </w:rPr>
  </w:style>
  <w:style w:type="character" w:customStyle="1" w:styleId="a6">
    <w:name w:val="Нижний колонтитул Знак"/>
    <w:basedOn w:val="a0"/>
    <w:link w:val="a5"/>
    <w:uiPriority w:val="99"/>
    <w:rsid w:val="004D590C"/>
    <w:rPr>
      <w:rFonts w:ascii="Times New Roman" w:eastAsia="Times New Roman" w:hAnsi="Times New Roman" w:cs="Times New Roman"/>
      <w:lang w:eastAsia="ru-RU"/>
    </w:rPr>
  </w:style>
  <w:style w:type="character" w:styleId="a7">
    <w:name w:val="page number"/>
    <w:basedOn w:val="a0"/>
    <w:rsid w:val="004D590C"/>
  </w:style>
  <w:style w:type="paragraph" w:styleId="a8">
    <w:name w:val="header"/>
    <w:basedOn w:val="a"/>
    <w:link w:val="a9"/>
    <w:rsid w:val="004D590C"/>
    <w:pPr>
      <w:tabs>
        <w:tab w:val="center" w:pos="4677"/>
        <w:tab w:val="right" w:pos="9355"/>
      </w:tabs>
      <w:spacing w:after="0" w:line="240" w:lineRule="auto"/>
    </w:pPr>
    <w:rPr>
      <w:rFonts w:ascii="Times New Roman" w:eastAsia="Times New Roman" w:hAnsi="Times New Roman" w:cs="Times New Roman"/>
      <w:lang w:eastAsia="ru-RU"/>
    </w:rPr>
  </w:style>
  <w:style w:type="character" w:customStyle="1" w:styleId="a9">
    <w:name w:val="Верхний колонтитул Знак"/>
    <w:basedOn w:val="a0"/>
    <w:link w:val="a8"/>
    <w:rsid w:val="004D590C"/>
    <w:rPr>
      <w:rFonts w:ascii="Times New Roman" w:eastAsia="Times New Roman" w:hAnsi="Times New Roman" w:cs="Times New Roman"/>
      <w:lang w:eastAsia="ru-RU"/>
    </w:rPr>
  </w:style>
  <w:style w:type="character" w:styleId="aa">
    <w:name w:val="Hyperlink"/>
    <w:uiPriority w:val="99"/>
    <w:rsid w:val="004D590C"/>
    <w:rPr>
      <w:color w:val="0000FF"/>
      <w:u w:val="single"/>
    </w:rPr>
  </w:style>
  <w:style w:type="character" w:styleId="ab">
    <w:name w:val="FollowedHyperlink"/>
    <w:uiPriority w:val="99"/>
    <w:rsid w:val="004D590C"/>
    <w:rPr>
      <w:color w:val="800080"/>
      <w:u w:val="single"/>
    </w:rPr>
  </w:style>
  <w:style w:type="paragraph" w:customStyle="1" w:styleId="xl25">
    <w:name w:val="xl25"/>
    <w:basedOn w:val="a"/>
    <w:rsid w:val="004D590C"/>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6">
    <w:name w:val="xl26"/>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27">
    <w:name w:val="xl27"/>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28">
    <w:name w:val="xl28"/>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29">
    <w:name w:val="xl29"/>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30">
    <w:name w:val="xl30"/>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31">
    <w:name w:val="xl31"/>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32">
    <w:name w:val="xl32"/>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33">
    <w:name w:val="xl33"/>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34">
    <w:name w:val="xl34"/>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35">
    <w:name w:val="xl35"/>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36">
    <w:name w:val="xl36"/>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37">
    <w:name w:val="xl37"/>
    <w:basedOn w:val="a"/>
    <w:rsid w:val="004D590C"/>
    <w:pP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38">
    <w:name w:val="xl38"/>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39">
    <w:name w:val="xl39"/>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40">
    <w:name w:val="xl40"/>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41">
    <w:name w:val="xl41"/>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2">
    <w:name w:val="xl42"/>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43">
    <w:name w:val="xl43"/>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44">
    <w:name w:val="xl44"/>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45">
    <w:name w:val="xl45"/>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6">
    <w:name w:val="xl46"/>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7">
    <w:name w:val="xl47"/>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8">
    <w:name w:val="xl48"/>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49">
    <w:name w:val="xl49"/>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1">
    <w:name w:val="xl51"/>
    <w:basedOn w:val="a"/>
    <w:rsid w:val="004D590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52">
    <w:name w:val="xl52"/>
    <w:basedOn w:val="a"/>
    <w:rsid w:val="004D59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53">
    <w:name w:val="xl53"/>
    <w:basedOn w:val="a"/>
    <w:rsid w:val="004D59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4">
    <w:name w:val="xl54"/>
    <w:basedOn w:val="a"/>
    <w:rsid w:val="004D59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55">
    <w:name w:val="xl55"/>
    <w:basedOn w:val="a"/>
    <w:rsid w:val="004D59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i/>
      <w:iCs/>
      <w:lang w:eastAsia="ru-RU"/>
    </w:rPr>
  </w:style>
  <w:style w:type="paragraph" w:customStyle="1" w:styleId="xl56">
    <w:name w:val="xl56"/>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7">
    <w:name w:val="xl57"/>
    <w:basedOn w:val="a"/>
    <w:rsid w:val="004D59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8">
    <w:name w:val="xl58"/>
    <w:basedOn w:val="a"/>
    <w:rsid w:val="004D59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59">
    <w:name w:val="xl59"/>
    <w:basedOn w:val="a"/>
    <w:rsid w:val="004D59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60">
    <w:name w:val="xl60"/>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61">
    <w:name w:val="xl61"/>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62">
    <w:name w:val="xl62"/>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63">
    <w:name w:val="xl63"/>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64">
    <w:name w:val="xl64"/>
    <w:basedOn w:val="a"/>
    <w:rsid w:val="004D590C"/>
    <w:pPr>
      <w:pBdr>
        <w:left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65">
    <w:name w:val="xl65"/>
    <w:basedOn w:val="a"/>
    <w:rsid w:val="004D590C"/>
    <w:pPr>
      <w:pBdr>
        <w:lef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66">
    <w:name w:val="xl66"/>
    <w:basedOn w:val="a"/>
    <w:rsid w:val="004D590C"/>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67">
    <w:name w:val="xl67"/>
    <w:basedOn w:val="a"/>
    <w:rsid w:val="004D590C"/>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68">
    <w:name w:val="xl68"/>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69">
    <w:name w:val="xl69"/>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70">
    <w:name w:val="xl70"/>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71">
    <w:name w:val="xl71"/>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72">
    <w:name w:val="xl72"/>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i/>
      <w:iCs/>
      <w:lang w:eastAsia="ru-RU"/>
    </w:rPr>
  </w:style>
  <w:style w:type="paragraph" w:customStyle="1" w:styleId="xl73">
    <w:name w:val="xl73"/>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75">
    <w:name w:val="xl75"/>
    <w:basedOn w:val="a"/>
    <w:rsid w:val="004D590C"/>
    <w:pP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76">
    <w:name w:val="xl76"/>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77">
    <w:name w:val="xl77"/>
    <w:basedOn w:val="a"/>
    <w:rsid w:val="004D59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78">
    <w:name w:val="xl78"/>
    <w:basedOn w:val="a"/>
    <w:rsid w:val="004D59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79">
    <w:name w:val="xl79"/>
    <w:basedOn w:val="a"/>
    <w:rsid w:val="004D59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0">
    <w:name w:val="xl80"/>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1">
    <w:name w:val="xl81"/>
    <w:basedOn w:val="a"/>
    <w:rsid w:val="004D59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2">
    <w:name w:val="xl82"/>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83">
    <w:name w:val="xl83"/>
    <w:basedOn w:val="a"/>
    <w:rsid w:val="004D59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84">
    <w:name w:val="xl84"/>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5">
    <w:name w:val="xl85"/>
    <w:basedOn w:val="a"/>
    <w:rsid w:val="004D590C"/>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6">
    <w:name w:val="xl86"/>
    <w:basedOn w:val="a"/>
    <w:rsid w:val="004D590C"/>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87">
    <w:name w:val="xl87"/>
    <w:basedOn w:val="a"/>
    <w:rsid w:val="004D590C"/>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88">
    <w:name w:val="xl88"/>
    <w:basedOn w:val="a"/>
    <w:rsid w:val="004D590C"/>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9">
    <w:name w:val="xl89"/>
    <w:basedOn w:val="a"/>
    <w:rsid w:val="004D59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0">
    <w:name w:val="xl90"/>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1">
    <w:name w:val="xl91"/>
    <w:basedOn w:val="a"/>
    <w:rsid w:val="004D590C"/>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92">
    <w:name w:val="xl92"/>
    <w:basedOn w:val="a"/>
    <w:rsid w:val="004D590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93">
    <w:name w:val="xl93"/>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4">
    <w:name w:val="xl94"/>
    <w:basedOn w:val="a"/>
    <w:rsid w:val="004D590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5">
    <w:name w:val="xl95"/>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96">
    <w:name w:val="xl96"/>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97">
    <w:name w:val="xl97"/>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98">
    <w:name w:val="xl98"/>
    <w:basedOn w:val="a"/>
    <w:rsid w:val="004D59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99">
    <w:name w:val="xl99"/>
    <w:basedOn w:val="a"/>
    <w:rsid w:val="004D590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00">
    <w:name w:val="xl100"/>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01">
    <w:name w:val="xl101"/>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02">
    <w:name w:val="xl102"/>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sz w:val="18"/>
      <w:szCs w:val="18"/>
      <w:lang w:eastAsia="ru-RU"/>
    </w:rPr>
  </w:style>
  <w:style w:type="paragraph" w:customStyle="1" w:styleId="xl103">
    <w:name w:val="xl103"/>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04">
    <w:name w:val="xl104"/>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05">
    <w:name w:val="xl105"/>
    <w:basedOn w:val="a"/>
    <w:rsid w:val="004D59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06">
    <w:name w:val="xl106"/>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107">
    <w:name w:val="xl107"/>
    <w:basedOn w:val="a"/>
    <w:rsid w:val="004D59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108">
    <w:name w:val="xl108"/>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109">
    <w:name w:val="xl109"/>
    <w:basedOn w:val="a"/>
    <w:rsid w:val="004D590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110">
    <w:name w:val="xl110"/>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1">
    <w:name w:val="xl111"/>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2">
    <w:name w:val="xl112"/>
    <w:basedOn w:val="a"/>
    <w:rsid w:val="004D59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3">
    <w:name w:val="xl113"/>
    <w:basedOn w:val="a"/>
    <w:rsid w:val="004D59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4">
    <w:name w:val="xl114"/>
    <w:basedOn w:val="a"/>
    <w:rsid w:val="004D59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15">
    <w:name w:val="xl115"/>
    <w:basedOn w:val="a"/>
    <w:rsid w:val="004D590C"/>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116">
    <w:name w:val="xl116"/>
    <w:basedOn w:val="a"/>
    <w:rsid w:val="004D590C"/>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17">
    <w:name w:val="xl117"/>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18">
    <w:name w:val="xl118"/>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119">
    <w:name w:val="xl119"/>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20">
    <w:name w:val="xl120"/>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121">
    <w:name w:val="xl121"/>
    <w:basedOn w:val="a"/>
    <w:rsid w:val="004D590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22">
    <w:name w:val="xl122"/>
    <w:basedOn w:val="a"/>
    <w:rsid w:val="004D590C"/>
    <w:pPr>
      <w:pBdr>
        <w:top w:val="single" w:sz="4"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3">
    <w:name w:val="xl123"/>
    <w:basedOn w:val="a"/>
    <w:rsid w:val="004D590C"/>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4">
    <w:name w:val="xl124"/>
    <w:basedOn w:val="a"/>
    <w:rsid w:val="004D590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5">
    <w:name w:val="xl125"/>
    <w:basedOn w:val="a"/>
    <w:rsid w:val="004D590C"/>
    <w:pPr>
      <w:pBdr>
        <w:top w:val="single" w:sz="8"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6">
    <w:name w:val="xl126"/>
    <w:basedOn w:val="a"/>
    <w:rsid w:val="004D590C"/>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27">
    <w:name w:val="xl127"/>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28">
    <w:name w:val="xl128"/>
    <w:basedOn w:val="a"/>
    <w:rsid w:val="004D590C"/>
    <w:pPr>
      <w:spacing w:before="100" w:beforeAutospacing="1" w:after="100" w:afterAutospacing="1" w:line="240" w:lineRule="auto"/>
      <w:jc w:val="center"/>
      <w:textAlignment w:val="center"/>
    </w:pPr>
    <w:rPr>
      <w:rFonts w:ascii="Times New Roman CYR" w:eastAsia="Times New Roman" w:hAnsi="Times New Roman CYR" w:cs="Times New Roman CYR"/>
      <w:b/>
      <w:bCs/>
      <w:lang w:eastAsia="ru-RU"/>
    </w:rPr>
  </w:style>
  <w:style w:type="paragraph" w:customStyle="1" w:styleId="xl129">
    <w:name w:val="xl129"/>
    <w:basedOn w:val="a"/>
    <w:rsid w:val="004D590C"/>
    <w:pPr>
      <w:spacing w:before="100" w:beforeAutospacing="1" w:after="100" w:afterAutospacing="1" w:line="240" w:lineRule="auto"/>
      <w:jc w:val="right"/>
    </w:pPr>
    <w:rPr>
      <w:rFonts w:ascii="Times New Roman" w:eastAsia="Times New Roman" w:hAnsi="Times New Roman" w:cs="Times New Roman"/>
      <w:b/>
      <w:bCs/>
      <w:lang w:eastAsia="ru-RU"/>
    </w:rPr>
  </w:style>
  <w:style w:type="paragraph" w:customStyle="1" w:styleId="xl130">
    <w:name w:val="xl130"/>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31">
    <w:name w:val="xl131"/>
    <w:basedOn w:val="a"/>
    <w:rsid w:val="004D590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32">
    <w:name w:val="xl132"/>
    <w:basedOn w:val="a"/>
    <w:rsid w:val="004D590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33">
    <w:name w:val="xl133"/>
    <w:basedOn w:val="a"/>
    <w:rsid w:val="004D590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50">
    <w:name w:val="xl50"/>
    <w:basedOn w:val="a"/>
    <w:rsid w:val="004D590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i/>
      <w:iCs/>
      <w:lang w:eastAsia="ru-RU"/>
    </w:rPr>
  </w:style>
  <w:style w:type="paragraph" w:customStyle="1" w:styleId="xl134">
    <w:name w:val="xl134"/>
    <w:basedOn w:val="a"/>
    <w:rsid w:val="004D59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35">
    <w:name w:val="xl135"/>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136">
    <w:name w:val="xl136"/>
    <w:basedOn w:val="a"/>
    <w:rsid w:val="004D59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37">
    <w:name w:val="xl137"/>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138">
    <w:name w:val="xl138"/>
    <w:basedOn w:val="a"/>
    <w:rsid w:val="004D59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39">
    <w:name w:val="xl139"/>
    <w:basedOn w:val="a"/>
    <w:rsid w:val="004D590C"/>
    <w:pPr>
      <w:pBdr>
        <w:top w:val="single" w:sz="4"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40">
    <w:name w:val="xl140"/>
    <w:basedOn w:val="a"/>
    <w:rsid w:val="004D59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1">
    <w:name w:val="xl141"/>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2">
    <w:name w:val="xl142"/>
    <w:basedOn w:val="a"/>
    <w:rsid w:val="004D59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3">
    <w:name w:val="xl143"/>
    <w:basedOn w:val="a"/>
    <w:rsid w:val="004D59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44">
    <w:name w:val="xl144"/>
    <w:basedOn w:val="a"/>
    <w:rsid w:val="004D59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45">
    <w:name w:val="xl145"/>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46">
    <w:name w:val="xl146"/>
    <w:basedOn w:val="a"/>
    <w:rsid w:val="004D59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47">
    <w:name w:val="xl147"/>
    <w:basedOn w:val="a"/>
    <w:rsid w:val="004D59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8">
    <w:name w:val="xl148"/>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49">
    <w:name w:val="xl149"/>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0">
    <w:name w:val="xl150"/>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1">
    <w:name w:val="xl151"/>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2">
    <w:name w:val="xl152"/>
    <w:basedOn w:val="a"/>
    <w:rsid w:val="004D59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153">
    <w:name w:val="xl153"/>
    <w:basedOn w:val="a"/>
    <w:rsid w:val="004D59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i/>
      <w:iCs/>
      <w:lang w:eastAsia="ru-RU"/>
    </w:rPr>
  </w:style>
  <w:style w:type="paragraph" w:customStyle="1" w:styleId="xl154">
    <w:name w:val="xl154"/>
    <w:basedOn w:val="a"/>
    <w:rsid w:val="004D59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55">
    <w:name w:val="xl155"/>
    <w:basedOn w:val="a"/>
    <w:rsid w:val="004D590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56">
    <w:name w:val="xl156"/>
    <w:basedOn w:val="a"/>
    <w:rsid w:val="004D590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157">
    <w:name w:val="xl157"/>
    <w:basedOn w:val="a"/>
    <w:rsid w:val="004D590C"/>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58">
    <w:name w:val="xl158"/>
    <w:basedOn w:val="a"/>
    <w:rsid w:val="004D590C"/>
    <w:pPr>
      <w:spacing w:before="100" w:beforeAutospacing="1" w:after="100" w:afterAutospacing="1" w:line="240" w:lineRule="auto"/>
      <w:jc w:val="center"/>
      <w:textAlignment w:val="center"/>
    </w:pPr>
    <w:rPr>
      <w:rFonts w:ascii="Times New Roman CYR" w:eastAsia="Times New Roman" w:hAnsi="Times New Roman CYR" w:cs="Times New Roman CYR"/>
      <w:b/>
      <w:bCs/>
      <w:lang w:eastAsia="ru-RU"/>
    </w:rPr>
  </w:style>
  <w:style w:type="paragraph" w:customStyle="1" w:styleId="xl159">
    <w:name w:val="xl159"/>
    <w:basedOn w:val="a"/>
    <w:rsid w:val="004D590C"/>
    <w:pPr>
      <w:pBdr>
        <w:top w:val="single" w:sz="4"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0">
    <w:name w:val="xl160"/>
    <w:basedOn w:val="a"/>
    <w:rsid w:val="004D590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61">
    <w:name w:val="xl161"/>
    <w:basedOn w:val="a"/>
    <w:rsid w:val="004D590C"/>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2">
    <w:name w:val="xl162"/>
    <w:basedOn w:val="a"/>
    <w:rsid w:val="004D590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63">
    <w:name w:val="xl163"/>
    <w:basedOn w:val="a"/>
    <w:rsid w:val="004D590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4">
    <w:name w:val="xl164"/>
    <w:basedOn w:val="a"/>
    <w:rsid w:val="004D590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65">
    <w:name w:val="xl165"/>
    <w:basedOn w:val="a"/>
    <w:rsid w:val="004D590C"/>
    <w:pPr>
      <w:pBdr>
        <w:top w:val="single" w:sz="8"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6">
    <w:name w:val="xl166"/>
    <w:basedOn w:val="a"/>
    <w:rsid w:val="004D590C"/>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67">
    <w:name w:val="xl167"/>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68">
    <w:name w:val="xl168"/>
    <w:basedOn w:val="a"/>
    <w:rsid w:val="004D59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ConsPlusNormal">
    <w:name w:val="ConsPlusNormal"/>
    <w:rsid w:val="004D590C"/>
    <w:pPr>
      <w:widowControl w:val="0"/>
      <w:autoSpaceDE w:val="0"/>
      <w:autoSpaceDN w:val="0"/>
      <w:adjustRightInd w:val="0"/>
      <w:spacing w:after="0" w:line="240" w:lineRule="auto"/>
      <w:ind w:firstLine="720"/>
    </w:pPr>
    <w:rPr>
      <w:rFonts w:ascii="Arial" w:eastAsia="Times New Roman" w:hAnsi="Arial" w:cs="Arial"/>
      <w:lang w:eastAsia="ru-RU"/>
    </w:rPr>
  </w:style>
  <w:style w:type="paragraph" w:styleId="2">
    <w:name w:val="Body Text Indent 2"/>
    <w:basedOn w:val="a"/>
    <w:link w:val="20"/>
    <w:rsid w:val="004D590C"/>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20">
    <w:name w:val="Основной текст с отступом 2 Знак"/>
    <w:basedOn w:val="a0"/>
    <w:link w:val="2"/>
    <w:rsid w:val="004D590C"/>
    <w:rPr>
      <w:rFonts w:ascii="Times New Roman" w:eastAsia="Times New Roman" w:hAnsi="Times New Roman" w:cs="Times New Roman"/>
      <w:b/>
      <w:sz w:val="28"/>
      <w:szCs w:val="20"/>
      <w:lang w:eastAsia="ru-RU"/>
    </w:rPr>
  </w:style>
  <w:style w:type="paragraph" w:customStyle="1" w:styleId="10">
    <w:name w:val="Знак1"/>
    <w:basedOn w:val="a"/>
    <w:rsid w:val="004D590C"/>
    <w:pPr>
      <w:spacing w:after="160" w:line="240" w:lineRule="exact"/>
      <w:jc w:val="both"/>
    </w:pPr>
    <w:rPr>
      <w:rFonts w:ascii="Verdana" w:eastAsia="Times New Roman" w:hAnsi="Verdana" w:cs="Arial"/>
      <w:sz w:val="20"/>
      <w:szCs w:val="20"/>
      <w:lang w:val="en-US"/>
    </w:rPr>
  </w:style>
  <w:style w:type="paragraph" w:customStyle="1" w:styleId="ConsPlusNonformat">
    <w:name w:val="ConsPlusNonformat"/>
    <w:rsid w:val="004D590C"/>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Cell">
    <w:name w:val="ConsPlusCell"/>
    <w:rsid w:val="004D590C"/>
    <w:pPr>
      <w:widowControl w:val="0"/>
      <w:autoSpaceDE w:val="0"/>
      <w:autoSpaceDN w:val="0"/>
      <w:adjustRightInd w:val="0"/>
      <w:spacing w:after="0" w:line="240" w:lineRule="auto"/>
    </w:pPr>
    <w:rPr>
      <w:rFonts w:ascii="Arial" w:eastAsia="Times New Roman" w:hAnsi="Arial" w:cs="Arial"/>
      <w:lang w:eastAsia="ru-RU"/>
    </w:rPr>
  </w:style>
  <w:style w:type="paragraph" w:customStyle="1" w:styleId="ConsPlusTitle">
    <w:name w:val="ConsPlusTitle"/>
    <w:rsid w:val="004D590C"/>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11">
    <w:name w:val="Знак1 Знак Знак Знак Знак Знак Знак Знак Знак Знак Знак Знак"/>
    <w:basedOn w:val="a"/>
    <w:rsid w:val="004D590C"/>
    <w:pPr>
      <w:spacing w:after="160" w:line="240" w:lineRule="exact"/>
      <w:jc w:val="both"/>
    </w:pPr>
    <w:rPr>
      <w:rFonts w:ascii="Verdana" w:eastAsia="Times New Roman" w:hAnsi="Verdana" w:cs="Arial"/>
      <w:sz w:val="20"/>
      <w:szCs w:val="20"/>
      <w:lang w:val="en-US"/>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Знак Знак Знак Знак"/>
    <w:basedOn w:val="a"/>
    <w:rsid w:val="004D590C"/>
    <w:pPr>
      <w:spacing w:after="160" w:line="240" w:lineRule="exact"/>
      <w:jc w:val="both"/>
    </w:pPr>
    <w:rPr>
      <w:rFonts w:ascii="Verdana" w:eastAsia="Times New Roman" w:hAnsi="Verdana" w:cs="Arial"/>
      <w:sz w:val="20"/>
      <w:szCs w:val="20"/>
      <w:lang w:val="en-US"/>
    </w:rPr>
  </w:style>
  <w:style w:type="paragraph" w:customStyle="1" w:styleId="ac">
    <w:name w:val="Знак"/>
    <w:basedOn w:val="a"/>
    <w:rsid w:val="004D590C"/>
    <w:pPr>
      <w:spacing w:after="160" w:line="240" w:lineRule="exact"/>
      <w:jc w:val="both"/>
    </w:pPr>
    <w:rPr>
      <w:rFonts w:ascii="Verdana" w:eastAsia="Times New Roman" w:hAnsi="Verdana" w:cs="Arial"/>
      <w:sz w:val="20"/>
      <w:szCs w:val="20"/>
      <w:lang w:val="en-US"/>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D590C"/>
    <w:pPr>
      <w:spacing w:after="160" w:line="240" w:lineRule="exact"/>
      <w:jc w:val="both"/>
    </w:pPr>
    <w:rPr>
      <w:rFonts w:ascii="Verdana" w:eastAsia="Times New Roman" w:hAnsi="Verdana" w:cs="Arial"/>
      <w:sz w:val="20"/>
      <w:szCs w:val="20"/>
      <w:lang w:val="en-US"/>
    </w:rPr>
  </w:style>
  <w:style w:type="paragraph" w:customStyle="1" w:styleId="ConsNormal">
    <w:name w:val="ConsNormal"/>
    <w:rsid w:val="004D590C"/>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d">
    <w:name w:val="Знак Знак Знак Знак Знак Знак Знак"/>
    <w:basedOn w:val="a"/>
    <w:rsid w:val="004D590C"/>
    <w:pPr>
      <w:spacing w:after="160" w:line="240" w:lineRule="exact"/>
      <w:jc w:val="both"/>
    </w:pPr>
    <w:rPr>
      <w:rFonts w:ascii="Verdana" w:eastAsia="Times New Roman" w:hAnsi="Verdana" w:cs="Arial"/>
      <w:sz w:val="20"/>
      <w:szCs w:val="20"/>
      <w:lang w:val="en-US"/>
    </w:rPr>
  </w:style>
  <w:style w:type="paragraph" w:customStyle="1" w:styleId="ConsNonformat">
    <w:name w:val="ConsNonformat"/>
    <w:rsid w:val="004D590C"/>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rsid w:val="004D590C"/>
    <w:pPr>
      <w:spacing w:after="160" w:line="240" w:lineRule="exact"/>
      <w:jc w:val="both"/>
    </w:pPr>
    <w:rPr>
      <w:rFonts w:ascii="Verdana" w:eastAsia="Times New Roman" w:hAnsi="Verdana" w:cs="Arial"/>
      <w:sz w:val="20"/>
      <w:szCs w:val="20"/>
      <w:lang w:val="en-US"/>
    </w:rPr>
  </w:style>
  <w:style w:type="paragraph" w:customStyle="1" w:styleId="1210">
    <w:name w:val="Знак1 Знак Знак Знак Знак Знак Знак2 Знак Знак Знак1 Знак Знак Знак Знак Знак Знак Знак Знак Знак Знак Знак Знак Знак"/>
    <w:basedOn w:val="a"/>
    <w:rsid w:val="004D590C"/>
    <w:pPr>
      <w:spacing w:after="160" w:line="240" w:lineRule="exact"/>
      <w:jc w:val="both"/>
    </w:pPr>
    <w:rPr>
      <w:rFonts w:ascii="Verdana" w:eastAsia="Times New Roman" w:hAnsi="Verdana" w:cs="Arial"/>
      <w:sz w:val="20"/>
      <w:szCs w:val="20"/>
      <w:lang w:val="en-US"/>
    </w:rPr>
  </w:style>
  <w:style w:type="paragraph" w:customStyle="1" w:styleId="ae">
    <w:name w:val="Знак Знак Знак Знак"/>
    <w:basedOn w:val="a"/>
    <w:rsid w:val="004D590C"/>
    <w:pPr>
      <w:spacing w:after="160" w:line="240" w:lineRule="exact"/>
      <w:jc w:val="both"/>
    </w:pPr>
    <w:rPr>
      <w:rFonts w:ascii="Verdana" w:eastAsia="Times New Roman" w:hAnsi="Verdana" w:cs="Arial"/>
      <w:sz w:val="20"/>
      <w:szCs w:val="20"/>
      <w:lang w:val="en-US"/>
    </w:rPr>
  </w:style>
  <w:style w:type="paragraph" w:styleId="af">
    <w:name w:val="List Paragraph"/>
    <w:basedOn w:val="a"/>
    <w:uiPriority w:val="34"/>
    <w:qFormat/>
    <w:rsid w:val="004D590C"/>
    <w:pPr>
      <w:ind w:left="720"/>
      <w:contextualSpacing/>
    </w:pPr>
    <w:rPr>
      <w:rFonts w:ascii="Calibri" w:eastAsia="Calibri" w:hAnsi="Calibri" w:cs="Times New Roman"/>
    </w:rPr>
  </w:style>
  <w:style w:type="paragraph" w:styleId="af0">
    <w:name w:val="Balloon Text"/>
    <w:basedOn w:val="a"/>
    <w:link w:val="af1"/>
    <w:rsid w:val="004D590C"/>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rsid w:val="004D590C"/>
    <w:rPr>
      <w:rFonts w:ascii="Tahoma" w:eastAsia="Times New Roman" w:hAnsi="Tahoma" w:cs="Tahoma"/>
      <w:sz w:val="16"/>
      <w:szCs w:val="16"/>
      <w:lang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w:basedOn w:val="a"/>
    <w:rsid w:val="004D590C"/>
    <w:pPr>
      <w:spacing w:after="160" w:line="240" w:lineRule="exact"/>
      <w:jc w:val="both"/>
    </w:pPr>
    <w:rPr>
      <w:rFonts w:ascii="Verdana" w:eastAsia="Times New Roman" w:hAnsi="Verdana" w:cs="Arial"/>
      <w:sz w:val="20"/>
      <w:szCs w:val="20"/>
      <w:lang w:val="en-US"/>
    </w:rPr>
  </w:style>
  <w:style w:type="table" w:styleId="af3">
    <w:name w:val="Table Grid"/>
    <w:basedOn w:val="a1"/>
    <w:uiPriority w:val="39"/>
    <w:rsid w:val="004D590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semiHidden/>
    <w:rsid w:val="004D590C"/>
  </w:style>
  <w:style w:type="paragraph" w:customStyle="1" w:styleId="ConsTitle">
    <w:name w:val="ConsTitle"/>
    <w:rsid w:val="004D590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rsid w:val="004D590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table" w:customStyle="1" w:styleId="14">
    <w:name w:val="Сетка таблицы1"/>
    <w:basedOn w:val="a1"/>
    <w:next w:val="af3"/>
    <w:rsid w:val="004D590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Объект (рисунок"/>
    <w:aliases w:val="график)"/>
    <w:basedOn w:val="a"/>
    <w:rsid w:val="004D590C"/>
    <w:pPr>
      <w:spacing w:after="120" w:line="240" w:lineRule="auto"/>
      <w:jc w:val="center"/>
    </w:pPr>
    <w:rPr>
      <w:rFonts w:ascii="Times New Roman" w:eastAsia="Times New Roman" w:hAnsi="Times New Roman" w:cs="Times New Roman"/>
      <w:sz w:val="24"/>
      <w:szCs w:val="24"/>
      <w:lang w:eastAsia="ru-RU"/>
    </w:rPr>
  </w:style>
  <w:style w:type="paragraph" w:customStyle="1" w:styleId="af5">
    <w:name w:val="Таблица"/>
    <w:basedOn w:val="a"/>
    <w:rsid w:val="004D590C"/>
    <w:pPr>
      <w:spacing w:after="0" w:line="240" w:lineRule="auto"/>
      <w:jc w:val="both"/>
    </w:pPr>
    <w:rPr>
      <w:rFonts w:ascii="Times New Roman CYR" w:eastAsia="Times New Roman" w:hAnsi="Times New Roman CYR" w:cs="Times New Roman CYR"/>
      <w:sz w:val="24"/>
      <w:szCs w:val="24"/>
    </w:rPr>
  </w:style>
  <w:style w:type="paragraph" w:styleId="af6">
    <w:name w:val="Document Map"/>
    <w:basedOn w:val="a"/>
    <w:link w:val="af7"/>
    <w:rsid w:val="004D590C"/>
    <w:pPr>
      <w:shd w:val="clear" w:color="auto" w:fill="000080"/>
      <w:spacing w:after="0" w:line="240" w:lineRule="auto"/>
    </w:pPr>
    <w:rPr>
      <w:rFonts w:ascii="Tahoma" w:eastAsia="Times New Roman" w:hAnsi="Tahoma" w:cs="Tahoma"/>
      <w:sz w:val="20"/>
      <w:szCs w:val="20"/>
      <w:lang w:eastAsia="ru-RU"/>
    </w:rPr>
  </w:style>
  <w:style w:type="character" w:customStyle="1" w:styleId="af7">
    <w:name w:val="Схема документа Знак"/>
    <w:basedOn w:val="a0"/>
    <w:link w:val="af6"/>
    <w:rsid w:val="004D590C"/>
    <w:rPr>
      <w:rFonts w:ascii="Tahoma" w:eastAsia="Times New Roman" w:hAnsi="Tahoma" w:cs="Tahoma"/>
      <w:sz w:val="20"/>
      <w:szCs w:val="20"/>
      <w:shd w:val="clear" w:color="auto" w:fill="000080"/>
      <w:lang w:eastAsia="ru-RU"/>
    </w:rPr>
  </w:style>
  <w:style w:type="paragraph" w:customStyle="1" w:styleId="af8">
    <w:name w:val="Знак Знак"/>
    <w:basedOn w:val="a"/>
    <w:rsid w:val="004D590C"/>
    <w:pPr>
      <w:spacing w:after="160" w:line="240" w:lineRule="exact"/>
      <w:jc w:val="both"/>
    </w:pPr>
    <w:rPr>
      <w:rFonts w:ascii="Verdana" w:eastAsia="Times New Roman" w:hAnsi="Verdana" w:cs="Arial"/>
      <w:sz w:val="20"/>
      <w:szCs w:val="20"/>
      <w:lang w:val="en-US"/>
    </w:rPr>
  </w:style>
  <w:style w:type="paragraph" w:customStyle="1" w:styleId="23">
    <w:name w:val="2.3 Статья"/>
    <w:basedOn w:val="a"/>
    <w:next w:val="a"/>
    <w:rsid w:val="004D590C"/>
    <w:pPr>
      <w:suppressAutoHyphens/>
      <w:autoSpaceDN w:val="0"/>
      <w:spacing w:before="100" w:after="100" w:line="240" w:lineRule="auto"/>
      <w:ind w:firstLine="709"/>
      <w:jc w:val="both"/>
      <w:textAlignment w:val="baseline"/>
    </w:pPr>
    <w:rPr>
      <w:rFonts w:ascii="Times New Roman" w:eastAsia="Times New Roman" w:hAnsi="Times New Roman" w:cs="Times New Roman"/>
      <w:b/>
      <w:sz w:val="24"/>
      <w:szCs w:val="24"/>
      <w:lang w:eastAsia="ru-RU"/>
    </w:rPr>
  </w:style>
  <w:style w:type="paragraph" w:customStyle="1" w:styleId="font5">
    <w:name w:val="font5"/>
    <w:basedOn w:val="a"/>
    <w:rsid w:val="004D590C"/>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6">
    <w:name w:val="font6"/>
    <w:basedOn w:val="a"/>
    <w:rsid w:val="004D590C"/>
    <w:pPr>
      <w:spacing w:before="100" w:beforeAutospacing="1" w:after="100" w:afterAutospacing="1" w:line="240" w:lineRule="auto"/>
    </w:pPr>
    <w:rPr>
      <w:rFonts w:ascii="Tahoma" w:eastAsia="Times New Roman" w:hAnsi="Tahoma" w:cs="Tahoma"/>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4951</Words>
  <Characters>28226</Characters>
  <Application>Microsoft Office Word</Application>
  <DocSecurity>0</DocSecurity>
  <Lines>235</Lines>
  <Paragraphs>66</Paragraphs>
  <ScaleCrop>false</ScaleCrop>
  <Company>Администрация Заполярного района</Company>
  <LinksUpToDate>false</LinksUpToDate>
  <CharactersWithSpaces>33111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Таратина Ирина Алексеевна</dc:creator>
  <cp:keywords/>
  <dc:description/>
  <cp:lastModifiedBy>Таратина Ирина Алексеевна</cp:lastModifiedBy>
  <cp:revision>3</cp:revision>
  <dcterms:created xsi:type="dcterms:W3CDTF">2019-01-25T07:32:00Z</dcterms:created>
  <dcterms:modified xsi:type="dcterms:W3CDTF">2018-12-20T11:20:00Z</dcterms:modified>
</cp:coreProperties>
</file>