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3A5" w:rsidRPr="00B7271F" w:rsidRDefault="00B113A5" w:rsidP="009462ED">
      <w:pPr>
        <w:tabs>
          <w:tab w:val="left" w:pos="6315"/>
        </w:tabs>
        <w:spacing w:line="240" w:lineRule="auto"/>
        <w:jc w:val="both"/>
        <w:rPr>
          <w:sz w:val="24"/>
          <w:szCs w:val="24"/>
          <w:lang w:val="en-US"/>
        </w:rPr>
      </w:pPr>
    </w:p>
    <w:p w:rsidR="00B113A5" w:rsidRDefault="00B113A5" w:rsidP="009462ED">
      <w:pPr>
        <w:tabs>
          <w:tab w:val="left" w:pos="6315"/>
        </w:tabs>
        <w:spacing w:line="240" w:lineRule="auto"/>
        <w:jc w:val="both"/>
        <w:rPr>
          <w:sz w:val="24"/>
          <w:szCs w:val="24"/>
        </w:rPr>
      </w:pPr>
    </w:p>
    <w:p w:rsidR="00B113A5" w:rsidRDefault="00B113A5" w:rsidP="009462ED">
      <w:pPr>
        <w:tabs>
          <w:tab w:val="left" w:pos="6315"/>
        </w:tabs>
        <w:spacing w:line="240" w:lineRule="auto"/>
        <w:jc w:val="both"/>
        <w:rPr>
          <w:sz w:val="24"/>
          <w:szCs w:val="24"/>
        </w:rPr>
      </w:pPr>
    </w:p>
    <w:p w:rsidR="00B113A5" w:rsidRPr="00EB1CF3" w:rsidRDefault="00B113A5" w:rsidP="009462ED">
      <w:pPr>
        <w:tabs>
          <w:tab w:val="left" w:pos="6315"/>
        </w:tabs>
        <w:spacing w:after="0" w:line="240" w:lineRule="auto"/>
        <w:jc w:val="both"/>
        <w:rPr>
          <w:rFonts w:ascii="Times New Roman" w:hAnsi="Times New Roman" w:cs="Times New Roman"/>
          <w:sz w:val="20"/>
          <w:szCs w:val="20"/>
        </w:rPr>
      </w:pPr>
    </w:p>
    <w:p w:rsidR="00B113A5" w:rsidRPr="00EB1CF3" w:rsidRDefault="00B113A5" w:rsidP="009462ED">
      <w:pPr>
        <w:tabs>
          <w:tab w:val="left" w:pos="6315"/>
        </w:tabs>
        <w:spacing w:after="0" w:line="240" w:lineRule="auto"/>
        <w:jc w:val="both"/>
        <w:rPr>
          <w:rFonts w:ascii="Times New Roman" w:hAnsi="Times New Roman" w:cs="Times New Roman"/>
          <w:sz w:val="20"/>
          <w:szCs w:val="20"/>
        </w:rPr>
      </w:pPr>
    </w:p>
    <w:p w:rsidR="00B113A5" w:rsidRPr="00EB1CF3" w:rsidRDefault="00B113A5" w:rsidP="009462ED">
      <w:pPr>
        <w:tabs>
          <w:tab w:val="left" w:pos="6315"/>
        </w:tabs>
        <w:spacing w:after="0" w:line="240" w:lineRule="auto"/>
        <w:jc w:val="both"/>
        <w:rPr>
          <w:rFonts w:ascii="Times New Roman" w:hAnsi="Times New Roman" w:cs="Times New Roman"/>
          <w:sz w:val="24"/>
          <w:szCs w:val="24"/>
        </w:rPr>
      </w:pPr>
      <w:bookmarkStart w:id="0" w:name="_GoBack"/>
      <w:bookmarkEnd w:id="0"/>
    </w:p>
    <w:p w:rsidR="00B113A5" w:rsidRPr="00EB1CF3" w:rsidRDefault="00B113A5" w:rsidP="009462ED">
      <w:pPr>
        <w:tabs>
          <w:tab w:val="left" w:pos="6315"/>
        </w:tabs>
        <w:spacing w:after="0" w:line="240" w:lineRule="auto"/>
        <w:jc w:val="both"/>
        <w:rPr>
          <w:rFonts w:ascii="Times New Roman" w:hAnsi="Times New Roman" w:cs="Times New Roman"/>
          <w:sz w:val="24"/>
          <w:szCs w:val="24"/>
        </w:rPr>
      </w:pPr>
    </w:p>
    <w:p w:rsidR="00571EF8" w:rsidRPr="002B70CB" w:rsidRDefault="00571EF8" w:rsidP="007D2040">
      <w:pPr>
        <w:tabs>
          <w:tab w:val="left" w:pos="6315"/>
        </w:tabs>
        <w:spacing w:after="0" w:line="240" w:lineRule="auto"/>
        <w:jc w:val="both"/>
        <w:rPr>
          <w:rFonts w:ascii="Times New Roman" w:hAnsi="Times New Roman" w:cs="Times New Roman"/>
          <w:sz w:val="24"/>
          <w:szCs w:val="24"/>
        </w:rPr>
      </w:pPr>
    </w:p>
    <w:p w:rsidR="007D2040" w:rsidRPr="002B70CB" w:rsidRDefault="005A7EF8" w:rsidP="007D2040">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w:t>
      </w:r>
      <w:r w:rsidR="007D2040" w:rsidRPr="002B70CB">
        <w:rPr>
          <w:rFonts w:ascii="Times New Roman" w:hAnsi="Times New Roman" w:cs="Times New Roman"/>
          <w:color w:val="000000"/>
          <w:sz w:val="24"/>
          <w:szCs w:val="24"/>
        </w:rPr>
        <w:t>хем</w:t>
      </w:r>
      <w:r>
        <w:rPr>
          <w:rFonts w:ascii="Times New Roman" w:hAnsi="Times New Roman" w:cs="Times New Roman"/>
          <w:color w:val="000000"/>
          <w:sz w:val="24"/>
          <w:szCs w:val="24"/>
        </w:rPr>
        <w:t>а</w:t>
      </w:r>
      <w:r w:rsidR="007D2040" w:rsidRPr="002B70CB">
        <w:rPr>
          <w:rFonts w:ascii="Times New Roman" w:hAnsi="Times New Roman" w:cs="Times New Roman"/>
          <w:color w:val="000000"/>
          <w:sz w:val="24"/>
          <w:szCs w:val="24"/>
        </w:rPr>
        <w:t xml:space="preserve"> теплоснабжения</w:t>
      </w:r>
    </w:p>
    <w:p w:rsidR="002B70CB" w:rsidRPr="002B70CB" w:rsidRDefault="002B70CB" w:rsidP="007D2040">
      <w:pPr>
        <w:tabs>
          <w:tab w:val="center" w:pos="4677"/>
          <w:tab w:val="right" w:pos="9355"/>
        </w:tabs>
        <w:spacing w:after="0" w:line="240" w:lineRule="auto"/>
        <w:jc w:val="center"/>
        <w:rPr>
          <w:rFonts w:ascii="Times New Roman" w:hAnsi="Times New Roman" w:cs="Times New Roman"/>
          <w:sz w:val="24"/>
          <w:szCs w:val="24"/>
        </w:rPr>
      </w:pPr>
      <w:r w:rsidRPr="002B70CB">
        <w:rPr>
          <w:rFonts w:ascii="Times New Roman" w:hAnsi="Times New Roman" w:cs="Times New Roman"/>
          <w:sz w:val="24"/>
          <w:szCs w:val="24"/>
        </w:rPr>
        <w:t xml:space="preserve">Сельского поселения </w:t>
      </w:r>
    </w:p>
    <w:p w:rsidR="002B70CB" w:rsidRPr="002B70CB" w:rsidRDefault="002B70CB" w:rsidP="007D2040">
      <w:pPr>
        <w:tabs>
          <w:tab w:val="center" w:pos="4677"/>
          <w:tab w:val="right" w:pos="9355"/>
        </w:tabs>
        <w:spacing w:after="0" w:line="240" w:lineRule="auto"/>
        <w:jc w:val="center"/>
        <w:rPr>
          <w:rFonts w:ascii="Times New Roman" w:hAnsi="Times New Roman" w:cs="Times New Roman"/>
          <w:color w:val="000000"/>
          <w:sz w:val="24"/>
          <w:szCs w:val="24"/>
        </w:rPr>
      </w:pPr>
      <w:r w:rsidRPr="002B70CB">
        <w:rPr>
          <w:rFonts w:ascii="Times New Roman" w:hAnsi="Times New Roman" w:cs="Times New Roman"/>
          <w:color w:val="000000"/>
          <w:sz w:val="24"/>
          <w:szCs w:val="24"/>
        </w:rPr>
        <w:t>«Малоземельский сельсовет» ЗР НАО</w:t>
      </w:r>
    </w:p>
    <w:p w:rsidR="007D2040" w:rsidRPr="002B70CB" w:rsidRDefault="002B70CB" w:rsidP="007D2040">
      <w:pPr>
        <w:tabs>
          <w:tab w:val="center" w:pos="4677"/>
          <w:tab w:val="right" w:pos="9355"/>
        </w:tabs>
        <w:spacing w:after="0" w:line="240" w:lineRule="auto"/>
        <w:jc w:val="center"/>
        <w:rPr>
          <w:rFonts w:ascii="Times New Roman" w:hAnsi="Times New Roman" w:cs="Times New Roman"/>
          <w:color w:val="000000"/>
          <w:sz w:val="24"/>
          <w:szCs w:val="24"/>
        </w:rPr>
      </w:pPr>
      <w:r w:rsidRPr="002B70CB">
        <w:rPr>
          <w:rFonts w:ascii="Times New Roman" w:hAnsi="Times New Roman" w:cs="Times New Roman"/>
          <w:b/>
          <w:color w:val="000000"/>
          <w:sz w:val="24"/>
          <w:szCs w:val="24"/>
        </w:rPr>
        <w:t xml:space="preserve"> </w:t>
      </w:r>
      <w:r w:rsidRPr="002B70CB">
        <w:rPr>
          <w:rFonts w:ascii="Times New Roman" w:hAnsi="Times New Roman" w:cs="Times New Roman"/>
          <w:color w:val="000000"/>
          <w:sz w:val="24"/>
          <w:szCs w:val="24"/>
        </w:rPr>
        <w:t>(актуализация на 202</w:t>
      </w:r>
      <w:r w:rsidR="00F52FEC">
        <w:rPr>
          <w:rFonts w:ascii="Times New Roman" w:hAnsi="Times New Roman" w:cs="Times New Roman"/>
          <w:color w:val="000000"/>
          <w:sz w:val="24"/>
          <w:szCs w:val="24"/>
        </w:rPr>
        <w:t>4</w:t>
      </w:r>
      <w:r w:rsidR="007D2040" w:rsidRPr="002B70CB">
        <w:rPr>
          <w:rFonts w:ascii="Times New Roman" w:hAnsi="Times New Roman" w:cs="Times New Roman"/>
          <w:color w:val="000000"/>
          <w:sz w:val="24"/>
          <w:szCs w:val="24"/>
        </w:rPr>
        <w:t xml:space="preserve"> год)</w:t>
      </w:r>
    </w:p>
    <w:p w:rsidR="00571EF8" w:rsidRPr="00EB1CF3" w:rsidRDefault="00571EF8" w:rsidP="00467D34">
      <w:pPr>
        <w:tabs>
          <w:tab w:val="left" w:pos="6315"/>
        </w:tabs>
        <w:spacing w:after="0" w:line="240" w:lineRule="auto"/>
        <w:jc w:val="center"/>
        <w:rPr>
          <w:rFonts w:ascii="Times New Roman" w:hAnsi="Times New Roman" w:cs="Times New Roman"/>
          <w:sz w:val="24"/>
          <w:szCs w:val="24"/>
        </w:rPr>
      </w:pPr>
    </w:p>
    <w:p w:rsidR="00571EF8" w:rsidRPr="00EB1CF3" w:rsidRDefault="00571EF8" w:rsidP="009462ED">
      <w:pPr>
        <w:tabs>
          <w:tab w:val="left" w:pos="6315"/>
        </w:tabs>
        <w:spacing w:after="0" w:line="240" w:lineRule="auto"/>
        <w:jc w:val="both"/>
        <w:rPr>
          <w:rFonts w:ascii="Times New Roman" w:hAnsi="Times New Roman" w:cs="Times New Roman"/>
          <w:sz w:val="24"/>
          <w:szCs w:val="24"/>
        </w:rPr>
      </w:pPr>
    </w:p>
    <w:p w:rsidR="00B113A5" w:rsidRPr="00EB1CF3" w:rsidRDefault="00571EF8" w:rsidP="00467D34">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EB1CF3">
        <w:rPr>
          <w:rFonts w:ascii="Times New Roman" w:hAnsi="Times New Roman" w:cs="Times New Roman"/>
          <w:color w:val="000000"/>
          <w:sz w:val="24"/>
          <w:szCs w:val="24"/>
        </w:rPr>
        <w:t>ОБОСНОВЫВАЮЩИЕ МАТЕРИАЛЫ</w:t>
      </w:r>
    </w:p>
    <w:p w:rsidR="00B113A5" w:rsidRPr="00EB1CF3" w:rsidRDefault="00B113A5" w:rsidP="009462ED">
      <w:pPr>
        <w:tabs>
          <w:tab w:val="left" w:pos="6315"/>
        </w:tabs>
        <w:spacing w:after="0" w:line="240" w:lineRule="auto"/>
        <w:jc w:val="both"/>
        <w:rPr>
          <w:rFonts w:ascii="Times New Roman" w:hAnsi="Times New Roman" w:cs="Times New Roman"/>
          <w:sz w:val="24"/>
          <w:szCs w:val="24"/>
        </w:rPr>
      </w:pPr>
    </w:p>
    <w:p w:rsidR="00B113A5" w:rsidRPr="00EB1CF3" w:rsidRDefault="00571EF8" w:rsidP="009462ED">
      <w:pPr>
        <w:tabs>
          <w:tab w:val="left" w:pos="6315"/>
        </w:tabs>
        <w:spacing w:after="0" w:line="240" w:lineRule="auto"/>
        <w:jc w:val="both"/>
        <w:rPr>
          <w:rFonts w:ascii="Times New Roman" w:hAnsi="Times New Roman" w:cs="Times New Roman"/>
          <w:sz w:val="24"/>
          <w:szCs w:val="24"/>
        </w:rPr>
      </w:pPr>
      <w:r w:rsidRPr="00EB1CF3">
        <w:rPr>
          <w:rFonts w:ascii="Times New Roman" w:hAnsi="Times New Roman" w:cs="Times New Roman"/>
          <w:sz w:val="24"/>
          <w:szCs w:val="24"/>
        </w:rPr>
        <w:t>Глава 2. Существующее и перспективное потребление тепловой энергии на цели теплоснабжения</w:t>
      </w:r>
    </w:p>
    <w:p w:rsidR="00B113A5" w:rsidRPr="00EB1CF3" w:rsidRDefault="00B113A5" w:rsidP="009462ED">
      <w:pPr>
        <w:tabs>
          <w:tab w:val="left" w:pos="6315"/>
        </w:tabs>
        <w:spacing w:after="0" w:line="240" w:lineRule="auto"/>
        <w:jc w:val="both"/>
        <w:rPr>
          <w:rFonts w:ascii="Times New Roman" w:hAnsi="Times New Roman" w:cs="Times New Roman"/>
          <w:sz w:val="24"/>
          <w:szCs w:val="24"/>
        </w:rPr>
      </w:pPr>
    </w:p>
    <w:p w:rsidR="00571EF8" w:rsidRPr="00EB1CF3" w:rsidRDefault="00571EF8" w:rsidP="009462ED">
      <w:pPr>
        <w:tabs>
          <w:tab w:val="left" w:pos="6315"/>
        </w:tabs>
        <w:spacing w:after="0" w:line="240" w:lineRule="auto"/>
        <w:jc w:val="both"/>
        <w:rPr>
          <w:rFonts w:ascii="Times New Roman" w:hAnsi="Times New Roman" w:cs="Times New Roman"/>
          <w:sz w:val="24"/>
          <w:szCs w:val="24"/>
        </w:rPr>
      </w:pPr>
      <w:r w:rsidRPr="00EB1CF3">
        <w:rPr>
          <w:rFonts w:ascii="Times New Roman" w:hAnsi="Times New Roman" w:cs="Times New Roman"/>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F52FEC" w:rsidRPr="00EB1CF3">
        <w:rPr>
          <w:rFonts w:ascii="Times New Roman" w:hAnsi="Times New Roman" w:cs="Times New Roman"/>
          <w:sz w:val="24"/>
          <w:szCs w:val="24"/>
        </w:rPr>
        <w:t>отнесённых</w:t>
      </w:r>
      <w:r w:rsidRPr="00EB1CF3">
        <w:rPr>
          <w:rFonts w:ascii="Times New Roman" w:hAnsi="Times New Roman" w:cs="Times New Roman"/>
          <w:sz w:val="24"/>
          <w:szCs w:val="24"/>
        </w:rPr>
        <w:t xml:space="preserve"> к государственной тайне»,</w:t>
      </w:r>
      <w:r w:rsidR="00EB1CF3">
        <w:rPr>
          <w:rFonts w:ascii="Times New Roman" w:hAnsi="Times New Roman" w:cs="Times New Roman"/>
          <w:sz w:val="24"/>
          <w:szCs w:val="24"/>
        </w:rPr>
        <w:t xml:space="preserve"> </w:t>
      </w:r>
      <w:r w:rsidRPr="00EB1CF3">
        <w:rPr>
          <w:rFonts w:ascii="Times New Roman" w:hAnsi="Times New Roman" w:cs="Times New Roman"/>
          <w:sz w:val="24"/>
          <w:szCs w:val="24"/>
        </w:rPr>
        <w:t>не содержится.</w:t>
      </w:r>
    </w:p>
    <w:p w:rsidR="00EB1CF3" w:rsidRPr="00EB1CF3" w:rsidRDefault="00EB1CF3" w:rsidP="009462ED">
      <w:pPr>
        <w:tabs>
          <w:tab w:val="left" w:pos="7513"/>
        </w:tabs>
        <w:spacing w:after="0" w:line="240" w:lineRule="auto"/>
        <w:jc w:val="both"/>
        <w:rPr>
          <w:rFonts w:ascii="Times New Roman" w:hAnsi="Times New Roman" w:cs="Times New Roman"/>
          <w:sz w:val="24"/>
          <w:szCs w:val="24"/>
        </w:rPr>
      </w:pPr>
    </w:p>
    <w:p w:rsidR="00EB1CF3" w:rsidRPr="00EB1CF3" w:rsidRDefault="00EB1CF3" w:rsidP="009462ED">
      <w:pPr>
        <w:tabs>
          <w:tab w:val="left" w:pos="7513"/>
        </w:tabs>
        <w:spacing w:after="0" w:line="240" w:lineRule="auto"/>
        <w:jc w:val="both"/>
        <w:rPr>
          <w:rFonts w:ascii="Times New Roman" w:hAnsi="Times New Roman" w:cs="Times New Roman"/>
          <w:sz w:val="24"/>
          <w:szCs w:val="24"/>
        </w:rPr>
      </w:pPr>
    </w:p>
    <w:p w:rsidR="00EB1CF3" w:rsidRPr="00EB1CF3" w:rsidRDefault="00EB1CF3" w:rsidP="009462ED">
      <w:pPr>
        <w:tabs>
          <w:tab w:val="left" w:pos="7513"/>
        </w:tabs>
        <w:spacing w:after="0" w:line="240" w:lineRule="auto"/>
        <w:jc w:val="both"/>
        <w:rPr>
          <w:rFonts w:ascii="Times New Roman" w:hAnsi="Times New Roman" w:cs="Times New Roman"/>
          <w:sz w:val="24"/>
          <w:szCs w:val="24"/>
        </w:rPr>
      </w:pPr>
    </w:p>
    <w:p w:rsidR="00571EF8" w:rsidRPr="00EB1CF3" w:rsidRDefault="00571EF8" w:rsidP="009462ED">
      <w:pPr>
        <w:tabs>
          <w:tab w:val="left" w:pos="6315"/>
        </w:tabs>
        <w:spacing w:after="0" w:line="240" w:lineRule="auto"/>
        <w:jc w:val="both"/>
        <w:rPr>
          <w:rFonts w:ascii="Times New Roman" w:hAnsi="Times New Roman" w:cs="Times New Roman"/>
          <w:sz w:val="20"/>
          <w:szCs w:val="20"/>
        </w:rPr>
        <w:sectPr w:rsidR="00571EF8" w:rsidRPr="00EB1CF3">
          <w:headerReference w:type="default" r:id="rId8"/>
          <w:footerReference w:type="default" r:id="rId9"/>
          <w:footerReference w:type="first" r:id="rId10"/>
          <w:pgSz w:w="11906" w:h="16838"/>
          <w:pgMar w:top="1076" w:right="707" w:bottom="1135" w:left="1701" w:header="426" w:footer="301" w:gutter="0"/>
          <w:pgNumType w:start="1"/>
          <w:cols w:space="720"/>
          <w:titlePg/>
        </w:sectPr>
      </w:pPr>
    </w:p>
    <w:p w:rsidR="00B113A5" w:rsidRPr="00F52FEC" w:rsidRDefault="00571EF8" w:rsidP="009462ED">
      <w:pPr>
        <w:keepNext/>
        <w:keepLines/>
        <w:pBdr>
          <w:top w:val="nil"/>
          <w:left w:val="nil"/>
          <w:bottom w:val="nil"/>
          <w:right w:val="nil"/>
          <w:between w:val="nil"/>
        </w:pBdr>
        <w:spacing w:after="0" w:line="240" w:lineRule="auto"/>
        <w:ind w:left="432" w:hanging="432"/>
        <w:jc w:val="both"/>
        <w:rPr>
          <w:rFonts w:ascii="Times New Roman" w:hAnsi="Times New Roman" w:cs="Times New Roman"/>
          <w:color w:val="000000"/>
          <w:sz w:val="24"/>
          <w:szCs w:val="24"/>
        </w:rPr>
      </w:pPr>
      <w:r w:rsidRPr="00F52FEC">
        <w:rPr>
          <w:rFonts w:ascii="Times New Roman" w:hAnsi="Times New Roman" w:cs="Times New Roman"/>
          <w:color w:val="000000"/>
          <w:sz w:val="24"/>
          <w:szCs w:val="24"/>
        </w:rPr>
        <w:lastRenderedPageBreak/>
        <w:t>ОГЛАВЛЕНИЕ</w:t>
      </w:r>
    </w:p>
    <w:sdt>
      <w:sdtPr>
        <w:rPr>
          <w:rFonts w:ascii="Times New Roman" w:hAnsi="Times New Roman" w:cs="Times New Roman"/>
          <w:sz w:val="24"/>
          <w:szCs w:val="24"/>
        </w:rPr>
        <w:id w:val="670064661"/>
        <w:docPartObj>
          <w:docPartGallery w:val="Table of Contents"/>
          <w:docPartUnique/>
        </w:docPartObj>
      </w:sdtPr>
      <w:sdtEndPr>
        <w:rPr>
          <w:sz w:val="20"/>
          <w:szCs w:val="20"/>
        </w:rPr>
      </w:sdtEndPr>
      <w:sdtContent>
        <w:p w:rsidR="00B113A5" w:rsidRPr="00F52FEC" w:rsidRDefault="00C86462" w:rsidP="009462ED">
          <w:pPr>
            <w:pBdr>
              <w:top w:val="nil"/>
              <w:left w:val="nil"/>
              <w:bottom w:val="nil"/>
              <w:right w:val="nil"/>
              <w:between w:val="nil"/>
            </w:pBdr>
            <w:tabs>
              <w:tab w:val="left" w:pos="567"/>
              <w:tab w:val="right" w:pos="9345"/>
            </w:tabs>
            <w:spacing w:after="0" w:line="240" w:lineRule="auto"/>
            <w:jc w:val="both"/>
            <w:rPr>
              <w:rFonts w:ascii="Times New Roman" w:hAnsi="Times New Roman" w:cs="Times New Roman"/>
              <w:color w:val="000000"/>
              <w:sz w:val="24"/>
              <w:szCs w:val="24"/>
            </w:rPr>
          </w:pPr>
          <w:r w:rsidRPr="00F52FEC">
            <w:rPr>
              <w:rFonts w:ascii="Times New Roman" w:hAnsi="Times New Roman" w:cs="Times New Roman"/>
              <w:sz w:val="24"/>
              <w:szCs w:val="24"/>
            </w:rPr>
            <w:fldChar w:fldCharType="begin"/>
          </w:r>
          <w:r w:rsidR="00571EF8" w:rsidRPr="00F52FEC">
            <w:rPr>
              <w:rFonts w:ascii="Times New Roman" w:hAnsi="Times New Roman" w:cs="Times New Roman"/>
              <w:sz w:val="24"/>
              <w:szCs w:val="24"/>
            </w:rPr>
            <w:instrText xml:space="preserve"> TOC \h \u \z </w:instrText>
          </w:r>
          <w:r w:rsidRPr="00F52FEC">
            <w:rPr>
              <w:rFonts w:ascii="Times New Roman" w:hAnsi="Times New Roman" w:cs="Times New Roman"/>
              <w:sz w:val="24"/>
              <w:szCs w:val="24"/>
            </w:rPr>
            <w:fldChar w:fldCharType="separate"/>
          </w:r>
          <w:hyperlink w:anchor="_4d34og8">
            <w:r w:rsidR="00571EF8" w:rsidRPr="00F52FEC">
              <w:rPr>
                <w:rFonts w:ascii="Times New Roman" w:hAnsi="Times New Roman" w:cs="Times New Roman"/>
                <w:smallCaps/>
                <w:color w:val="000000"/>
                <w:sz w:val="24"/>
                <w:szCs w:val="24"/>
              </w:rPr>
              <w:t>2</w:t>
            </w:r>
          </w:hyperlink>
          <w:hyperlink w:anchor="_4d34og8">
            <w:r w:rsidR="00571EF8" w:rsidRPr="00F52FEC">
              <w:rPr>
                <w:rFonts w:ascii="Times New Roman" w:hAnsi="Times New Roman" w:cs="Times New Roman"/>
                <w:color w:val="000000"/>
                <w:sz w:val="24"/>
                <w:szCs w:val="24"/>
              </w:rPr>
              <w:tab/>
            </w:r>
          </w:hyperlink>
          <w:r w:rsidRPr="00F52FEC">
            <w:rPr>
              <w:rFonts w:ascii="Times New Roman" w:hAnsi="Times New Roman" w:cs="Times New Roman"/>
              <w:sz w:val="24"/>
              <w:szCs w:val="24"/>
            </w:rPr>
            <w:fldChar w:fldCharType="begin"/>
          </w:r>
          <w:r w:rsidR="00571EF8" w:rsidRPr="00F52FEC">
            <w:rPr>
              <w:rFonts w:ascii="Times New Roman" w:hAnsi="Times New Roman" w:cs="Times New Roman"/>
              <w:sz w:val="24"/>
              <w:szCs w:val="24"/>
            </w:rPr>
            <w:instrText xml:space="preserve"> PAGEREF _4d34og8 \h </w:instrText>
          </w:r>
          <w:r w:rsidRPr="00F52FEC">
            <w:rPr>
              <w:rFonts w:ascii="Times New Roman" w:hAnsi="Times New Roman" w:cs="Times New Roman"/>
              <w:sz w:val="24"/>
              <w:szCs w:val="24"/>
            </w:rPr>
          </w:r>
          <w:r w:rsidRPr="00F52FEC">
            <w:rPr>
              <w:rFonts w:ascii="Times New Roman" w:hAnsi="Times New Roman" w:cs="Times New Roman"/>
              <w:sz w:val="24"/>
              <w:szCs w:val="24"/>
            </w:rPr>
            <w:fldChar w:fldCharType="separate"/>
          </w:r>
          <w:r w:rsidR="00571EF8" w:rsidRPr="00F52FEC">
            <w:rPr>
              <w:rFonts w:ascii="Times New Roman" w:hAnsi="Times New Roman" w:cs="Times New Roman"/>
              <w:smallCaps/>
              <w:color w:val="000000"/>
              <w:sz w:val="24"/>
              <w:szCs w:val="24"/>
            </w:rPr>
            <w:t>Глава 2. Существующее и перспективное потребление тепловой энергии на цели теплоснабжения</w:t>
          </w:r>
          <w:r w:rsidR="00571EF8" w:rsidRPr="00F52FEC">
            <w:rPr>
              <w:rFonts w:ascii="Times New Roman" w:hAnsi="Times New Roman" w:cs="Times New Roman"/>
              <w:smallCaps/>
              <w:color w:val="000000"/>
              <w:sz w:val="24"/>
              <w:szCs w:val="24"/>
            </w:rPr>
            <w:tab/>
          </w:r>
          <w:r w:rsidRPr="00F52FEC">
            <w:rPr>
              <w:rFonts w:ascii="Times New Roman" w:hAnsi="Times New Roman" w:cs="Times New Roman"/>
              <w:sz w:val="24"/>
              <w:szCs w:val="24"/>
            </w:rPr>
            <w:fldChar w:fldCharType="end"/>
          </w:r>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2s8eyo1">
            <w:r w:rsidR="00571EF8" w:rsidRPr="00F52FEC">
              <w:rPr>
                <w:rFonts w:ascii="Times New Roman" w:hAnsi="Times New Roman" w:cs="Times New Roman"/>
                <w:color w:val="000000"/>
                <w:sz w:val="24"/>
                <w:szCs w:val="24"/>
              </w:rPr>
              <w:t>2.1</w:t>
            </w:r>
            <w:r w:rsidR="00571EF8" w:rsidRPr="00F52FEC">
              <w:rPr>
                <w:rFonts w:ascii="Times New Roman" w:hAnsi="Times New Roman" w:cs="Times New Roman"/>
                <w:color w:val="000000"/>
                <w:sz w:val="24"/>
                <w:szCs w:val="24"/>
              </w:rPr>
              <w:tab/>
              <w:t>Данные базового уровня потребления тепла на цели теплоснабжения</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lnxbz9">
            <w:r w:rsidR="00571EF8" w:rsidRPr="00F52FEC">
              <w:rPr>
                <w:rFonts w:ascii="Times New Roman" w:hAnsi="Times New Roman" w:cs="Times New Roman"/>
                <w:color w:val="000000"/>
                <w:sz w:val="24"/>
                <w:szCs w:val="24"/>
              </w:rPr>
              <w:t>2.2</w:t>
            </w:r>
            <w:r w:rsidR="00571EF8" w:rsidRPr="00F52FEC">
              <w:rPr>
                <w:rFonts w:ascii="Times New Roman" w:hAnsi="Times New Roman" w:cs="Times New Roman"/>
                <w:color w:val="000000"/>
                <w:sz w:val="24"/>
                <w:szCs w:val="24"/>
              </w:rPr>
              <w:tab/>
              <w:t xml:space="preserve">Прогнозы приростов площади строительных фондов, сгруппированные </w:t>
            </w:r>
            <w:r w:rsidR="00F52FEC">
              <w:rPr>
                <w:rFonts w:ascii="Times New Roman" w:hAnsi="Times New Roman" w:cs="Times New Roman"/>
                <w:color w:val="000000"/>
                <w:sz w:val="24"/>
                <w:szCs w:val="24"/>
              </w:rPr>
              <w:br/>
            </w:r>
            <w:r w:rsidR="00571EF8" w:rsidRPr="00F52FEC">
              <w:rPr>
                <w:rFonts w:ascii="Times New Roman" w:hAnsi="Times New Roman" w:cs="Times New Roman"/>
                <w:color w:val="000000"/>
                <w:sz w:val="24"/>
                <w:szCs w:val="24"/>
              </w:rPr>
              <w:t>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1ksv4uv">
            <w:r w:rsidR="00571EF8" w:rsidRPr="00F52FEC">
              <w:rPr>
                <w:rFonts w:ascii="Times New Roman" w:hAnsi="Times New Roman" w:cs="Times New Roman"/>
                <w:color w:val="000000"/>
                <w:sz w:val="24"/>
                <w:szCs w:val="24"/>
              </w:rPr>
              <w:t>2.3</w:t>
            </w:r>
            <w:r w:rsidR="00571EF8" w:rsidRPr="00F52FEC">
              <w:rPr>
                <w:rFonts w:ascii="Times New Roman" w:hAnsi="Times New Roman" w:cs="Times New Roman"/>
                <w:color w:val="000000"/>
                <w:sz w:val="24"/>
                <w:szCs w:val="24"/>
              </w:rPr>
              <w:tab/>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r w:rsidR="00F52FEC">
              <w:rPr>
                <w:rFonts w:ascii="Times New Roman" w:hAnsi="Times New Roman" w:cs="Times New Roman"/>
                <w:color w:val="000000"/>
                <w:sz w:val="24"/>
                <w:szCs w:val="24"/>
              </w:rPr>
              <w:br/>
            </w:r>
            <w:r w:rsidR="00571EF8" w:rsidRPr="00F52FEC">
              <w:rPr>
                <w:rFonts w:ascii="Times New Roman" w:hAnsi="Times New Roman" w:cs="Times New Roman"/>
                <w:color w:val="000000"/>
                <w:sz w:val="24"/>
                <w:szCs w:val="24"/>
              </w:rPr>
              <w:t>с законодательством Российской Федерации</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z337ya">
            <w:r w:rsidR="00571EF8" w:rsidRPr="00F52FEC">
              <w:rPr>
                <w:rFonts w:ascii="Times New Roman" w:hAnsi="Times New Roman" w:cs="Times New Roman"/>
                <w:color w:val="000000"/>
                <w:sz w:val="24"/>
                <w:szCs w:val="24"/>
              </w:rPr>
              <w:t>2.4</w:t>
            </w:r>
            <w:r w:rsidR="00571EF8" w:rsidRPr="00F52FEC">
              <w:rPr>
                <w:rFonts w:ascii="Times New Roman" w:hAnsi="Times New Roman" w:cs="Times New Roman"/>
                <w:color w:val="000000"/>
                <w:sz w:val="24"/>
                <w:szCs w:val="24"/>
              </w:rPr>
              <w:tab/>
              <w:t xml:space="preserve">Прогнозы приростов объемов потребления тепловой энергии (мощности) </w:t>
            </w:r>
            <w:r w:rsidR="00F52FEC">
              <w:rPr>
                <w:rFonts w:ascii="Times New Roman" w:hAnsi="Times New Roman" w:cs="Times New Roman"/>
                <w:color w:val="000000"/>
                <w:sz w:val="24"/>
                <w:szCs w:val="24"/>
              </w:rPr>
              <w:br/>
            </w:r>
            <w:r w:rsidR="00571EF8" w:rsidRPr="00F52FEC">
              <w:rPr>
                <w:rFonts w:ascii="Times New Roman" w:hAnsi="Times New Roman" w:cs="Times New Roman"/>
                <w:color w:val="000000"/>
                <w:sz w:val="24"/>
                <w:szCs w:val="24"/>
              </w:rPr>
              <w:t>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2xcytpi">
            <w:r w:rsidR="00571EF8" w:rsidRPr="00F52FEC">
              <w:rPr>
                <w:rFonts w:ascii="Times New Roman" w:hAnsi="Times New Roman" w:cs="Times New Roman"/>
                <w:color w:val="000000"/>
                <w:sz w:val="24"/>
                <w:szCs w:val="24"/>
              </w:rPr>
              <w:t>2.5</w:t>
            </w:r>
            <w:r w:rsidR="00571EF8" w:rsidRPr="00F52FEC">
              <w:rPr>
                <w:rFonts w:ascii="Times New Roman" w:hAnsi="Times New Roman" w:cs="Times New Roman"/>
                <w:color w:val="000000"/>
                <w:sz w:val="24"/>
                <w:szCs w:val="24"/>
              </w:rPr>
              <w:tab/>
              <w:t xml:space="preserve">Прогнозы приростов объемов потребления тепловой энергии (мощности) </w:t>
            </w:r>
            <w:r w:rsidR="00F52FEC">
              <w:rPr>
                <w:rFonts w:ascii="Times New Roman" w:hAnsi="Times New Roman" w:cs="Times New Roman"/>
                <w:color w:val="000000"/>
                <w:sz w:val="24"/>
                <w:szCs w:val="24"/>
              </w:rPr>
              <w:br/>
            </w:r>
            <w:r w:rsidR="00571EF8" w:rsidRPr="00F52FEC">
              <w:rPr>
                <w:rFonts w:ascii="Times New Roman" w:hAnsi="Times New Roman" w:cs="Times New Roman"/>
                <w:color w:val="000000"/>
                <w:sz w:val="24"/>
                <w:szCs w:val="24"/>
              </w:rPr>
              <w:t>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1ci93xb">
            <w:r w:rsidR="00571EF8" w:rsidRPr="00F52FEC">
              <w:rPr>
                <w:rFonts w:ascii="Times New Roman" w:hAnsi="Times New Roman" w:cs="Times New Roman"/>
                <w:color w:val="000000"/>
                <w:sz w:val="24"/>
                <w:szCs w:val="24"/>
              </w:rPr>
              <w:t>2.6</w:t>
            </w:r>
            <w:r w:rsidR="00571EF8" w:rsidRPr="00F52FEC">
              <w:rPr>
                <w:rFonts w:ascii="Times New Roman" w:hAnsi="Times New Roman" w:cs="Times New Roman"/>
                <w:color w:val="000000"/>
                <w:sz w:val="24"/>
                <w:szCs w:val="24"/>
              </w:rPr>
              <w:tab/>
              <w:t xml:space="preserve">Прогнозы приростов объемов потребления тепловой энергии (мощности) </w:t>
            </w:r>
            <w:r w:rsidR="00F52FEC">
              <w:rPr>
                <w:rFonts w:ascii="Times New Roman" w:hAnsi="Times New Roman" w:cs="Times New Roman"/>
                <w:color w:val="000000"/>
                <w:sz w:val="24"/>
                <w:szCs w:val="24"/>
              </w:rPr>
              <w:br/>
            </w:r>
            <w:r w:rsidR="00571EF8" w:rsidRPr="00F52FEC">
              <w:rPr>
                <w:rFonts w:ascii="Times New Roman" w:hAnsi="Times New Roman" w:cs="Times New Roman"/>
                <w:color w:val="000000"/>
                <w:sz w:val="24"/>
                <w:szCs w:val="24"/>
              </w:rPr>
              <w:t xml:space="preserve">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w:t>
            </w:r>
            <w:r w:rsidR="00F52FEC">
              <w:rPr>
                <w:rFonts w:ascii="Times New Roman" w:hAnsi="Times New Roman" w:cs="Times New Roman"/>
                <w:color w:val="000000"/>
                <w:sz w:val="24"/>
                <w:szCs w:val="24"/>
              </w:rPr>
              <w:br/>
            </w:r>
            <w:r w:rsidR="00571EF8" w:rsidRPr="00F52FEC">
              <w:rPr>
                <w:rFonts w:ascii="Times New Roman" w:hAnsi="Times New Roman" w:cs="Times New Roman"/>
                <w:color w:val="000000"/>
                <w:sz w:val="24"/>
                <w:szCs w:val="24"/>
              </w:rPr>
              <w:t xml:space="preserve">с разделением по видам теплопотребления и по видам теплоносителя (горячая вода и пар) </w:t>
            </w:r>
            <w:r w:rsidR="00F52FEC">
              <w:rPr>
                <w:rFonts w:ascii="Times New Roman" w:hAnsi="Times New Roman" w:cs="Times New Roman"/>
                <w:color w:val="000000"/>
                <w:sz w:val="24"/>
                <w:szCs w:val="24"/>
              </w:rPr>
              <w:br/>
            </w:r>
            <w:r w:rsidR="00571EF8" w:rsidRPr="00F52FEC">
              <w:rPr>
                <w:rFonts w:ascii="Times New Roman" w:hAnsi="Times New Roman" w:cs="Times New Roman"/>
                <w:color w:val="000000"/>
                <w:sz w:val="24"/>
                <w:szCs w:val="24"/>
              </w:rPr>
              <w:t>в зоне действия каждого из существующих или предлагаемых для строительства источников тепловой энергии на каждом этапе</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3whwml4">
            <w:r w:rsidR="00571EF8" w:rsidRPr="00F52FEC">
              <w:rPr>
                <w:rFonts w:ascii="Times New Roman" w:hAnsi="Times New Roman" w:cs="Times New Roman"/>
                <w:color w:val="000000"/>
                <w:sz w:val="24"/>
                <w:szCs w:val="24"/>
              </w:rPr>
              <w:t>2.7</w:t>
            </w:r>
            <w:r w:rsidR="00571EF8" w:rsidRPr="00F52FEC">
              <w:rPr>
                <w:rFonts w:ascii="Times New Roman" w:hAnsi="Times New Roman" w:cs="Times New Roman"/>
                <w:color w:val="000000"/>
                <w:sz w:val="24"/>
                <w:szCs w:val="24"/>
              </w:rPr>
              <w:tab/>
              <w:t>Описание изменений показателей существующего и перспективного потребления тепловой энергии на цели теплоснабжения</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qsh70q">
            <w:r w:rsidR="00571EF8" w:rsidRPr="00F52FEC">
              <w:rPr>
                <w:rFonts w:ascii="Times New Roman" w:hAnsi="Times New Roman" w:cs="Times New Roman"/>
                <w:color w:val="000000"/>
                <w:sz w:val="24"/>
                <w:szCs w:val="24"/>
              </w:rPr>
              <w:t>2.8</w:t>
            </w:r>
            <w:r w:rsidR="00571EF8" w:rsidRPr="00F52FEC">
              <w:rPr>
                <w:rFonts w:ascii="Times New Roman" w:hAnsi="Times New Roman" w:cs="Times New Roman"/>
                <w:color w:val="000000"/>
                <w:sz w:val="24"/>
                <w:szCs w:val="24"/>
              </w:rPr>
              <w:tab/>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1pxezwc">
            <w:r w:rsidR="00571EF8" w:rsidRPr="00F52FEC">
              <w:rPr>
                <w:rFonts w:ascii="Times New Roman" w:hAnsi="Times New Roman" w:cs="Times New Roman"/>
                <w:color w:val="000000"/>
                <w:sz w:val="24"/>
                <w:szCs w:val="24"/>
              </w:rPr>
              <w:t>2.9</w:t>
            </w:r>
            <w:r w:rsidR="00571EF8" w:rsidRPr="00F52FEC">
              <w:rPr>
                <w:rFonts w:ascii="Times New Roman" w:hAnsi="Times New Roman" w:cs="Times New Roman"/>
                <w:color w:val="000000"/>
                <w:sz w:val="24"/>
                <w:szCs w:val="24"/>
              </w:rPr>
              <w:tab/>
              <w:t xml:space="preserve">Актуализированный прогноз перспективной застройки относительно указанного </w:t>
            </w:r>
            <w:r w:rsidR="00F52FEC">
              <w:rPr>
                <w:rFonts w:ascii="Times New Roman" w:hAnsi="Times New Roman" w:cs="Times New Roman"/>
                <w:color w:val="000000"/>
                <w:sz w:val="24"/>
                <w:szCs w:val="24"/>
              </w:rPr>
              <w:br/>
            </w:r>
            <w:r w:rsidR="00571EF8" w:rsidRPr="00F52FEC">
              <w:rPr>
                <w:rFonts w:ascii="Times New Roman" w:hAnsi="Times New Roman" w:cs="Times New Roman"/>
                <w:color w:val="000000"/>
                <w:sz w:val="24"/>
                <w:szCs w:val="24"/>
              </w:rPr>
              <w:t>в утвержденной схеме теплоснабжения прогноза перспективной застройки</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49x2ik5">
            <w:r w:rsidR="00571EF8" w:rsidRPr="00F52FEC">
              <w:rPr>
                <w:rFonts w:ascii="Times New Roman" w:hAnsi="Times New Roman" w:cs="Times New Roman"/>
                <w:color w:val="000000"/>
                <w:sz w:val="24"/>
                <w:szCs w:val="24"/>
              </w:rPr>
              <w:t>2.10</w:t>
            </w:r>
            <w:r w:rsidR="00571EF8" w:rsidRPr="00F52FEC">
              <w:rPr>
                <w:rFonts w:ascii="Times New Roman" w:hAnsi="Times New Roman" w:cs="Times New Roman"/>
                <w:color w:val="000000"/>
                <w:sz w:val="24"/>
                <w:szCs w:val="24"/>
              </w:rPr>
              <w:tab/>
              <w:t>Расчетная тепловая нагрузка на коллекторах источников тепловой энергии</w:t>
            </w:r>
            <w:r w:rsidR="00571EF8" w:rsidRPr="00F52FEC">
              <w:rPr>
                <w:rFonts w:ascii="Times New Roman" w:hAnsi="Times New Roman" w:cs="Times New Roman"/>
                <w:color w:val="000000"/>
                <w:sz w:val="24"/>
                <w:szCs w:val="24"/>
              </w:rPr>
              <w:tab/>
            </w:r>
          </w:hyperlink>
        </w:p>
        <w:p w:rsidR="00B113A5" w:rsidRPr="00F52FEC" w:rsidRDefault="00CA369D" w:rsidP="009462ED">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3o7alnk">
            <w:r w:rsidR="00571EF8" w:rsidRPr="00F52FEC">
              <w:rPr>
                <w:rFonts w:ascii="Times New Roman" w:hAnsi="Times New Roman" w:cs="Times New Roman"/>
                <w:color w:val="000000"/>
                <w:sz w:val="24"/>
                <w:szCs w:val="24"/>
              </w:rPr>
              <w:t>2.11</w:t>
            </w:r>
            <w:r w:rsidR="00571EF8" w:rsidRPr="00F52FEC">
              <w:rPr>
                <w:rFonts w:ascii="Times New Roman" w:hAnsi="Times New Roman" w:cs="Times New Roman"/>
                <w:color w:val="000000"/>
                <w:sz w:val="24"/>
                <w:szCs w:val="24"/>
              </w:rPr>
              <w:tab/>
              <w:t>Фактические расходы теплоносителя в отопительный и летний периоды</w:t>
            </w:r>
            <w:r w:rsidR="00571EF8" w:rsidRPr="00F52FEC">
              <w:rPr>
                <w:rFonts w:ascii="Times New Roman" w:hAnsi="Times New Roman" w:cs="Times New Roman"/>
                <w:color w:val="000000"/>
                <w:sz w:val="24"/>
                <w:szCs w:val="24"/>
              </w:rPr>
              <w:tab/>
            </w:r>
          </w:hyperlink>
        </w:p>
        <w:p w:rsidR="00B113A5" w:rsidRPr="00EB1CF3" w:rsidRDefault="00C86462" w:rsidP="009462ED">
          <w:pPr>
            <w:spacing w:after="0" w:line="240" w:lineRule="auto"/>
            <w:jc w:val="both"/>
            <w:rPr>
              <w:rFonts w:ascii="Times New Roman" w:hAnsi="Times New Roman" w:cs="Times New Roman"/>
              <w:sz w:val="20"/>
              <w:szCs w:val="20"/>
            </w:rPr>
          </w:pPr>
          <w:r w:rsidRPr="00F52FEC">
            <w:rPr>
              <w:rFonts w:ascii="Times New Roman" w:hAnsi="Times New Roman" w:cs="Times New Roman"/>
              <w:sz w:val="24"/>
              <w:szCs w:val="24"/>
            </w:rPr>
            <w:fldChar w:fldCharType="end"/>
          </w:r>
        </w:p>
      </w:sdtContent>
    </w:sdt>
    <w:p w:rsidR="00B113A5" w:rsidRPr="00EB1CF3" w:rsidRDefault="00B113A5" w:rsidP="009462ED">
      <w:pPr>
        <w:tabs>
          <w:tab w:val="center" w:pos="4677"/>
          <w:tab w:val="left" w:pos="7245"/>
        </w:tabs>
        <w:spacing w:after="0" w:line="240" w:lineRule="auto"/>
        <w:jc w:val="both"/>
        <w:rPr>
          <w:rFonts w:ascii="Times New Roman" w:hAnsi="Times New Roman" w:cs="Times New Roman"/>
          <w:sz w:val="20"/>
          <w:szCs w:val="20"/>
        </w:rPr>
        <w:sectPr w:rsidR="00B113A5" w:rsidRPr="00EB1CF3">
          <w:headerReference w:type="default" r:id="rId11"/>
          <w:footerReference w:type="default" r:id="rId12"/>
          <w:footerReference w:type="first" r:id="rId13"/>
          <w:pgSz w:w="11906" w:h="16838"/>
          <w:pgMar w:top="1076" w:right="707" w:bottom="1135" w:left="1701" w:header="426" w:footer="545" w:gutter="0"/>
          <w:cols w:space="720"/>
        </w:sectPr>
      </w:pPr>
    </w:p>
    <w:p w:rsidR="00B113A5" w:rsidRPr="005C4E48" w:rsidRDefault="00571EF8" w:rsidP="009462ED">
      <w:pPr>
        <w:pStyle w:val="1"/>
        <w:spacing w:before="0" w:line="240" w:lineRule="auto"/>
        <w:ind w:firstLine="709"/>
        <w:jc w:val="both"/>
        <w:rPr>
          <w:rFonts w:ascii="Times New Roman" w:hAnsi="Times New Roman" w:cs="Times New Roman"/>
          <w:caps/>
          <w:color w:val="auto"/>
          <w:sz w:val="24"/>
          <w:szCs w:val="24"/>
        </w:rPr>
      </w:pPr>
      <w:bookmarkStart w:id="1" w:name="_4d34og8" w:colFirst="0" w:colLast="0"/>
      <w:bookmarkEnd w:id="1"/>
      <w:r w:rsidRPr="005C4E48">
        <w:rPr>
          <w:rFonts w:ascii="Times New Roman" w:hAnsi="Times New Roman" w:cs="Times New Roman"/>
          <w:caps/>
          <w:color w:val="auto"/>
          <w:sz w:val="24"/>
          <w:szCs w:val="24"/>
        </w:rPr>
        <w:lastRenderedPageBreak/>
        <w:t>Глава 2. Существующее и перспективное потребление тепловой энергии на цели теплоснабжения</w:t>
      </w:r>
    </w:p>
    <w:p w:rsidR="00B113A5" w:rsidRPr="00EE76C2" w:rsidRDefault="00B113A5" w:rsidP="009462ED">
      <w:pPr>
        <w:spacing w:after="0" w:line="240" w:lineRule="auto"/>
        <w:ind w:firstLine="709"/>
        <w:jc w:val="both"/>
        <w:rPr>
          <w:rFonts w:ascii="Times New Roman" w:hAnsi="Times New Roman" w:cs="Times New Roman"/>
          <w:sz w:val="24"/>
          <w:szCs w:val="24"/>
        </w:rPr>
      </w:pPr>
    </w:p>
    <w:p w:rsidR="00B113A5" w:rsidRPr="005C4E48" w:rsidRDefault="00571EF8" w:rsidP="009462ED">
      <w:pPr>
        <w:pStyle w:val="2"/>
        <w:numPr>
          <w:ilvl w:val="1"/>
          <w:numId w:val="1"/>
        </w:numPr>
        <w:spacing w:before="0" w:line="240" w:lineRule="auto"/>
        <w:ind w:left="0" w:firstLine="0"/>
        <w:jc w:val="both"/>
        <w:rPr>
          <w:rFonts w:ascii="Times New Roman" w:hAnsi="Times New Roman" w:cs="Times New Roman"/>
          <w:color w:val="auto"/>
          <w:sz w:val="24"/>
          <w:szCs w:val="24"/>
        </w:rPr>
      </w:pPr>
      <w:bookmarkStart w:id="2" w:name="_2s8eyo1" w:colFirst="0" w:colLast="0"/>
      <w:bookmarkEnd w:id="2"/>
      <w:r w:rsidRPr="005C4E48">
        <w:rPr>
          <w:rFonts w:ascii="Times New Roman" w:hAnsi="Times New Roman" w:cs="Times New Roman"/>
          <w:color w:val="auto"/>
          <w:sz w:val="24"/>
          <w:szCs w:val="24"/>
        </w:rPr>
        <w:t>Данные базового уровня потребления тепла на цели теплоснабжения</w:t>
      </w:r>
    </w:p>
    <w:p w:rsidR="00B113A5" w:rsidRDefault="00571EF8" w:rsidP="009462ED">
      <w:pPr>
        <w:spacing w:after="0" w:line="240" w:lineRule="auto"/>
        <w:ind w:firstLine="709"/>
        <w:jc w:val="both"/>
        <w:rPr>
          <w:rFonts w:ascii="Times New Roman" w:hAnsi="Times New Roman" w:cs="Times New Roman"/>
          <w:sz w:val="24"/>
          <w:szCs w:val="24"/>
        </w:rPr>
      </w:pPr>
      <w:r w:rsidRPr="005C4E48">
        <w:rPr>
          <w:rFonts w:ascii="Times New Roman" w:hAnsi="Times New Roman" w:cs="Times New Roman"/>
          <w:sz w:val="24"/>
          <w:szCs w:val="24"/>
        </w:rPr>
        <w:t>Данные базового (за 20</w:t>
      </w:r>
      <w:r w:rsidR="003927E8" w:rsidRPr="005C4E48">
        <w:rPr>
          <w:rFonts w:ascii="Times New Roman" w:hAnsi="Times New Roman" w:cs="Times New Roman"/>
          <w:sz w:val="24"/>
          <w:szCs w:val="24"/>
        </w:rPr>
        <w:t>2</w:t>
      </w:r>
      <w:r w:rsidR="007D294C">
        <w:rPr>
          <w:rFonts w:ascii="Times New Roman" w:hAnsi="Times New Roman" w:cs="Times New Roman"/>
          <w:sz w:val="24"/>
          <w:szCs w:val="24"/>
        </w:rPr>
        <w:t>2</w:t>
      </w:r>
      <w:r w:rsidRPr="005C4E48">
        <w:rPr>
          <w:rFonts w:ascii="Times New Roman" w:hAnsi="Times New Roman" w:cs="Times New Roman"/>
          <w:sz w:val="24"/>
          <w:szCs w:val="24"/>
        </w:rPr>
        <w:t xml:space="preserve"> год) уровня потребления тепла на цели теплоснабжения представлены в таблицах ниже.</w:t>
      </w:r>
    </w:p>
    <w:p w:rsidR="009462ED" w:rsidRPr="005C4E48" w:rsidRDefault="009462ED" w:rsidP="009462ED">
      <w:pPr>
        <w:spacing w:after="0" w:line="240" w:lineRule="auto"/>
        <w:ind w:firstLine="709"/>
        <w:jc w:val="both"/>
        <w:rPr>
          <w:rFonts w:ascii="Times New Roman" w:hAnsi="Times New Roman" w:cs="Times New Roman"/>
          <w:sz w:val="24"/>
          <w:szCs w:val="24"/>
        </w:rPr>
      </w:pPr>
    </w:p>
    <w:p w:rsidR="00391A64" w:rsidRDefault="00571EF8" w:rsidP="009462ED">
      <w:pPr>
        <w:keepNext/>
        <w:keepLines/>
        <w:pBdr>
          <w:top w:val="nil"/>
          <w:left w:val="nil"/>
          <w:bottom w:val="nil"/>
          <w:right w:val="nil"/>
          <w:between w:val="nil"/>
        </w:pBdr>
        <w:spacing w:after="0" w:line="240" w:lineRule="auto"/>
        <w:jc w:val="both"/>
        <w:rPr>
          <w:rFonts w:ascii="Times New Roman" w:hAnsi="Times New Roman" w:cs="Times New Roman"/>
          <w:sz w:val="24"/>
          <w:szCs w:val="24"/>
        </w:rPr>
      </w:pPr>
      <w:bookmarkStart w:id="3" w:name="_17dp8vu" w:colFirst="0" w:colLast="0"/>
      <w:bookmarkEnd w:id="3"/>
      <w:r w:rsidRPr="009462ED">
        <w:rPr>
          <w:rFonts w:ascii="Times New Roman" w:hAnsi="Times New Roman" w:cs="Times New Roman"/>
          <w:sz w:val="24"/>
          <w:szCs w:val="24"/>
        </w:rPr>
        <w:t xml:space="preserve">Таблица </w:t>
      </w:r>
      <w:r w:rsidR="009462ED" w:rsidRPr="009462ED">
        <w:rPr>
          <w:rFonts w:ascii="Times New Roman" w:hAnsi="Times New Roman" w:cs="Times New Roman"/>
          <w:sz w:val="24"/>
          <w:szCs w:val="24"/>
        </w:rPr>
        <w:t>1</w:t>
      </w:r>
      <w:r w:rsidRPr="009462ED">
        <w:rPr>
          <w:rFonts w:ascii="Times New Roman" w:hAnsi="Times New Roman" w:cs="Times New Roman"/>
          <w:sz w:val="24"/>
          <w:szCs w:val="24"/>
        </w:rPr>
        <w:t>. Данные базового уровня потребления тепла</w:t>
      </w:r>
    </w:p>
    <w:p w:rsidR="007D294C" w:rsidRPr="009462ED" w:rsidRDefault="007D294C" w:rsidP="009462ED">
      <w:pPr>
        <w:keepNext/>
        <w:keepLines/>
        <w:pBdr>
          <w:top w:val="nil"/>
          <w:left w:val="nil"/>
          <w:bottom w:val="nil"/>
          <w:right w:val="nil"/>
          <w:between w:val="nil"/>
        </w:pBdr>
        <w:spacing w:after="0" w:line="240" w:lineRule="auto"/>
        <w:jc w:val="both"/>
        <w:rPr>
          <w:rFonts w:ascii="Times New Roman" w:hAnsi="Times New Roman" w:cs="Times New Roman"/>
          <w:sz w:val="24"/>
          <w:szCs w:val="24"/>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3828"/>
        <w:gridCol w:w="1974"/>
        <w:gridCol w:w="1975"/>
        <w:gridCol w:w="1975"/>
      </w:tblGrid>
      <w:tr w:rsidR="00E93E37" w:rsidRPr="00B00EC1" w:rsidTr="007D294C">
        <w:tc>
          <w:tcPr>
            <w:tcW w:w="562" w:type="dxa"/>
            <w:vMerge w:val="restart"/>
            <w:shd w:val="clear" w:color="auto" w:fill="auto"/>
            <w:vAlign w:val="center"/>
          </w:tcPr>
          <w:p w:rsidR="00E93E37" w:rsidRPr="00B00EC1" w:rsidRDefault="00E93E37" w:rsidP="007D294C">
            <w:pPr>
              <w:spacing w:after="0" w:line="240" w:lineRule="auto"/>
              <w:jc w:val="both"/>
              <w:rPr>
                <w:rFonts w:ascii="Times New Roman" w:hAnsi="Times New Roman" w:cs="Times New Roman"/>
                <w:color w:val="000000"/>
                <w:sz w:val="16"/>
                <w:szCs w:val="16"/>
              </w:rPr>
            </w:pPr>
            <w:bookmarkStart w:id="4" w:name="3rdcrjn" w:colFirst="0" w:colLast="0"/>
            <w:bookmarkEnd w:id="4"/>
            <w:r w:rsidRPr="00B00EC1">
              <w:rPr>
                <w:rFonts w:ascii="Times New Roman" w:hAnsi="Times New Roman" w:cs="Times New Roman"/>
                <w:color w:val="000000"/>
                <w:sz w:val="16"/>
                <w:szCs w:val="16"/>
              </w:rPr>
              <w:t>№ п/п</w:t>
            </w:r>
          </w:p>
        </w:tc>
        <w:tc>
          <w:tcPr>
            <w:tcW w:w="3828" w:type="dxa"/>
            <w:vMerge w:val="restart"/>
            <w:shd w:val="clear" w:color="auto" w:fill="auto"/>
            <w:vAlign w:val="center"/>
          </w:tcPr>
          <w:p w:rsidR="00E93E37" w:rsidRPr="00B00EC1" w:rsidRDefault="00E93E37" w:rsidP="007D294C">
            <w:pPr>
              <w:spacing w:after="0" w:line="240" w:lineRule="auto"/>
              <w:jc w:val="both"/>
              <w:rPr>
                <w:rFonts w:ascii="Times New Roman" w:hAnsi="Times New Roman" w:cs="Times New Roman"/>
                <w:color w:val="000000"/>
                <w:sz w:val="16"/>
                <w:szCs w:val="16"/>
              </w:rPr>
            </w:pPr>
            <w:r w:rsidRPr="00B00EC1">
              <w:rPr>
                <w:rFonts w:ascii="Times New Roman" w:hAnsi="Times New Roman" w:cs="Times New Roman"/>
                <w:color w:val="000000"/>
                <w:sz w:val="16"/>
                <w:szCs w:val="16"/>
              </w:rPr>
              <w:t>Наименование котельной</w:t>
            </w:r>
          </w:p>
        </w:tc>
        <w:tc>
          <w:tcPr>
            <w:tcW w:w="5924" w:type="dxa"/>
            <w:gridSpan w:val="3"/>
            <w:shd w:val="clear" w:color="auto" w:fill="auto"/>
            <w:vAlign w:val="center"/>
          </w:tcPr>
          <w:p w:rsidR="00E93E37" w:rsidRPr="00B00EC1" w:rsidRDefault="00E93E37" w:rsidP="007D294C">
            <w:pPr>
              <w:spacing w:after="0" w:line="240" w:lineRule="auto"/>
              <w:jc w:val="center"/>
              <w:rPr>
                <w:rFonts w:ascii="Times New Roman" w:hAnsi="Times New Roman" w:cs="Times New Roman"/>
                <w:color w:val="000000"/>
                <w:sz w:val="16"/>
                <w:szCs w:val="16"/>
              </w:rPr>
            </w:pPr>
            <w:r w:rsidRPr="00B00EC1">
              <w:rPr>
                <w:rFonts w:ascii="Times New Roman" w:hAnsi="Times New Roman" w:cs="Times New Roman"/>
                <w:color w:val="000000"/>
                <w:sz w:val="16"/>
                <w:szCs w:val="16"/>
              </w:rPr>
              <w:t>Тепловые нагрузки (договорные), Гкал/год</w:t>
            </w:r>
          </w:p>
        </w:tc>
      </w:tr>
      <w:tr w:rsidR="00E93E37" w:rsidRPr="00B00EC1" w:rsidTr="007D294C">
        <w:tc>
          <w:tcPr>
            <w:tcW w:w="562" w:type="dxa"/>
            <w:vMerge/>
            <w:shd w:val="clear" w:color="auto" w:fill="auto"/>
            <w:vAlign w:val="center"/>
          </w:tcPr>
          <w:p w:rsidR="00E93E37" w:rsidRPr="00B00EC1" w:rsidRDefault="00E93E37" w:rsidP="007D294C">
            <w:pPr>
              <w:widowControl w:val="0"/>
              <w:pBdr>
                <w:top w:val="nil"/>
                <w:left w:val="nil"/>
                <w:bottom w:val="nil"/>
                <w:right w:val="nil"/>
                <w:between w:val="nil"/>
              </w:pBdr>
              <w:spacing w:after="0" w:line="240" w:lineRule="auto"/>
              <w:jc w:val="both"/>
              <w:rPr>
                <w:rFonts w:ascii="Times New Roman" w:hAnsi="Times New Roman" w:cs="Times New Roman"/>
                <w:color w:val="000000"/>
                <w:sz w:val="16"/>
                <w:szCs w:val="16"/>
              </w:rPr>
            </w:pPr>
          </w:p>
        </w:tc>
        <w:tc>
          <w:tcPr>
            <w:tcW w:w="3828" w:type="dxa"/>
            <w:vMerge/>
            <w:shd w:val="clear" w:color="auto" w:fill="auto"/>
            <w:vAlign w:val="center"/>
          </w:tcPr>
          <w:p w:rsidR="00E93E37" w:rsidRPr="00B00EC1" w:rsidRDefault="00E93E37" w:rsidP="007D294C">
            <w:pPr>
              <w:widowControl w:val="0"/>
              <w:pBdr>
                <w:top w:val="nil"/>
                <w:left w:val="nil"/>
                <w:bottom w:val="nil"/>
                <w:right w:val="nil"/>
                <w:between w:val="nil"/>
              </w:pBdr>
              <w:spacing w:after="0" w:line="240" w:lineRule="auto"/>
              <w:jc w:val="both"/>
              <w:rPr>
                <w:rFonts w:ascii="Times New Roman" w:hAnsi="Times New Roman" w:cs="Times New Roman"/>
                <w:color w:val="000000"/>
                <w:sz w:val="16"/>
                <w:szCs w:val="16"/>
              </w:rPr>
            </w:pPr>
          </w:p>
        </w:tc>
        <w:tc>
          <w:tcPr>
            <w:tcW w:w="1974" w:type="dxa"/>
            <w:shd w:val="clear" w:color="auto" w:fill="auto"/>
            <w:vAlign w:val="center"/>
          </w:tcPr>
          <w:p w:rsidR="00E93E37" w:rsidRPr="00B00EC1" w:rsidRDefault="00E93E37" w:rsidP="007D294C">
            <w:pPr>
              <w:spacing w:after="0" w:line="240" w:lineRule="auto"/>
              <w:jc w:val="center"/>
              <w:rPr>
                <w:rFonts w:ascii="Times New Roman" w:hAnsi="Times New Roman" w:cs="Times New Roman"/>
                <w:color w:val="000000"/>
                <w:sz w:val="16"/>
                <w:szCs w:val="16"/>
              </w:rPr>
            </w:pPr>
            <w:r w:rsidRPr="00B00EC1">
              <w:rPr>
                <w:rFonts w:ascii="Times New Roman" w:hAnsi="Times New Roman" w:cs="Times New Roman"/>
                <w:color w:val="000000"/>
                <w:sz w:val="16"/>
                <w:szCs w:val="16"/>
              </w:rPr>
              <w:t>ОВ</w:t>
            </w:r>
          </w:p>
        </w:tc>
        <w:tc>
          <w:tcPr>
            <w:tcW w:w="1975" w:type="dxa"/>
            <w:shd w:val="clear" w:color="auto" w:fill="auto"/>
            <w:vAlign w:val="center"/>
          </w:tcPr>
          <w:p w:rsidR="00E93E37" w:rsidRPr="00B00EC1" w:rsidRDefault="00E93E37" w:rsidP="007D294C">
            <w:pPr>
              <w:spacing w:after="0" w:line="240" w:lineRule="auto"/>
              <w:jc w:val="center"/>
              <w:rPr>
                <w:rFonts w:ascii="Times New Roman" w:hAnsi="Times New Roman" w:cs="Times New Roman"/>
                <w:color w:val="000000"/>
                <w:sz w:val="16"/>
                <w:szCs w:val="16"/>
              </w:rPr>
            </w:pPr>
            <w:r w:rsidRPr="00B00EC1">
              <w:rPr>
                <w:rFonts w:ascii="Times New Roman" w:hAnsi="Times New Roman" w:cs="Times New Roman"/>
                <w:color w:val="000000"/>
                <w:sz w:val="16"/>
                <w:szCs w:val="16"/>
              </w:rPr>
              <w:t>ГВС</w:t>
            </w:r>
          </w:p>
        </w:tc>
        <w:tc>
          <w:tcPr>
            <w:tcW w:w="1975" w:type="dxa"/>
            <w:vAlign w:val="center"/>
          </w:tcPr>
          <w:p w:rsidR="00E93E37" w:rsidRPr="00B00EC1" w:rsidRDefault="00E93E37" w:rsidP="007D294C">
            <w:pPr>
              <w:spacing w:after="0" w:line="240" w:lineRule="auto"/>
              <w:jc w:val="center"/>
              <w:rPr>
                <w:rFonts w:ascii="Times New Roman" w:hAnsi="Times New Roman" w:cs="Times New Roman"/>
                <w:color w:val="000000"/>
                <w:sz w:val="16"/>
                <w:szCs w:val="16"/>
              </w:rPr>
            </w:pPr>
            <w:r w:rsidRPr="00B00EC1">
              <w:rPr>
                <w:rFonts w:ascii="Times New Roman" w:hAnsi="Times New Roman" w:cs="Times New Roman"/>
                <w:color w:val="000000"/>
                <w:sz w:val="16"/>
                <w:szCs w:val="16"/>
              </w:rPr>
              <w:t>вентиляция</w:t>
            </w:r>
          </w:p>
        </w:tc>
      </w:tr>
      <w:tr w:rsidR="007D294C" w:rsidRPr="00B00EC1" w:rsidTr="007D294C">
        <w:tc>
          <w:tcPr>
            <w:tcW w:w="10314" w:type="dxa"/>
            <w:gridSpan w:val="5"/>
            <w:shd w:val="clear" w:color="auto" w:fill="auto"/>
            <w:vAlign w:val="center"/>
          </w:tcPr>
          <w:p w:rsidR="007D294C" w:rsidRPr="00B00EC1" w:rsidRDefault="007D294C" w:rsidP="007D294C">
            <w:pPr>
              <w:spacing w:after="0" w:line="240" w:lineRule="auto"/>
              <w:jc w:val="center"/>
              <w:rPr>
                <w:rFonts w:ascii="Times New Roman" w:hAnsi="Times New Roman" w:cs="Times New Roman"/>
                <w:b/>
                <w:color w:val="000000"/>
                <w:sz w:val="16"/>
                <w:szCs w:val="16"/>
              </w:rPr>
            </w:pPr>
            <w:r w:rsidRPr="00B00EC1">
              <w:rPr>
                <w:rFonts w:ascii="Times New Roman" w:hAnsi="Times New Roman" w:cs="Times New Roman"/>
                <w:b/>
                <w:color w:val="000000"/>
                <w:sz w:val="16"/>
                <w:szCs w:val="16"/>
              </w:rPr>
              <w:t>ЖКУ «Нельмин-Нос» МП ЗР Севержилкомсервис</w:t>
            </w:r>
          </w:p>
        </w:tc>
      </w:tr>
      <w:tr w:rsidR="00B00EC1" w:rsidRPr="00B00EC1" w:rsidTr="007D294C">
        <w:trPr>
          <w:trHeight w:val="399"/>
        </w:trPr>
        <w:tc>
          <w:tcPr>
            <w:tcW w:w="562" w:type="dxa"/>
            <w:shd w:val="clear" w:color="auto" w:fill="auto"/>
            <w:vAlign w:val="center"/>
          </w:tcPr>
          <w:p w:rsidR="00B00EC1" w:rsidRPr="00B00EC1" w:rsidRDefault="00B00EC1" w:rsidP="007D294C">
            <w:pPr>
              <w:spacing w:after="0" w:line="240" w:lineRule="auto"/>
              <w:jc w:val="both"/>
              <w:rPr>
                <w:rFonts w:ascii="Times New Roman" w:hAnsi="Times New Roman" w:cs="Times New Roman"/>
                <w:color w:val="000000"/>
                <w:sz w:val="16"/>
                <w:szCs w:val="16"/>
              </w:rPr>
            </w:pPr>
            <w:r w:rsidRPr="00B00EC1">
              <w:rPr>
                <w:rFonts w:ascii="Times New Roman" w:hAnsi="Times New Roman" w:cs="Times New Roman"/>
                <w:color w:val="000000"/>
                <w:sz w:val="16"/>
                <w:szCs w:val="16"/>
              </w:rPr>
              <w:t>1</w:t>
            </w:r>
          </w:p>
        </w:tc>
        <w:tc>
          <w:tcPr>
            <w:tcW w:w="3828" w:type="dxa"/>
            <w:shd w:val="clear" w:color="auto" w:fill="auto"/>
            <w:vAlign w:val="center"/>
          </w:tcPr>
          <w:p w:rsidR="00B00EC1" w:rsidRPr="00B00EC1" w:rsidRDefault="00B00EC1" w:rsidP="007D294C">
            <w:pPr>
              <w:spacing w:after="0" w:line="240" w:lineRule="auto"/>
              <w:jc w:val="both"/>
              <w:rPr>
                <w:rFonts w:ascii="Times New Roman" w:hAnsi="Times New Roman" w:cs="Times New Roman"/>
                <w:sz w:val="16"/>
                <w:szCs w:val="16"/>
              </w:rPr>
            </w:pPr>
            <w:r w:rsidRPr="00B00EC1">
              <w:rPr>
                <w:rFonts w:ascii="Times New Roman" w:hAnsi="Times New Roman" w:cs="Times New Roman"/>
                <w:sz w:val="16"/>
                <w:szCs w:val="16"/>
              </w:rPr>
              <w:t>Котельная №</w:t>
            </w:r>
            <w:r w:rsidR="007D294C">
              <w:rPr>
                <w:rFonts w:ascii="Times New Roman" w:hAnsi="Times New Roman" w:cs="Times New Roman"/>
                <w:sz w:val="16"/>
                <w:szCs w:val="16"/>
              </w:rPr>
              <w:t xml:space="preserve"> </w:t>
            </w:r>
            <w:r w:rsidRPr="00B00EC1">
              <w:rPr>
                <w:rFonts w:ascii="Times New Roman" w:hAnsi="Times New Roman" w:cs="Times New Roman"/>
                <w:sz w:val="16"/>
                <w:szCs w:val="16"/>
              </w:rPr>
              <w:t>1</w:t>
            </w:r>
          </w:p>
        </w:tc>
        <w:tc>
          <w:tcPr>
            <w:tcW w:w="1974" w:type="dxa"/>
            <w:shd w:val="clear" w:color="auto" w:fill="auto"/>
            <w:vAlign w:val="center"/>
          </w:tcPr>
          <w:p w:rsidR="00B00EC1" w:rsidRPr="002A0FF7" w:rsidRDefault="00B00EC1" w:rsidP="007D294C">
            <w:pPr>
              <w:spacing w:after="0" w:line="240" w:lineRule="auto"/>
              <w:jc w:val="center"/>
              <w:rPr>
                <w:rFonts w:ascii="Times New Roman" w:eastAsia="Times New Roman" w:hAnsi="Times New Roman" w:cs="Times New Roman"/>
                <w:color w:val="000000"/>
                <w:sz w:val="16"/>
                <w:szCs w:val="16"/>
              </w:rPr>
            </w:pPr>
            <w:r w:rsidRPr="002A0FF7">
              <w:rPr>
                <w:rFonts w:ascii="Times New Roman" w:eastAsia="Times New Roman" w:hAnsi="Times New Roman" w:cs="Times New Roman"/>
                <w:color w:val="000000"/>
                <w:sz w:val="16"/>
                <w:szCs w:val="16"/>
              </w:rPr>
              <w:t>0,055</w:t>
            </w:r>
          </w:p>
        </w:tc>
        <w:tc>
          <w:tcPr>
            <w:tcW w:w="1975" w:type="dxa"/>
            <w:shd w:val="clear" w:color="auto" w:fill="auto"/>
            <w:vAlign w:val="center"/>
          </w:tcPr>
          <w:p w:rsidR="00B00EC1" w:rsidRPr="00B00EC1" w:rsidRDefault="00B00EC1" w:rsidP="007D294C">
            <w:pPr>
              <w:spacing w:after="0" w:line="240" w:lineRule="auto"/>
              <w:jc w:val="center"/>
              <w:rPr>
                <w:rFonts w:ascii="Times New Roman" w:hAnsi="Times New Roman" w:cs="Times New Roman"/>
                <w:color w:val="000000"/>
                <w:sz w:val="16"/>
                <w:szCs w:val="16"/>
              </w:rPr>
            </w:pPr>
            <w:r w:rsidRPr="00B00EC1">
              <w:rPr>
                <w:rFonts w:ascii="Times New Roman" w:hAnsi="Times New Roman" w:cs="Times New Roman"/>
                <w:color w:val="000000"/>
                <w:sz w:val="16"/>
                <w:szCs w:val="16"/>
              </w:rPr>
              <w:t>0</w:t>
            </w:r>
          </w:p>
        </w:tc>
        <w:tc>
          <w:tcPr>
            <w:tcW w:w="1975" w:type="dxa"/>
            <w:vAlign w:val="center"/>
          </w:tcPr>
          <w:p w:rsidR="00B00EC1" w:rsidRPr="00B00EC1" w:rsidRDefault="00B00EC1" w:rsidP="007D294C">
            <w:pPr>
              <w:spacing w:after="0" w:line="240" w:lineRule="auto"/>
              <w:jc w:val="center"/>
              <w:rPr>
                <w:rFonts w:ascii="Times New Roman" w:hAnsi="Times New Roman" w:cs="Times New Roman"/>
                <w:color w:val="000000"/>
                <w:sz w:val="16"/>
                <w:szCs w:val="16"/>
              </w:rPr>
            </w:pPr>
            <w:r w:rsidRPr="00B00EC1">
              <w:rPr>
                <w:rFonts w:ascii="Times New Roman" w:hAnsi="Times New Roman" w:cs="Times New Roman"/>
                <w:color w:val="000000"/>
                <w:sz w:val="16"/>
                <w:szCs w:val="16"/>
              </w:rPr>
              <w:t>0</w:t>
            </w:r>
          </w:p>
        </w:tc>
      </w:tr>
      <w:tr w:rsidR="00B00EC1" w:rsidRPr="00B00EC1" w:rsidTr="007D294C">
        <w:tc>
          <w:tcPr>
            <w:tcW w:w="562" w:type="dxa"/>
            <w:shd w:val="clear" w:color="auto" w:fill="auto"/>
            <w:vAlign w:val="center"/>
          </w:tcPr>
          <w:p w:rsidR="00B00EC1" w:rsidRPr="00B00EC1" w:rsidRDefault="00B00EC1" w:rsidP="007D294C">
            <w:pPr>
              <w:spacing w:after="0" w:line="240" w:lineRule="auto"/>
              <w:jc w:val="both"/>
              <w:rPr>
                <w:rFonts w:ascii="Times New Roman" w:hAnsi="Times New Roman" w:cs="Times New Roman"/>
                <w:color w:val="000000"/>
                <w:sz w:val="16"/>
                <w:szCs w:val="16"/>
              </w:rPr>
            </w:pPr>
            <w:r w:rsidRPr="00B00EC1">
              <w:rPr>
                <w:rFonts w:ascii="Times New Roman" w:hAnsi="Times New Roman" w:cs="Times New Roman"/>
                <w:color w:val="000000"/>
                <w:sz w:val="16"/>
                <w:szCs w:val="16"/>
              </w:rPr>
              <w:t>2</w:t>
            </w:r>
          </w:p>
        </w:tc>
        <w:tc>
          <w:tcPr>
            <w:tcW w:w="3828" w:type="dxa"/>
            <w:shd w:val="clear" w:color="auto" w:fill="auto"/>
            <w:vAlign w:val="center"/>
          </w:tcPr>
          <w:p w:rsidR="00B00EC1" w:rsidRPr="00B00EC1" w:rsidRDefault="00B00EC1" w:rsidP="007D294C">
            <w:pPr>
              <w:spacing w:after="0" w:line="240" w:lineRule="auto"/>
              <w:jc w:val="both"/>
              <w:rPr>
                <w:rFonts w:ascii="Times New Roman" w:hAnsi="Times New Roman" w:cs="Times New Roman"/>
                <w:sz w:val="16"/>
                <w:szCs w:val="16"/>
              </w:rPr>
            </w:pPr>
            <w:r w:rsidRPr="00B00EC1">
              <w:rPr>
                <w:rFonts w:ascii="Times New Roman" w:hAnsi="Times New Roman" w:cs="Times New Roman"/>
                <w:sz w:val="16"/>
                <w:szCs w:val="16"/>
              </w:rPr>
              <w:t>Котельная №</w:t>
            </w:r>
            <w:r w:rsidR="007D294C">
              <w:rPr>
                <w:rFonts w:ascii="Times New Roman" w:hAnsi="Times New Roman" w:cs="Times New Roman"/>
                <w:sz w:val="16"/>
                <w:szCs w:val="16"/>
              </w:rPr>
              <w:t xml:space="preserve"> </w:t>
            </w:r>
            <w:r w:rsidRPr="00B00EC1">
              <w:rPr>
                <w:rFonts w:ascii="Times New Roman" w:hAnsi="Times New Roman" w:cs="Times New Roman"/>
                <w:sz w:val="16"/>
                <w:szCs w:val="16"/>
              </w:rPr>
              <w:t>2</w:t>
            </w:r>
          </w:p>
        </w:tc>
        <w:tc>
          <w:tcPr>
            <w:tcW w:w="1974" w:type="dxa"/>
            <w:shd w:val="clear" w:color="auto" w:fill="auto"/>
            <w:vAlign w:val="center"/>
          </w:tcPr>
          <w:p w:rsidR="00B00EC1" w:rsidRPr="002A0FF7" w:rsidRDefault="00B00EC1" w:rsidP="007D294C">
            <w:pPr>
              <w:spacing w:after="0" w:line="240" w:lineRule="auto"/>
              <w:jc w:val="center"/>
              <w:rPr>
                <w:rFonts w:ascii="Times New Roman" w:eastAsia="Times New Roman" w:hAnsi="Times New Roman" w:cs="Times New Roman"/>
                <w:color w:val="000000"/>
                <w:sz w:val="16"/>
                <w:szCs w:val="16"/>
              </w:rPr>
            </w:pPr>
            <w:r w:rsidRPr="002A0FF7">
              <w:rPr>
                <w:rFonts w:ascii="Times New Roman" w:eastAsia="Times New Roman" w:hAnsi="Times New Roman" w:cs="Times New Roman"/>
                <w:color w:val="000000"/>
                <w:sz w:val="16"/>
                <w:szCs w:val="16"/>
              </w:rPr>
              <w:t>0,014</w:t>
            </w:r>
          </w:p>
        </w:tc>
        <w:tc>
          <w:tcPr>
            <w:tcW w:w="1975" w:type="dxa"/>
            <w:shd w:val="clear" w:color="auto" w:fill="auto"/>
            <w:vAlign w:val="center"/>
          </w:tcPr>
          <w:p w:rsidR="00B00EC1" w:rsidRPr="00B00EC1" w:rsidRDefault="00B00EC1" w:rsidP="007D294C">
            <w:pPr>
              <w:spacing w:after="0" w:line="240" w:lineRule="auto"/>
              <w:jc w:val="center"/>
              <w:rPr>
                <w:rFonts w:ascii="Times New Roman" w:hAnsi="Times New Roman" w:cs="Times New Roman"/>
                <w:color w:val="000000"/>
                <w:sz w:val="16"/>
                <w:szCs w:val="16"/>
              </w:rPr>
            </w:pPr>
            <w:r w:rsidRPr="00B00EC1">
              <w:rPr>
                <w:rFonts w:ascii="Times New Roman" w:hAnsi="Times New Roman" w:cs="Times New Roman"/>
                <w:color w:val="000000"/>
                <w:sz w:val="16"/>
                <w:szCs w:val="16"/>
              </w:rPr>
              <w:t>0</w:t>
            </w:r>
          </w:p>
        </w:tc>
        <w:tc>
          <w:tcPr>
            <w:tcW w:w="1975" w:type="dxa"/>
            <w:vAlign w:val="center"/>
          </w:tcPr>
          <w:p w:rsidR="00B00EC1" w:rsidRPr="00B00EC1" w:rsidRDefault="00B00EC1" w:rsidP="007D294C">
            <w:pPr>
              <w:spacing w:after="0" w:line="240" w:lineRule="auto"/>
              <w:jc w:val="center"/>
              <w:rPr>
                <w:rFonts w:ascii="Times New Roman" w:hAnsi="Times New Roman" w:cs="Times New Roman"/>
                <w:color w:val="000000"/>
                <w:sz w:val="16"/>
                <w:szCs w:val="16"/>
              </w:rPr>
            </w:pPr>
            <w:r w:rsidRPr="00B00EC1">
              <w:rPr>
                <w:rFonts w:ascii="Times New Roman" w:hAnsi="Times New Roman" w:cs="Times New Roman"/>
                <w:color w:val="000000"/>
                <w:sz w:val="16"/>
                <w:szCs w:val="16"/>
              </w:rPr>
              <w:t>0</w:t>
            </w:r>
          </w:p>
        </w:tc>
      </w:tr>
      <w:tr w:rsidR="00B00EC1" w:rsidRPr="00B00EC1" w:rsidTr="007D294C">
        <w:tc>
          <w:tcPr>
            <w:tcW w:w="562" w:type="dxa"/>
            <w:shd w:val="clear" w:color="auto" w:fill="auto"/>
            <w:vAlign w:val="center"/>
          </w:tcPr>
          <w:p w:rsidR="00B00EC1" w:rsidRPr="00B00EC1" w:rsidRDefault="00B00EC1" w:rsidP="007D294C">
            <w:pPr>
              <w:spacing w:after="0" w:line="240" w:lineRule="auto"/>
              <w:jc w:val="both"/>
              <w:rPr>
                <w:rFonts w:ascii="Times New Roman" w:hAnsi="Times New Roman" w:cs="Times New Roman"/>
                <w:color w:val="000000"/>
                <w:sz w:val="16"/>
                <w:szCs w:val="16"/>
              </w:rPr>
            </w:pPr>
            <w:r w:rsidRPr="00B00EC1">
              <w:rPr>
                <w:rFonts w:ascii="Times New Roman" w:hAnsi="Times New Roman" w:cs="Times New Roman"/>
                <w:color w:val="000000"/>
                <w:sz w:val="16"/>
                <w:szCs w:val="16"/>
              </w:rPr>
              <w:t>3</w:t>
            </w:r>
          </w:p>
        </w:tc>
        <w:tc>
          <w:tcPr>
            <w:tcW w:w="3828" w:type="dxa"/>
            <w:shd w:val="clear" w:color="auto" w:fill="auto"/>
            <w:vAlign w:val="center"/>
          </w:tcPr>
          <w:p w:rsidR="00B00EC1" w:rsidRPr="00B00EC1" w:rsidRDefault="00B00EC1" w:rsidP="007D294C">
            <w:pPr>
              <w:spacing w:after="0" w:line="240" w:lineRule="auto"/>
              <w:jc w:val="both"/>
              <w:rPr>
                <w:rFonts w:ascii="Times New Roman" w:hAnsi="Times New Roman" w:cs="Times New Roman"/>
                <w:sz w:val="16"/>
                <w:szCs w:val="16"/>
              </w:rPr>
            </w:pPr>
            <w:r w:rsidRPr="00B00EC1">
              <w:rPr>
                <w:rFonts w:ascii="Times New Roman" w:hAnsi="Times New Roman" w:cs="Times New Roman"/>
                <w:sz w:val="16"/>
                <w:szCs w:val="16"/>
              </w:rPr>
              <w:t>Котельная № 3</w:t>
            </w:r>
          </w:p>
        </w:tc>
        <w:tc>
          <w:tcPr>
            <w:tcW w:w="1974" w:type="dxa"/>
            <w:shd w:val="clear" w:color="auto" w:fill="auto"/>
            <w:vAlign w:val="center"/>
          </w:tcPr>
          <w:p w:rsidR="00B00EC1" w:rsidRPr="002A0FF7" w:rsidRDefault="00B00EC1" w:rsidP="007D294C">
            <w:pPr>
              <w:spacing w:after="0" w:line="240" w:lineRule="auto"/>
              <w:jc w:val="center"/>
              <w:rPr>
                <w:rFonts w:ascii="Times New Roman" w:eastAsia="Times New Roman" w:hAnsi="Times New Roman" w:cs="Times New Roman"/>
                <w:color w:val="000000"/>
                <w:sz w:val="16"/>
                <w:szCs w:val="16"/>
              </w:rPr>
            </w:pPr>
            <w:r w:rsidRPr="002A0FF7">
              <w:rPr>
                <w:rFonts w:ascii="Times New Roman" w:eastAsia="Times New Roman" w:hAnsi="Times New Roman" w:cs="Times New Roman"/>
                <w:color w:val="000000"/>
                <w:sz w:val="16"/>
                <w:szCs w:val="16"/>
              </w:rPr>
              <w:t>0,118</w:t>
            </w:r>
          </w:p>
        </w:tc>
        <w:tc>
          <w:tcPr>
            <w:tcW w:w="1975" w:type="dxa"/>
            <w:shd w:val="clear" w:color="auto" w:fill="auto"/>
            <w:vAlign w:val="center"/>
          </w:tcPr>
          <w:p w:rsidR="00B00EC1" w:rsidRPr="00B00EC1" w:rsidRDefault="007D294C" w:rsidP="007D294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975" w:type="dxa"/>
            <w:vAlign w:val="center"/>
          </w:tcPr>
          <w:p w:rsidR="00B00EC1" w:rsidRPr="00B00EC1" w:rsidRDefault="007D294C" w:rsidP="007D294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B00EC1" w:rsidRPr="00B00EC1" w:rsidTr="007D294C">
        <w:tc>
          <w:tcPr>
            <w:tcW w:w="562" w:type="dxa"/>
            <w:shd w:val="clear" w:color="auto" w:fill="auto"/>
            <w:vAlign w:val="center"/>
          </w:tcPr>
          <w:p w:rsidR="00B00EC1" w:rsidRPr="00B00EC1" w:rsidRDefault="00B00EC1" w:rsidP="007D294C">
            <w:pPr>
              <w:spacing w:after="0" w:line="240" w:lineRule="auto"/>
              <w:jc w:val="both"/>
              <w:rPr>
                <w:rFonts w:ascii="Times New Roman" w:hAnsi="Times New Roman" w:cs="Times New Roman"/>
                <w:color w:val="000000"/>
                <w:sz w:val="16"/>
                <w:szCs w:val="16"/>
              </w:rPr>
            </w:pPr>
            <w:r w:rsidRPr="00B00EC1">
              <w:rPr>
                <w:rFonts w:ascii="Times New Roman" w:hAnsi="Times New Roman" w:cs="Times New Roman"/>
                <w:color w:val="000000"/>
                <w:sz w:val="16"/>
                <w:szCs w:val="16"/>
              </w:rPr>
              <w:t>4</w:t>
            </w:r>
          </w:p>
        </w:tc>
        <w:tc>
          <w:tcPr>
            <w:tcW w:w="3828" w:type="dxa"/>
            <w:shd w:val="clear" w:color="auto" w:fill="auto"/>
            <w:vAlign w:val="center"/>
          </w:tcPr>
          <w:p w:rsidR="00B00EC1" w:rsidRPr="00B00EC1" w:rsidRDefault="00B00EC1" w:rsidP="007D294C">
            <w:pPr>
              <w:spacing w:after="0" w:line="240" w:lineRule="auto"/>
              <w:jc w:val="both"/>
              <w:rPr>
                <w:rFonts w:ascii="Times New Roman" w:hAnsi="Times New Roman" w:cs="Times New Roman"/>
                <w:sz w:val="16"/>
                <w:szCs w:val="16"/>
              </w:rPr>
            </w:pPr>
            <w:r w:rsidRPr="00B00EC1">
              <w:rPr>
                <w:rFonts w:ascii="Times New Roman" w:hAnsi="Times New Roman" w:cs="Times New Roman"/>
                <w:sz w:val="16"/>
                <w:szCs w:val="16"/>
              </w:rPr>
              <w:t>Котельная № 6</w:t>
            </w:r>
          </w:p>
        </w:tc>
        <w:tc>
          <w:tcPr>
            <w:tcW w:w="1974" w:type="dxa"/>
            <w:shd w:val="clear" w:color="auto" w:fill="auto"/>
            <w:vAlign w:val="center"/>
          </w:tcPr>
          <w:p w:rsidR="00B00EC1" w:rsidRPr="002A0FF7" w:rsidRDefault="00B00EC1" w:rsidP="007D294C">
            <w:pPr>
              <w:spacing w:after="0" w:line="240" w:lineRule="auto"/>
              <w:jc w:val="center"/>
              <w:rPr>
                <w:rFonts w:ascii="Times New Roman" w:eastAsia="Times New Roman" w:hAnsi="Times New Roman" w:cs="Times New Roman"/>
                <w:color w:val="000000"/>
                <w:sz w:val="16"/>
                <w:szCs w:val="16"/>
              </w:rPr>
            </w:pPr>
            <w:r w:rsidRPr="002A0FF7">
              <w:rPr>
                <w:rFonts w:ascii="Times New Roman" w:eastAsia="Times New Roman" w:hAnsi="Times New Roman" w:cs="Times New Roman"/>
                <w:color w:val="000000"/>
                <w:sz w:val="16"/>
                <w:szCs w:val="16"/>
              </w:rPr>
              <w:t>0,016</w:t>
            </w:r>
          </w:p>
        </w:tc>
        <w:tc>
          <w:tcPr>
            <w:tcW w:w="1975" w:type="dxa"/>
            <w:shd w:val="clear" w:color="auto" w:fill="auto"/>
            <w:vAlign w:val="center"/>
          </w:tcPr>
          <w:p w:rsidR="00B00EC1" w:rsidRPr="00B00EC1" w:rsidRDefault="007D294C" w:rsidP="007D294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975" w:type="dxa"/>
            <w:vAlign w:val="center"/>
          </w:tcPr>
          <w:p w:rsidR="00B00EC1" w:rsidRPr="00B00EC1" w:rsidRDefault="007D294C" w:rsidP="007D294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B00EC1" w:rsidRPr="00B00EC1" w:rsidTr="007D294C">
        <w:tc>
          <w:tcPr>
            <w:tcW w:w="562" w:type="dxa"/>
            <w:shd w:val="clear" w:color="auto" w:fill="auto"/>
            <w:vAlign w:val="center"/>
          </w:tcPr>
          <w:p w:rsidR="00B00EC1" w:rsidRPr="00B00EC1" w:rsidRDefault="00B00EC1" w:rsidP="007D294C">
            <w:pPr>
              <w:spacing w:after="0" w:line="240" w:lineRule="auto"/>
              <w:jc w:val="both"/>
              <w:rPr>
                <w:rFonts w:ascii="Times New Roman" w:hAnsi="Times New Roman" w:cs="Times New Roman"/>
                <w:color w:val="000000"/>
                <w:sz w:val="16"/>
                <w:szCs w:val="16"/>
              </w:rPr>
            </w:pPr>
            <w:r w:rsidRPr="00B00EC1">
              <w:rPr>
                <w:rFonts w:ascii="Times New Roman" w:hAnsi="Times New Roman" w:cs="Times New Roman"/>
                <w:color w:val="000000"/>
                <w:sz w:val="16"/>
                <w:szCs w:val="16"/>
              </w:rPr>
              <w:t>5</w:t>
            </w:r>
          </w:p>
        </w:tc>
        <w:tc>
          <w:tcPr>
            <w:tcW w:w="3828" w:type="dxa"/>
            <w:shd w:val="clear" w:color="auto" w:fill="auto"/>
            <w:vAlign w:val="center"/>
          </w:tcPr>
          <w:p w:rsidR="00B00EC1" w:rsidRPr="00B00EC1" w:rsidRDefault="00B00EC1" w:rsidP="007D294C">
            <w:pPr>
              <w:spacing w:after="0" w:line="240" w:lineRule="auto"/>
              <w:jc w:val="both"/>
              <w:rPr>
                <w:rFonts w:ascii="Times New Roman" w:hAnsi="Times New Roman" w:cs="Times New Roman"/>
                <w:sz w:val="16"/>
                <w:szCs w:val="16"/>
              </w:rPr>
            </w:pPr>
            <w:r w:rsidRPr="00B00EC1">
              <w:rPr>
                <w:rFonts w:ascii="Times New Roman" w:hAnsi="Times New Roman" w:cs="Times New Roman"/>
                <w:sz w:val="16"/>
                <w:szCs w:val="16"/>
              </w:rPr>
              <w:t>Котельная № 7</w:t>
            </w:r>
          </w:p>
        </w:tc>
        <w:tc>
          <w:tcPr>
            <w:tcW w:w="1974" w:type="dxa"/>
            <w:shd w:val="clear" w:color="auto" w:fill="auto"/>
            <w:vAlign w:val="center"/>
          </w:tcPr>
          <w:p w:rsidR="00B00EC1" w:rsidRPr="002A0FF7" w:rsidRDefault="00B00EC1" w:rsidP="007D294C">
            <w:pPr>
              <w:spacing w:after="0" w:line="240" w:lineRule="auto"/>
              <w:jc w:val="center"/>
              <w:rPr>
                <w:rFonts w:ascii="Times New Roman" w:eastAsia="Times New Roman" w:hAnsi="Times New Roman" w:cs="Times New Roman"/>
                <w:color w:val="000000"/>
                <w:sz w:val="16"/>
                <w:szCs w:val="16"/>
              </w:rPr>
            </w:pPr>
            <w:r w:rsidRPr="002A0FF7">
              <w:rPr>
                <w:rFonts w:ascii="Times New Roman" w:eastAsia="Times New Roman" w:hAnsi="Times New Roman" w:cs="Times New Roman"/>
                <w:color w:val="000000"/>
                <w:sz w:val="16"/>
                <w:szCs w:val="16"/>
              </w:rPr>
              <w:t>0,052</w:t>
            </w:r>
          </w:p>
        </w:tc>
        <w:tc>
          <w:tcPr>
            <w:tcW w:w="1975" w:type="dxa"/>
            <w:shd w:val="clear" w:color="auto" w:fill="auto"/>
            <w:vAlign w:val="center"/>
          </w:tcPr>
          <w:p w:rsidR="00B00EC1" w:rsidRPr="00B00EC1" w:rsidRDefault="007D294C" w:rsidP="007D294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975" w:type="dxa"/>
            <w:vAlign w:val="center"/>
          </w:tcPr>
          <w:p w:rsidR="00B00EC1" w:rsidRPr="00B00EC1" w:rsidRDefault="007D294C" w:rsidP="007D294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r w:rsidR="00B00EC1" w:rsidRPr="00B00EC1" w:rsidTr="007D294C">
        <w:tc>
          <w:tcPr>
            <w:tcW w:w="562" w:type="dxa"/>
            <w:shd w:val="clear" w:color="auto" w:fill="auto"/>
            <w:vAlign w:val="center"/>
          </w:tcPr>
          <w:p w:rsidR="00B00EC1" w:rsidRPr="00B00EC1" w:rsidRDefault="00B00EC1" w:rsidP="007D294C">
            <w:pPr>
              <w:spacing w:after="0" w:line="240" w:lineRule="auto"/>
              <w:jc w:val="both"/>
              <w:rPr>
                <w:rFonts w:ascii="Times New Roman" w:hAnsi="Times New Roman" w:cs="Times New Roman"/>
                <w:color w:val="000000"/>
                <w:sz w:val="16"/>
                <w:szCs w:val="16"/>
              </w:rPr>
            </w:pPr>
            <w:r w:rsidRPr="00B00EC1">
              <w:rPr>
                <w:rFonts w:ascii="Times New Roman" w:hAnsi="Times New Roman" w:cs="Times New Roman"/>
                <w:color w:val="000000"/>
                <w:sz w:val="16"/>
                <w:szCs w:val="16"/>
              </w:rPr>
              <w:t>6</w:t>
            </w:r>
          </w:p>
        </w:tc>
        <w:tc>
          <w:tcPr>
            <w:tcW w:w="3828" w:type="dxa"/>
            <w:shd w:val="clear" w:color="auto" w:fill="auto"/>
            <w:vAlign w:val="center"/>
          </w:tcPr>
          <w:p w:rsidR="00B00EC1" w:rsidRPr="00B00EC1" w:rsidRDefault="00B00EC1" w:rsidP="007D294C">
            <w:pPr>
              <w:spacing w:after="0" w:line="240" w:lineRule="auto"/>
              <w:jc w:val="both"/>
              <w:rPr>
                <w:rFonts w:ascii="Times New Roman" w:hAnsi="Times New Roman" w:cs="Times New Roman"/>
                <w:sz w:val="16"/>
                <w:szCs w:val="16"/>
              </w:rPr>
            </w:pPr>
            <w:r w:rsidRPr="00B00EC1">
              <w:rPr>
                <w:rFonts w:ascii="Times New Roman" w:hAnsi="Times New Roman" w:cs="Times New Roman"/>
                <w:sz w:val="16"/>
                <w:szCs w:val="16"/>
              </w:rPr>
              <w:t>Котельная № 9</w:t>
            </w:r>
          </w:p>
        </w:tc>
        <w:tc>
          <w:tcPr>
            <w:tcW w:w="1974" w:type="dxa"/>
            <w:shd w:val="clear" w:color="auto" w:fill="auto"/>
            <w:vAlign w:val="center"/>
          </w:tcPr>
          <w:p w:rsidR="00B00EC1" w:rsidRPr="002A0FF7" w:rsidRDefault="00B00EC1" w:rsidP="007D294C">
            <w:pPr>
              <w:spacing w:after="0" w:line="240" w:lineRule="auto"/>
              <w:jc w:val="center"/>
              <w:rPr>
                <w:rFonts w:ascii="Times New Roman" w:eastAsia="Times New Roman" w:hAnsi="Times New Roman" w:cs="Times New Roman"/>
                <w:color w:val="000000"/>
                <w:sz w:val="16"/>
                <w:szCs w:val="16"/>
              </w:rPr>
            </w:pPr>
            <w:r w:rsidRPr="002A0FF7">
              <w:rPr>
                <w:rFonts w:ascii="Times New Roman" w:eastAsia="Times New Roman" w:hAnsi="Times New Roman" w:cs="Times New Roman"/>
                <w:color w:val="000000"/>
                <w:sz w:val="16"/>
                <w:szCs w:val="16"/>
              </w:rPr>
              <w:t>0,010</w:t>
            </w:r>
          </w:p>
        </w:tc>
        <w:tc>
          <w:tcPr>
            <w:tcW w:w="1975" w:type="dxa"/>
            <w:shd w:val="clear" w:color="auto" w:fill="auto"/>
            <w:vAlign w:val="center"/>
          </w:tcPr>
          <w:p w:rsidR="00B00EC1" w:rsidRPr="00B00EC1" w:rsidRDefault="007D294C" w:rsidP="007D294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1975" w:type="dxa"/>
            <w:vAlign w:val="center"/>
          </w:tcPr>
          <w:p w:rsidR="00B00EC1" w:rsidRPr="00B00EC1" w:rsidRDefault="007D294C" w:rsidP="007D294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r>
    </w:tbl>
    <w:p w:rsidR="00391A64" w:rsidRPr="00EB1CF3" w:rsidRDefault="00391A64" w:rsidP="009462ED">
      <w:pPr>
        <w:keepNext/>
        <w:keepLines/>
        <w:pBdr>
          <w:top w:val="nil"/>
          <w:left w:val="nil"/>
          <w:bottom w:val="nil"/>
          <w:right w:val="nil"/>
          <w:between w:val="nil"/>
        </w:pBdr>
        <w:spacing w:after="0" w:line="240" w:lineRule="auto"/>
        <w:jc w:val="both"/>
        <w:rPr>
          <w:rFonts w:ascii="Times New Roman" w:hAnsi="Times New Roman" w:cs="Times New Roman"/>
          <w:b/>
          <w:color w:val="000000"/>
          <w:sz w:val="20"/>
          <w:szCs w:val="20"/>
        </w:rPr>
      </w:pPr>
      <w:bookmarkStart w:id="5" w:name="_26in1rg" w:colFirst="0" w:colLast="0"/>
      <w:bookmarkEnd w:id="5"/>
    </w:p>
    <w:p w:rsidR="00314349" w:rsidRDefault="005735E1" w:rsidP="009462ED">
      <w:pPr>
        <w:tabs>
          <w:tab w:val="left" w:pos="2184"/>
        </w:tabs>
        <w:spacing w:after="0" w:line="240" w:lineRule="auto"/>
        <w:ind w:firstLine="851"/>
        <w:jc w:val="both"/>
        <w:rPr>
          <w:rFonts w:ascii="Times New Roman" w:hAnsi="Times New Roman" w:cs="Times New Roman"/>
          <w:sz w:val="24"/>
          <w:szCs w:val="24"/>
        </w:rPr>
      </w:pPr>
      <w:r w:rsidRPr="00720F54">
        <w:rPr>
          <w:rFonts w:ascii="Times New Roman" w:hAnsi="Times New Roman" w:cs="Times New Roman"/>
          <w:sz w:val="24"/>
          <w:szCs w:val="24"/>
        </w:rPr>
        <w:t xml:space="preserve">Таблица </w:t>
      </w:r>
      <w:r w:rsidR="009462ED">
        <w:rPr>
          <w:rFonts w:ascii="Times New Roman" w:hAnsi="Times New Roman" w:cs="Times New Roman"/>
          <w:sz w:val="24"/>
          <w:szCs w:val="24"/>
        </w:rPr>
        <w:t>2.</w:t>
      </w:r>
      <w:r w:rsidRPr="00720F54">
        <w:rPr>
          <w:rFonts w:ascii="Times New Roman" w:hAnsi="Times New Roman" w:cs="Times New Roman"/>
          <w:sz w:val="24"/>
          <w:szCs w:val="24"/>
        </w:rPr>
        <w:t xml:space="preserve"> </w:t>
      </w:r>
      <w:r w:rsidR="00720F54" w:rsidRPr="00720F54">
        <w:rPr>
          <w:rFonts w:ascii="Times New Roman" w:hAnsi="Times New Roman" w:cs="Times New Roman"/>
          <w:sz w:val="24"/>
          <w:szCs w:val="24"/>
        </w:rPr>
        <w:t>Расчётное п</w:t>
      </w:r>
      <w:r w:rsidRPr="00720F54">
        <w:rPr>
          <w:rFonts w:ascii="Times New Roman" w:hAnsi="Times New Roman" w:cs="Times New Roman"/>
          <w:sz w:val="24"/>
          <w:szCs w:val="24"/>
        </w:rPr>
        <w:t>отребление тепла потребителями котельн</w:t>
      </w:r>
      <w:r w:rsidR="006C4448" w:rsidRPr="00720F54">
        <w:rPr>
          <w:rFonts w:ascii="Times New Roman" w:hAnsi="Times New Roman" w:cs="Times New Roman"/>
          <w:sz w:val="24"/>
          <w:szCs w:val="24"/>
        </w:rPr>
        <w:t>ых ЖКУ «</w:t>
      </w:r>
      <w:r w:rsidR="00B00EC1">
        <w:rPr>
          <w:rFonts w:ascii="Times New Roman" w:hAnsi="Times New Roman" w:cs="Times New Roman"/>
          <w:sz w:val="24"/>
          <w:szCs w:val="24"/>
        </w:rPr>
        <w:t>Нельмин-Нос</w:t>
      </w:r>
      <w:r w:rsidR="006C4448" w:rsidRPr="00720F54">
        <w:rPr>
          <w:rFonts w:ascii="Times New Roman" w:hAnsi="Times New Roman" w:cs="Times New Roman"/>
          <w:sz w:val="24"/>
          <w:szCs w:val="24"/>
        </w:rPr>
        <w:t xml:space="preserve">» </w:t>
      </w:r>
      <w:r w:rsidR="00720F54">
        <w:rPr>
          <w:rFonts w:ascii="Times New Roman" w:hAnsi="Times New Roman" w:cs="Times New Roman"/>
          <w:sz w:val="24"/>
          <w:szCs w:val="24"/>
        </w:rPr>
        <w:br/>
      </w:r>
      <w:r w:rsidR="006C4448" w:rsidRPr="00720F54">
        <w:rPr>
          <w:rFonts w:ascii="Times New Roman" w:hAnsi="Times New Roman" w:cs="Times New Roman"/>
          <w:sz w:val="24"/>
          <w:szCs w:val="24"/>
        </w:rPr>
        <w:t xml:space="preserve">МП ЗР «Севержилкомсервис» </w:t>
      </w:r>
      <w:r w:rsidR="00720F54" w:rsidRPr="00720F54">
        <w:rPr>
          <w:rFonts w:ascii="Times New Roman" w:hAnsi="Times New Roman" w:cs="Times New Roman"/>
          <w:sz w:val="24"/>
          <w:szCs w:val="24"/>
        </w:rPr>
        <w:t>на цели теплоснабжения</w:t>
      </w:r>
    </w:p>
    <w:p w:rsidR="007D294C" w:rsidRDefault="007D294C" w:rsidP="009462ED">
      <w:pPr>
        <w:tabs>
          <w:tab w:val="left" w:pos="2184"/>
        </w:tabs>
        <w:spacing w:after="0" w:line="240" w:lineRule="auto"/>
        <w:ind w:firstLine="851"/>
        <w:jc w:val="both"/>
        <w:rPr>
          <w:rFonts w:ascii="Times New Roman" w:hAnsi="Times New Roman" w:cs="Times New Roman"/>
          <w:sz w:val="24"/>
          <w:szCs w:val="24"/>
        </w:rPr>
      </w:pPr>
    </w:p>
    <w:tbl>
      <w:tblPr>
        <w:tblW w:w="10319" w:type="dxa"/>
        <w:tblInd w:w="-5" w:type="dxa"/>
        <w:tblLook w:val="04A0" w:firstRow="1" w:lastRow="0" w:firstColumn="1" w:lastColumn="0" w:noHBand="0" w:noVBand="1"/>
      </w:tblPr>
      <w:tblGrid>
        <w:gridCol w:w="1560"/>
        <w:gridCol w:w="1559"/>
        <w:gridCol w:w="2977"/>
        <w:gridCol w:w="2381"/>
        <w:gridCol w:w="1842"/>
      </w:tblGrid>
      <w:tr w:rsidR="00C255C0" w:rsidRPr="007D294C" w:rsidTr="007D294C">
        <w:trPr>
          <w:trHeight w:val="82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Теплоисточник</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Адрес</w:t>
            </w:r>
          </w:p>
        </w:tc>
        <w:tc>
          <w:tcPr>
            <w:tcW w:w="297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Объект</w:t>
            </w:r>
          </w:p>
        </w:tc>
        <w:tc>
          <w:tcPr>
            <w:tcW w:w="2381"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Разрешающий договорной максимум, Гкал/ч</w:t>
            </w:r>
          </w:p>
        </w:tc>
        <w:tc>
          <w:tcPr>
            <w:tcW w:w="1842" w:type="dxa"/>
            <w:tcBorders>
              <w:top w:val="single" w:sz="4" w:space="0" w:color="auto"/>
              <w:left w:val="single" w:sz="4" w:space="0" w:color="auto"/>
              <w:bottom w:val="single" w:sz="4" w:space="0" w:color="000000"/>
              <w:right w:val="single" w:sz="4" w:space="0" w:color="auto"/>
            </w:tcBorders>
            <w:vAlign w:val="center"/>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Затраченное количество теплоты,</w:t>
            </w:r>
          </w:p>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на отопление объекта,</w:t>
            </w:r>
          </w:p>
          <w:p w:rsidR="00C255C0" w:rsidRPr="007D294C" w:rsidRDefault="00C255C0" w:rsidP="00F52FEC">
            <w:pPr>
              <w:spacing w:after="0" w:line="240" w:lineRule="auto"/>
              <w:jc w:val="center"/>
              <w:rPr>
                <w:rFonts w:ascii="Times New Roman" w:eastAsia="Times New Roman" w:hAnsi="Times New Roman" w:cs="Times New Roman"/>
                <w:color w:val="000000"/>
                <w:sz w:val="16"/>
                <w:szCs w:val="16"/>
              </w:rPr>
            </w:pPr>
            <w:r w:rsidRPr="007D294C">
              <w:rPr>
                <w:rFonts w:ascii="Times New Roman" w:hAnsi="Times New Roman" w:cs="Times New Roman"/>
                <w:sz w:val="16"/>
                <w:szCs w:val="16"/>
              </w:rPr>
              <w:t>в 202</w:t>
            </w:r>
            <w:r w:rsidR="00F52FEC">
              <w:rPr>
                <w:rFonts w:ascii="Times New Roman" w:hAnsi="Times New Roman" w:cs="Times New Roman"/>
                <w:sz w:val="16"/>
                <w:szCs w:val="16"/>
              </w:rPr>
              <w:t>3</w:t>
            </w:r>
            <w:r w:rsidRPr="007D294C">
              <w:rPr>
                <w:rFonts w:ascii="Times New Roman" w:hAnsi="Times New Roman" w:cs="Times New Roman"/>
                <w:sz w:val="16"/>
                <w:szCs w:val="16"/>
              </w:rPr>
              <w:t xml:space="preserve"> году Гкал/год</w:t>
            </w:r>
          </w:p>
        </w:tc>
      </w:tr>
      <w:tr w:rsidR="00C255C0" w:rsidRPr="007D294C" w:rsidTr="007D294C">
        <w:trPr>
          <w:trHeight w:val="266"/>
        </w:trPr>
        <w:tc>
          <w:tcPr>
            <w:tcW w:w="15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Котельная</w:t>
            </w:r>
            <w:r w:rsidR="007D294C" w:rsidRPr="007D294C">
              <w:rPr>
                <w:rFonts w:ascii="Times New Roman" w:eastAsia="Times New Roman" w:hAnsi="Times New Roman" w:cs="Times New Roman"/>
                <w:color w:val="000000"/>
                <w:sz w:val="16"/>
                <w:szCs w:val="16"/>
              </w:rPr>
              <w:t xml:space="preserve"> </w:t>
            </w:r>
            <w:r w:rsidRPr="007D294C">
              <w:rPr>
                <w:rFonts w:ascii="Times New Roman" w:eastAsia="Times New Roman" w:hAnsi="Times New Roman" w:cs="Times New Roman"/>
                <w:color w:val="000000"/>
                <w:sz w:val="16"/>
                <w:szCs w:val="16"/>
              </w:rPr>
              <w:t>№</w:t>
            </w:r>
            <w:r w:rsidR="007D294C" w:rsidRPr="007D294C">
              <w:rPr>
                <w:rFonts w:ascii="Times New Roman" w:eastAsia="Times New Roman" w:hAnsi="Times New Roman" w:cs="Times New Roman"/>
                <w:color w:val="000000"/>
                <w:sz w:val="16"/>
                <w:szCs w:val="16"/>
              </w:rPr>
              <w:t xml:space="preserve"> </w:t>
            </w:r>
            <w:r w:rsidRPr="007D294C">
              <w:rPr>
                <w:rFonts w:ascii="Times New Roman" w:eastAsia="Times New Roman" w:hAnsi="Times New Roman" w:cs="Times New Roman"/>
                <w:color w:val="000000"/>
                <w:sz w:val="16"/>
                <w:szCs w:val="16"/>
              </w:rPr>
              <w:t>1</w:t>
            </w:r>
          </w:p>
        </w:tc>
        <w:tc>
          <w:tcPr>
            <w:tcW w:w="1559" w:type="dxa"/>
            <w:tcBorders>
              <w:top w:val="nil"/>
              <w:left w:val="nil"/>
              <w:bottom w:val="single" w:sz="4" w:space="0" w:color="auto"/>
              <w:right w:val="single" w:sz="4" w:space="0" w:color="auto"/>
            </w:tcBorders>
            <w:shd w:val="clear" w:color="auto" w:fill="auto"/>
            <w:noWrap/>
            <w:vAlign w:val="center"/>
            <w:hideMark/>
          </w:tcPr>
          <w:p w:rsidR="00C255C0" w:rsidRPr="007D294C" w:rsidRDefault="009462ED"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п. Нельмин-</w:t>
            </w:r>
            <w:r w:rsidR="00C255C0" w:rsidRPr="007D294C">
              <w:rPr>
                <w:rFonts w:ascii="Times New Roman" w:eastAsia="Times New Roman" w:hAnsi="Times New Roman" w:cs="Times New Roman"/>
                <w:color w:val="000000"/>
                <w:sz w:val="16"/>
                <w:szCs w:val="16"/>
              </w:rPr>
              <w:t>Нос</w:t>
            </w:r>
          </w:p>
        </w:tc>
        <w:tc>
          <w:tcPr>
            <w:tcW w:w="2977" w:type="dxa"/>
            <w:tcBorders>
              <w:top w:val="single" w:sz="4" w:space="0" w:color="000000"/>
              <w:left w:val="nil"/>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sz w:val="16"/>
                <w:szCs w:val="16"/>
              </w:rPr>
            </w:pPr>
            <w:r w:rsidRPr="007D294C">
              <w:rPr>
                <w:rFonts w:ascii="Times New Roman" w:eastAsia="Times New Roman" w:hAnsi="Times New Roman" w:cs="Times New Roman"/>
                <w:sz w:val="16"/>
                <w:szCs w:val="16"/>
              </w:rPr>
              <w:t>Детский сад № 20  (здание № 1)</w:t>
            </w:r>
          </w:p>
        </w:tc>
        <w:tc>
          <w:tcPr>
            <w:tcW w:w="2381" w:type="dxa"/>
            <w:tcBorders>
              <w:top w:val="single" w:sz="4" w:space="0" w:color="000000"/>
              <w:left w:val="nil"/>
              <w:bottom w:val="single" w:sz="4" w:space="0" w:color="auto"/>
              <w:right w:val="single" w:sz="4" w:space="0" w:color="auto"/>
            </w:tcBorders>
            <w:shd w:val="clear" w:color="auto" w:fill="auto"/>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0,0260</w:t>
            </w:r>
          </w:p>
        </w:tc>
        <w:tc>
          <w:tcPr>
            <w:tcW w:w="1842" w:type="dxa"/>
            <w:vMerge w:val="restart"/>
            <w:tcBorders>
              <w:top w:val="single" w:sz="4" w:space="0" w:color="000000"/>
              <w:left w:val="nil"/>
              <w:right w:val="single" w:sz="4" w:space="0" w:color="auto"/>
            </w:tcBorders>
            <w:vAlign w:val="center"/>
          </w:tcPr>
          <w:p w:rsidR="00C255C0" w:rsidRPr="00F52FEC" w:rsidRDefault="00F52FEC" w:rsidP="00B7271F">
            <w:pPr>
              <w:jc w:val="center"/>
              <w:rPr>
                <w:rFonts w:ascii="Times New Roman" w:hAnsi="Times New Roman" w:cs="Times New Roman"/>
                <w:sz w:val="16"/>
                <w:szCs w:val="16"/>
              </w:rPr>
            </w:pPr>
            <w:r>
              <w:rPr>
                <w:rFonts w:ascii="Times New Roman" w:hAnsi="Times New Roman" w:cs="Times New Roman"/>
                <w:sz w:val="16"/>
                <w:szCs w:val="16"/>
              </w:rPr>
              <w:t>801</w:t>
            </w:r>
          </w:p>
        </w:tc>
      </w:tr>
      <w:tr w:rsidR="00C255C0" w:rsidRPr="007D294C" w:rsidTr="007D294C">
        <w:trPr>
          <w:trHeight w:val="283"/>
        </w:trPr>
        <w:tc>
          <w:tcPr>
            <w:tcW w:w="1560" w:type="dxa"/>
            <w:vMerge/>
            <w:tcBorders>
              <w:top w:val="nil"/>
              <w:left w:val="single" w:sz="4" w:space="0" w:color="auto"/>
              <w:bottom w:val="single" w:sz="4" w:space="0" w:color="auto"/>
              <w:right w:val="single" w:sz="4" w:space="0" w:color="auto"/>
            </w:tcBorders>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noWrap/>
            <w:vAlign w:val="center"/>
            <w:hideMark/>
          </w:tcPr>
          <w:p w:rsidR="00C255C0" w:rsidRPr="007D294C" w:rsidRDefault="009462ED"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п. Нельмин-Нос</w:t>
            </w:r>
          </w:p>
        </w:tc>
        <w:tc>
          <w:tcPr>
            <w:tcW w:w="2977" w:type="dxa"/>
            <w:tcBorders>
              <w:top w:val="nil"/>
              <w:left w:val="nil"/>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sz w:val="16"/>
                <w:szCs w:val="16"/>
              </w:rPr>
            </w:pPr>
            <w:r w:rsidRPr="007D294C">
              <w:rPr>
                <w:rFonts w:ascii="Times New Roman" w:eastAsia="Times New Roman" w:hAnsi="Times New Roman" w:cs="Times New Roman"/>
                <w:sz w:val="16"/>
                <w:szCs w:val="16"/>
              </w:rPr>
              <w:t>Детский сад № 20 (здание № 2)</w:t>
            </w:r>
          </w:p>
        </w:tc>
        <w:tc>
          <w:tcPr>
            <w:tcW w:w="2381" w:type="dxa"/>
            <w:tcBorders>
              <w:top w:val="nil"/>
              <w:left w:val="nil"/>
              <w:bottom w:val="single" w:sz="4" w:space="0" w:color="auto"/>
              <w:right w:val="single" w:sz="4" w:space="0" w:color="auto"/>
            </w:tcBorders>
            <w:shd w:val="clear" w:color="auto" w:fill="auto"/>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0,0240</w:t>
            </w:r>
          </w:p>
        </w:tc>
        <w:tc>
          <w:tcPr>
            <w:tcW w:w="1842" w:type="dxa"/>
            <w:vMerge/>
            <w:tcBorders>
              <w:left w:val="nil"/>
              <w:right w:val="single" w:sz="4" w:space="0" w:color="auto"/>
            </w:tcBorders>
            <w:vAlign w:val="center"/>
          </w:tcPr>
          <w:p w:rsidR="00C255C0" w:rsidRPr="007D294C" w:rsidRDefault="00C255C0" w:rsidP="009462ED">
            <w:pPr>
              <w:jc w:val="both"/>
              <w:rPr>
                <w:rFonts w:ascii="Times New Roman" w:hAnsi="Times New Roman" w:cs="Times New Roman"/>
                <w:sz w:val="16"/>
                <w:szCs w:val="16"/>
              </w:rPr>
            </w:pPr>
          </w:p>
        </w:tc>
      </w:tr>
      <w:tr w:rsidR="00C255C0" w:rsidRPr="007D294C" w:rsidTr="007D294C">
        <w:trPr>
          <w:trHeight w:val="274"/>
        </w:trPr>
        <w:tc>
          <w:tcPr>
            <w:tcW w:w="1560" w:type="dxa"/>
            <w:vMerge/>
            <w:tcBorders>
              <w:top w:val="nil"/>
              <w:left w:val="single" w:sz="4" w:space="0" w:color="auto"/>
              <w:bottom w:val="single" w:sz="4" w:space="0" w:color="auto"/>
              <w:right w:val="single" w:sz="4" w:space="0" w:color="auto"/>
            </w:tcBorders>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p>
        </w:tc>
        <w:tc>
          <w:tcPr>
            <w:tcW w:w="1559" w:type="dxa"/>
            <w:tcBorders>
              <w:top w:val="nil"/>
              <w:left w:val="nil"/>
              <w:bottom w:val="single" w:sz="4" w:space="0" w:color="auto"/>
              <w:right w:val="single" w:sz="4" w:space="0" w:color="auto"/>
            </w:tcBorders>
            <w:shd w:val="clear" w:color="auto" w:fill="auto"/>
            <w:noWrap/>
            <w:vAlign w:val="center"/>
            <w:hideMark/>
          </w:tcPr>
          <w:p w:rsidR="00C255C0" w:rsidRPr="007D294C" w:rsidRDefault="009462ED"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п. Нельмин-</w:t>
            </w:r>
            <w:r w:rsidR="00C255C0" w:rsidRPr="007D294C">
              <w:rPr>
                <w:rFonts w:ascii="Times New Roman" w:eastAsia="Times New Roman" w:hAnsi="Times New Roman" w:cs="Times New Roman"/>
                <w:color w:val="000000"/>
                <w:sz w:val="16"/>
                <w:szCs w:val="16"/>
              </w:rPr>
              <w:t>Нос</w:t>
            </w:r>
          </w:p>
        </w:tc>
        <w:tc>
          <w:tcPr>
            <w:tcW w:w="2977" w:type="dxa"/>
            <w:tcBorders>
              <w:top w:val="nil"/>
              <w:left w:val="nil"/>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sz w:val="16"/>
                <w:szCs w:val="16"/>
              </w:rPr>
            </w:pPr>
            <w:r w:rsidRPr="007D294C">
              <w:rPr>
                <w:rFonts w:ascii="Times New Roman" w:eastAsia="Times New Roman" w:hAnsi="Times New Roman" w:cs="Times New Roman"/>
                <w:sz w:val="16"/>
                <w:szCs w:val="16"/>
              </w:rPr>
              <w:t>Здание столовой школы</w:t>
            </w:r>
          </w:p>
        </w:tc>
        <w:tc>
          <w:tcPr>
            <w:tcW w:w="2381" w:type="dxa"/>
            <w:tcBorders>
              <w:top w:val="nil"/>
              <w:left w:val="nil"/>
              <w:bottom w:val="single" w:sz="4" w:space="0" w:color="auto"/>
              <w:right w:val="single" w:sz="4" w:space="0" w:color="auto"/>
            </w:tcBorders>
            <w:shd w:val="clear" w:color="auto" w:fill="auto"/>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0,0045</w:t>
            </w:r>
          </w:p>
        </w:tc>
        <w:tc>
          <w:tcPr>
            <w:tcW w:w="1842" w:type="dxa"/>
            <w:vMerge/>
            <w:tcBorders>
              <w:left w:val="nil"/>
              <w:right w:val="single" w:sz="4" w:space="0" w:color="auto"/>
            </w:tcBorders>
            <w:vAlign w:val="center"/>
          </w:tcPr>
          <w:p w:rsidR="00C255C0" w:rsidRPr="007D294C" w:rsidRDefault="00C255C0" w:rsidP="009462ED">
            <w:pPr>
              <w:jc w:val="both"/>
              <w:rPr>
                <w:rFonts w:ascii="Times New Roman" w:hAnsi="Times New Roman" w:cs="Times New Roman"/>
                <w:sz w:val="16"/>
                <w:szCs w:val="16"/>
              </w:rPr>
            </w:pPr>
          </w:p>
        </w:tc>
      </w:tr>
      <w:tr w:rsidR="00C255C0" w:rsidRPr="007D294C" w:rsidTr="007D294C">
        <w:trPr>
          <w:cantSplit/>
          <w:trHeight w:val="409"/>
        </w:trPr>
        <w:tc>
          <w:tcPr>
            <w:tcW w:w="1560"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Котельная</w:t>
            </w:r>
            <w:r w:rsidR="007D294C" w:rsidRPr="007D294C">
              <w:rPr>
                <w:rFonts w:ascii="Times New Roman" w:eastAsia="Times New Roman" w:hAnsi="Times New Roman" w:cs="Times New Roman"/>
                <w:color w:val="000000"/>
                <w:sz w:val="16"/>
                <w:szCs w:val="16"/>
              </w:rPr>
              <w:t xml:space="preserve"> </w:t>
            </w:r>
            <w:r w:rsidRPr="007D294C">
              <w:rPr>
                <w:rFonts w:ascii="Times New Roman" w:eastAsia="Times New Roman" w:hAnsi="Times New Roman" w:cs="Times New Roman"/>
                <w:color w:val="000000"/>
                <w:sz w:val="16"/>
                <w:szCs w:val="16"/>
              </w:rPr>
              <w:t>№ 2</w:t>
            </w:r>
          </w:p>
        </w:tc>
        <w:tc>
          <w:tcPr>
            <w:tcW w:w="1559" w:type="dxa"/>
            <w:tcBorders>
              <w:top w:val="nil"/>
              <w:left w:val="nil"/>
              <w:bottom w:val="single" w:sz="4" w:space="0" w:color="auto"/>
              <w:right w:val="single" w:sz="4" w:space="0" w:color="auto"/>
            </w:tcBorders>
            <w:shd w:val="clear" w:color="000000" w:fill="FFFFFF"/>
            <w:vAlign w:val="center"/>
            <w:hideMark/>
          </w:tcPr>
          <w:p w:rsidR="00C255C0" w:rsidRPr="007D294C" w:rsidRDefault="009462ED" w:rsidP="007D294C">
            <w:pPr>
              <w:spacing w:after="0" w:line="240" w:lineRule="auto"/>
              <w:jc w:val="center"/>
              <w:rPr>
                <w:rFonts w:ascii="Times New Roman" w:eastAsia="Times New Roman" w:hAnsi="Times New Roman" w:cs="Times New Roman"/>
                <w:sz w:val="16"/>
                <w:szCs w:val="16"/>
              </w:rPr>
            </w:pPr>
            <w:r w:rsidRPr="007D294C">
              <w:rPr>
                <w:rFonts w:ascii="Times New Roman" w:eastAsia="Times New Roman" w:hAnsi="Times New Roman" w:cs="Times New Roman"/>
                <w:sz w:val="16"/>
                <w:szCs w:val="16"/>
              </w:rPr>
              <w:t>п. Нельмин-</w:t>
            </w:r>
            <w:r w:rsidR="00C255C0" w:rsidRPr="007D294C">
              <w:rPr>
                <w:rFonts w:ascii="Times New Roman" w:eastAsia="Times New Roman" w:hAnsi="Times New Roman" w:cs="Times New Roman"/>
                <w:sz w:val="16"/>
                <w:szCs w:val="16"/>
              </w:rPr>
              <w:t>Нос</w:t>
            </w:r>
          </w:p>
        </w:tc>
        <w:tc>
          <w:tcPr>
            <w:tcW w:w="2977" w:type="dxa"/>
            <w:tcBorders>
              <w:top w:val="single" w:sz="8" w:space="0" w:color="auto"/>
              <w:left w:val="nil"/>
              <w:bottom w:val="single" w:sz="4" w:space="0" w:color="auto"/>
              <w:right w:val="single" w:sz="4" w:space="0" w:color="auto"/>
            </w:tcBorders>
            <w:shd w:val="clear" w:color="000000" w:fill="FFFFFF"/>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Здание Основной школы</w:t>
            </w:r>
          </w:p>
        </w:tc>
        <w:tc>
          <w:tcPr>
            <w:tcW w:w="2381" w:type="dxa"/>
            <w:tcBorders>
              <w:top w:val="single" w:sz="8" w:space="0" w:color="auto"/>
              <w:left w:val="nil"/>
              <w:bottom w:val="single" w:sz="4" w:space="0" w:color="auto"/>
              <w:right w:val="single" w:sz="4" w:space="0" w:color="auto"/>
            </w:tcBorders>
            <w:shd w:val="clear" w:color="000000" w:fill="FFFFFF"/>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0,0140</w:t>
            </w:r>
          </w:p>
        </w:tc>
        <w:tc>
          <w:tcPr>
            <w:tcW w:w="1842" w:type="dxa"/>
            <w:vMerge/>
            <w:tcBorders>
              <w:left w:val="nil"/>
              <w:right w:val="single" w:sz="4" w:space="0" w:color="auto"/>
            </w:tcBorders>
            <w:shd w:val="clear" w:color="000000" w:fill="FFFFFF"/>
            <w:vAlign w:val="center"/>
          </w:tcPr>
          <w:p w:rsidR="00C255C0" w:rsidRPr="007D294C" w:rsidRDefault="00C255C0" w:rsidP="009462ED">
            <w:pPr>
              <w:jc w:val="both"/>
              <w:rPr>
                <w:rFonts w:ascii="Times New Roman" w:hAnsi="Times New Roman" w:cs="Times New Roman"/>
                <w:sz w:val="16"/>
                <w:szCs w:val="16"/>
              </w:rPr>
            </w:pPr>
          </w:p>
        </w:tc>
      </w:tr>
      <w:tr w:rsidR="00C255C0" w:rsidRPr="007D294C" w:rsidTr="007D294C">
        <w:trPr>
          <w:cantSplit/>
          <w:trHeight w:val="411"/>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Котельная</w:t>
            </w:r>
            <w:r w:rsidR="007D294C" w:rsidRPr="007D294C">
              <w:rPr>
                <w:rFonts w:ascii="Times New Roman" w:eastAsia="Times New Roman" w:hAnsi="Times New Roman" w:cs="Times New Roman"/>
                <w:color w:val="000000"/>
                <w:sz w:val="16"/>
                <w:szCs w:val="16"/>
              </w:rPr>
              <w:t xml:space="preserve"> </w:t>
            </w:r>
            <w:r w:rsidRPr="007D294C">
              <w:rPr>
                <w:rFonts w:ascii="Times New Roman" w:eastAsia="Times New Roman" w:hAnsi="Times New Roman" w:cs="Times New Roman"/>
                <w:color w:val="000000"/>
                <w:sz w:val="16"/>
                <w:szCs w:val="16"/>
              </w:rPr>
              <w:t>№</w:t>
            </w:r>
            <w:r w:rsidR="007D294C" w:rsidRPr="007D294C">
              <w:rPr>
                <w:rFonts w:ascii="Times New Roman" w:eastAsia="Times New Roman" w:hAnsi="Times New Roman" w:cs="Times New Roman"/>
                <w:color w:val="000000"/>
                <w:sz w:val="16"/>
                <w:szCs w:val="16"/>
              </w:rPr>
              <w:t xml:space="preserve"> </w:t>
            </w:r>
            <w:r w:rsidRPr="007D294C">
              <w:rPr>
                <w:rFonts w:ascii="Times New Roman" w:eastAsia="Times New Roman" w:hAnsi="Times New Roman" w:cs="Times New Roman"/>
                <w:color w:val="000000"/>
                <w:sz w:val="16"/>
                <w:szCs w:val="16"/>
              </w:rPr>
              <w:t>3</w:t>
            </w:r>
          </w:p>
        </w:tc>
        <w:tc>
          <w:tcPr>
            <w:tcW w:w="1559" w:type="dxa"/>
            <w:tcBorders>
              <w:top w:val="nil"/>
              <w:left w:val="nil"/>
              <w:bottom w:val="single" w:sz="4" w:space="0" w:color="auto"/>
              <w:right w:val="single" w:sz="4" w:space="0" w:color="auto"/>
            </w:tcBorders>
            <w:shd w:val="clear" w:color="auto" w:fill="auto"/>
            <w:noWrap/>
            <w:vAlign w:val="center"/>
            <w:hideMark/>
          </w:tcPr>
          <w:p w:rsidR="00C255C0" w:rsidRPr="007D294C" w:rsidRDefault="009462ED"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п. Нельмин-</w:t>
            </w:r>
            <w:r w:rsidR="00C255C0" w:rsidRPr="007D294C">
              <w:rPr>
                <w:rFonts w:ascii="Times New Roman" w:eastAsia="Times New Roman" w:hAnsi="Times New Roman" w:cs="Times New Roman"/>
                <w:color w:val="000000"/>
                <w:sz w:val="16"/>
                <w:szCs w:val="16"/>
              </w:rPr>
              <w:t>Нос</w:t>
            </w:r>
          </w:p>
        </w:tc>
        <w:tc>
          <w:tcPr>
            <w:tcW w:w="2977" w:type="dxa"/>
            <w:tcBorders>
              <w:top w:val="nil"/>
              <w:left w:val="nil"/>
              <w:bottom w:val="single" w:sz="4" w:space="0" w:color="auto"/>
              <w:right w:val="nil"/>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sz w:val="16"/>
                <w:szCs w:val="16"/>
              </w:rPr>
            </w:pPr>
            <w:r w:rsidRPr="007D294C">
              <w:rPr>
                <w:rFonts w:ascii="Times New Roman" w:eastAsia="Times New Roman" w:hAnsi="Times New Roman" w:cs="Times New Roman"/>
                <w:sz w:val="16"/>
                <w:szCs w:val="16"/>
              </w:rPr>
              <w:t>Спортивный комплекс "Нюртей"</w:t>
            </w:r>
          </w:p>
        </w:tc>
        <w:tc>
          <w:tcPr>
            <w:tcW w:w="2381" w:type="dxa"/>
            <w:tcBorders>
              <w:top w:val="nil"/>
              <w:left w:val="single" w:sz="4" w:space="0" w:color="auto"/>
              <w:bottom w:val="single" w:sz="4" w:space="0" w:color="auto"/>
              <w:right w:val="single" w:sz="4" w:space="0" w:color="auto"/>
            </w:tcBorders>
            <w:shd w:val="clear" w:color="auto" w:fill="auto"/>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0,1178</w:t>
            </w:r>
          </w:p>
        </w:tc>
        <w:tc>
          <w:tcPr>
            <w:tcW w:w="1842" w:type="dxa"/>
            <w:vMerge/>
            <w:tcBorders>
              <w:left w:val="single" w:sz="4" w:space="0" w:color="auto"/>
              <w:right w:val="single" w:sz="4" w:space="0" w:color="auto"/>
            </w:tcBorders>
            <w:vAlign w:val="center"/>
          </w:tcPr>
          <w:p w:rsidR="00C255C0" w:rsidRPr="007D294C" w:rsidRDefault="00C255C0" w:rsidP="009462ED">
            <w:pPr>
              <w:jc w:val="both"/>
              <w:rPr>
                <w:rFonts w:ascii="Times New Roman" w:hAnsi="Times New Roman" w:cs="Times New Roman"/>
                <w:sz w:val="16"/>
                <w:szCs w:val="16"/>
              </w:rPr>
            </w:pPr>
          </w:p>
        </w:tc>
      </w:tr>
      <w:tr w:rsidR="00C255C0" w:rsidRPr="007D294C" w:rsidTr="007D294C">
        <w:trPr>
          <w:cantSplit/>
          <w:trHeight w:val="407"/>
        </w:trPr>
        <w:tc>
          <w:tcPr>
            <w:tcW w:w="1560"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Котельная</w:t>
            </w:r>
            <w:r w:rsidR="007D294C" w:rsidRPr="007D294C">
              <w:rPr>
                <w:rFonts w:ascii="Times New Roman" w:eastAsia="Times New Roman" w:hAnsi="Times New Roman" w:cs="Times New Roman"/>
                <w:color w:val="000000"/>
                <w:sz w:val="16"/>
                <w:szCs w:val="16"/>
              </w:rPr>
              <w:t xml:space="preserve"> </w:t>
            </w:r>
            <w:r w:rsidRPr="007D294C">
              <w:rPr>
                <w:rFonts w:ascii="Times New Roman" w:eastAsia="Times New Roman" w:hAnsi="Times New Roman" w:cs="Times New Roman"/>
                <w:color w:val="000000"/>
                <w:sz w:val="16"/>
                <w:szCs w:val="16"/>
              </w:rPr>
              <w:t>№ 6</w:t>
            </w:r>
          </w:p>
        </w:tc>
        <w:tc>
          <w:tcPr>
            <w:tcW w:w="1559" w:type="dxa"/>
            <w:tcBorders>
              <w:top w:val="nil"/>
              <w:left w:val="nil"/>
              <w:bottom w:val="single" w:sz="4" w:space="0" w:color="auto"/>
              <w:right w:val="single" w:sz="4" w:space="0" w:color="auto"/>
            </w:tcBorders>
            <w:shd w:val="clear" w:color="000000" w:fill="FFFFFF"/>
            <w:vAlign w:val="center"/>
            <w:hideMark/>
          </w:tcPr>
          <w:p w:rsidR="00C255C0" w:rsidRPr="007D294C" w:rsidRDefault="009462ED" w:rsidP="007D294C">
            <w:pPr>
              <w:spacing w:after="0" w:line="240" w:lineRule="auto"/>
              <w:jc w:val="center"/>
              <w:rPr>
                <w:rFonts w:ascii="Times New Roman" w:eastAsia="Times New Roman" w:hAnsi="Times New Roman" w:cs="Times New Roman"/>
                <w:sz w:val="16"/>
                <w:szCs w:val="16"/>
              </w:rPr>
            </w:pPr>
            <w:r w:rsidRPr="007D294C">
              <w:rPr>
                <w:rFonts w:ascii="Times New Roman" w:eastAsia="Times New Roman" w:hAnsi="Times New Roman" w:cs="Times New Roman"/>
                <w:sz w:val="16"/>
                <w:szCs w:val="16"/>
              </w:rPr>
              <w:t>п. Нельмин-</w:t>
            </w:r>
            <w:r w:rsidR="00C255C0" w:rsidRPr="007D294C">
              <w:rPr>
                <w:rFonts w:ascii="Times New Roman" w:eastAsia="Times New Roman" w:hAnsi="Times New Roman" w:cs="Times New Roman"/>
                <w:sz w:val="16"/>
                <w:szCs w:val="16"/>
              </w:rPr>
              <w:t>Нос</w:t>
            </w:r>
          </w:p>
        </w:tc>
        <w:tc>
          <w:tcPr>
            <w:tcW w:w="2977" w:type="dxa"/>
            <w:tcBorders>
              <w:top w:val="single" w:sz="8" w:space="0" w:color="auto"/>
              <w:left w:val="nil"/>
              <w:bottom w:val="single" w:sz="4" w:space="0" w:color="auto"/>
              <w:right w:val="single" w:sz="4" w:space="0" w:color="auto"/>
            </w:tcBorders>
            <w:shd w:val="clear" w:color="000000" w:fill="FFFFFF"/>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Здание начальной школы</w:t>
            </w:r>
          </w:p>
        </w:tc>
        <w:tc>
          <w:tcPr>
            <w:tcW w:w="2381" w:type="dxa"/>
            <w:tcBorders>
              <w:top w:val="single" w:sz="8" w:space="0" w:color="auto"/>
              <w:left w:val="nil"/>
              <w:bottom w:val="single" w:sz="4" w:space="0" w:color="auto"/>
              <w:right w:val="single" w:sz="4" w:space="0" w:color="auto"/>
            </w:tcBorders>
            <w:shd w:val="clear" w:color="000000" w:fill="FFFFFF"/>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0,0161</w:t>
            </w:r>
          </w:p>
        </w:tc>
        <w:tc>
          <w:tcPr>
            <w:tcW w:w="1842" w:type="dxa"/>
            <w:vMerge/>
            <w:tcBorders>
              <w:left w:val="nil"/>
              <w:right w:val="single" w:sz="4" w:space="0" w:color="auto"/>
            </w:tcBorders>
            <w:shd w:val="clear" w:color="000000" w:fill="FFFFFF"/>
            <w:vAlign w:val="center"/>
          </w:tcPr>
          <w:p w:rsidR="00C255C0" w:rsidRPr="007D294C" w:rsidRDefault="00C255C0" w:rsidP="009462ED">
            <w:pPr>
              <w:jc w:val="both"/>
              <w:rPr>
                <w:rFonts w:ascii="Times New Roman" w:hAnsi="Times New Roman" w:cs="Times New Roman"/>
                <w:sz w:val="16"/>
                <w:szCs w:val="16"/>
              </w:rPr>
            </w:pPr>
          </w:p>
        </w:tc>
      </w:tr>
      <w:tr w:rsidR="00C255C0" w:rsidRPr="007D294C" w:rsidTr="007D294C">
        <w:trPr>
          <w:cantSplit/>
          <w:trHeight w:val="410"/>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Котельная №</w:t>
            </w:r>
          </w:p>
        </w:tc>
        <w:tc>
          <w:tcPr>
            <w:tcW w:w="1559" w:type="dxa"/>
            <w:tcBorders>
              <w:top w:val="nil"/>
              <w:left w:val="nil"/>
              <w:bottom w:val="single" w:sz="4" w:space="0" w:color="auto"/>
              <w:right w:val="single" w:sz="4" w:space="0" w:color="auto"/>
            </w:tcBorders>
            <w:shd w:val="clear" w:color="auto" w:fill="auto"/>
            <w:noWrap/>
            <w:vAlign w:val="center"/>
            <w:hideMark/>
          </w:tcPr>
          <w:p w:rsidR="00C255C0" w:rsidRPr="007D294C" w:rsidRDefault="009462ED"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п. Нельмин-</w:t>
            </w:r>
            <w:r w:rsidR="00C255C0" w:rsidRPr="007D294C">
              <w:rPr>
                <w:rFonts w:ascii="Times New Roman" w:eastAsia="Times New Roman" w:hAnsi="Times New Roman" w:cs="Times New Roman"/>
                <w:color w:val="000000"/>
                <w:sz w:val="16"/>
                <w:szCs w:val="16"/>
              </w:rPr>
              <w:t>Нос</w:t>
            </w:r>
          </w:p>
        </w:tc>
        <w:tc>
          <w:tcPr>
            <w:tcW w:w="2977" w:type="dxa"/>
            <w:tcBorders>
              <w:top w:val="nil"/>
              <w:left w:val="nil"/>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sz w:val="16"/>
                <w:szCs w:val="16"/>
              </w:rPr>
            </w:pPr>
            <w:r w:rsidRPr="007D294C">
              <w:rPr>
                <w:rFonts w:ascii="Times New Roman" w:eastAsia="Times New Roman" w:hAnsi="Times New Roman" w:cs="Times New Roman"/>
                <w:sz w:val="16"/>
                <w:szCs w:val="16"/>
              </w:rPr>
              <w:t>Амбулатория</w:t>
            </w:r>
          </w:p>
        </w:tc>
        <w:tc>
          <w:tcPr>
            <w:tcW w:w="2381" w:type="dxa"/>
            <w:tcBorders>
              <w:top w:val="nil"/>
              <w:left w:val="nil"/>
              <w:bottom w:val="single" w:sz="4" w:space="0" w:color="auto"/>
              <w:right w:val="single" w:sz="4" w:space="0" w:color="auto"/>
            </w:tcBorders>
            <w:shd w:val="clear" w:color="auto" w:fill="auto"/>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0,0518</w:t>
            </w:r>
          </w:p>
        </w:tc>
        <w:tc>
          <w:tcPr>
            <w:tcW w:w="1842" w:type="dxa"/>
            <w:vMerge/>
            <w:tcBorders>
              <w:left w:val="nil"/>
              <w:right w:val="single" w:sz="4" w:space="0" w:color="auto"/>
            </w:tcBorders>
            <w:vAlign w:val="center"/>
          </w:tcPr>
          <w:p w:rsidR="00C255C0" w:rsidRPr="007D294C" w:rsidRDefault="00C255C0" w:rsidP="009462ED">
            <w:pPr>
              <w:jc w:val="both"/>
              <w:rPr>
                <w:rFonts w:ascii="Times New Roman" w:hAnsi="Times New Roman" w:cs="Times New Roman"/>
                <w:sz w:val="16"/>
                <w:szCs w:val="16"/>
              </w:rPr>
            </w:pPr>
          </w:p>
        </w:tc>
      </w:tr>
      <w:tr w:rsidR="00C255C0" w:rsidRPr="007D294C" w:rsidTr="007D294C">
        <w:trPr>
          <w:cantSplit/>
          <w:trHeight w:val="415"/>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Котельная</w:t>
            </w:r>
            <w:r w:rsidR="007D294C" w:rsidRPr="007D294C">
              <w:rPr>
                <w:rFonts w:ascii="Times New Roman" w:eastAsia="Times New Roman" w:hAnsi="Times New Roman" w:cs="Times New Roman"/>
                <w:color w:val="000000"/>
                <w:sz w:val="16"/>
                <w:szCs w:val="16"/>
              </w:rPr>
              <w:t xml:space="preserve"> </w:t>
            </w:r>
            <w:r w:rsidRPr="007D294C">
              <w:rPr>
                <w:rFonts w:ascii="Times New Roman" w:eastAsia="Times New Roman" w:hAnsi="Times New Roman" w:cs="Times New Roman"/>
                <w:color w:val="000000"/>
                <w:sz w:val="16"/>
                <w:szCs w:val="16"/>
              </w:rPr>
              <w:t>№ 9</w:t>
            </w:r>
          </w:p>
        </w:tc>
        <w:tc>
          <w:tcPr>
            <w:tcW w:w="1559" w:type="dxa"/>
            <w:tcBorders>
              <w:top w:val="nil"/>
              <w:left w:val="nil"/>
              <w:bottom w:val="single" w:sz="4" w:space="0" w:color="auto"/>
              <w:right w:val="single" w:sz="4" w:space="0" w:color="auto"/>
            </w:tcBorders>
            <w:shd w:val="clear" w:color="auto" w:fill="auto"/>
            <w:noWrap/>
            <w:vAlign w:val="center"/>
            <w:hideMark/>
          </w:tcPr>
          <w:p w:rsidR="00C255C0" w:rsidRPr="007D294C" w:rsidRDefault="009462ED"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п. Нельмин-</w:t>
            </w:r>
            <w:r w:rsidR="00C255C0" w:rsidRPr="007D294C">
              <w:rPr>
                <w:rFonts w:ascii="Times New Roman" w:eastAsia="Times New Roman" w:hAnsi="Times New Roman" w:cs="Times New Roman"/>
                <w:color w:val="000000"/>
                <w:sz w:val="16"/>
                <w:szCs w:val="16"/>
              </w:rPr>
              <w:t>Нос</w:t>
            </w:r>
          </w:p>
        </w:tc>
        <w:tc>
          <w:tcPr>
            <w:tcW w:w="2977" w:type="dxa"/>
            <w:tcBorders>
              <w:top w:val="nil"/>
              <w:left w:val="nil"/>
              <w:bottom w:val="single" w:sz="4" w:space="0" w:color="auto"/>
              <w:right w:val="single" w:sz="4" w:space="0" w:color="auto"/>
            </w:tcBorders>
            <w:shd w:val="clear" w:color="auto" w:fill="auto"/>
            <w:vAlign w:val="center"/>
            <w:hideMark/>
          </w:tcPr>
          <w:p w:rsidR="00C255C0" w:rsidRPr="007D294C" w:rsidRDefault="00C255C0" w:rsidP="007D294C">
            <w:pPr>
              <w:spacing w:after="0" w:line="240" w:lineRule="auto"/>
              <w:jc w:val="center"/>
              <w:rPr>
                <w:rFonts w:ascii="Times New Roman" w:eastAsia="Times New Roman" w:hAnsi="Times New Roman" w:cs="Times New Roman"/>
                <w:sz w:val="16"/>
                <w:szCs w:val="16"/>
              </w:rPr>
            </w:pPr>
            <w:r w:rsidRPr="007D294C">
              <w:rPr>
                <w:rFonts w:ascii="Times New Roman" w:eastAsia="Times New Roman" w:hAnsi="Times New Roman" w:cs="Times New Roman"/>
                <w:sz w:val="16"/>
                <w:szCs w:val="16"/>
              </w:rPr>
              <w:t>Библиотека</w:t>
            </w:r>
          </w:p>
        </w:tc>
        <w:tc>
          <w:tcPr>
            <w:tcW w:w="2381" w:type="dxa"/>
            <w:tcBorders>
              <w:top w:val="nil"/>
              <w:left w:val="nil"/>
              <w:bottom w:val="single" w:sz="4" w:space="0" w:color="auto"/>
              <w:right w:val="single" w:sz="4" w:space="0" w:color="auto"/>
            </w:tcBorders>
            <w:shd w:val="clear" w:color="auto" w:fill="auto"/>
            <w:noWrap/>
            <w:vAlign w:val="center"/>
            <w:hideMark/>
          </w:tcPr>
          <w:p w:rsidR="00C255C0" w:rsidRPr="007D294C" w:rsidRDefault="00C255C0" w:rsidP="007D294C">
            <w:pPr>
              <w:spacing w:after="0" w:line="240" w:lineRule="auto"/>
              <w:jc w:val="center"/>
              <w:rPr>
                <w:rFonts w:ascii="Times New Roman" w:eastAsia="Times New Roman" w:hAnsi="Times New Roman" w:cs="Times New Roman"/>
                <w:color w:val="000000"/>
                <w:sz w:val="16"/>
                <w:szCs w:val="16"/>
              </w:rPr>
            </w:pPr>
            <w:r w:rsidRPr="007D294C">
              <w:rPr>
                <w:rFonts w:ascii="Times New Roman" w:eastAsia="Times New Roman" w:hAnsi="Times New Roman" w:cs="Times New Roman"/>
                <w:color w:val="000000"/>
                <w:sz w:val="16"/>
                <w:szCs w:val="16"/>
              </w:rPr>
              <w:t>0,0101</w:t>
            </w:r>
          </w:p>
        </w:tc>
        <w:tc>
          <w:tcPr>
            <w:tcW w:w="1842" w:type="dxa"/>
            <w:vMerge/>
            <w:tcBorders>
              <w:left w:val="nil"/>
              <w:bottom w:val="single" w:sz="4" w:space="0" w:color="auto"/>
              <w:right w:val="single" w:sz="4" w:space="0" w:color="auto"/>
            </w:tcBorders>
            <w:vAlign w:val="center"/>
          </w:tcPr>
          <w:p w:rsidR="00C255C0" w:rsidRPr="007D294C" w:rsidRDefault="00C255C0" w:rsidP="009462ED">
            <w:pPr>
              <w:jc w:val="both"/>
              <w:rPr>
                <w:rFonts w:ascii="Times New Roman" w:hAnsi="Times New Roman" w:cs="Times New Roman"/>
                <w:sz w:val="16"/>
                <w:szCs w:val="16"/>
              </w:rPr>
            </w:pPr>
          </w:p>
        </w:tc>
      </w:tr>
    </w:tbl>
    <w:p w:rsidR="00134143" w:rsidRPr="007D294C" w:rsidRDefault="00134143" w:rsidP="009462ED">
      <w:pPr>
        <w:tabs>
          <w:tab w:val="left" w:pos="2184"/>
        </w:tabs>
        <w:spacing w:after="0" w:line="240" w:lineRule="auto"/>
        <w:jc w:val="both"/>
        <w:rPr>
          <w:rFonts w:ascii="Times New Roman" w:hAnsi="Times New Roman" w:cs="Times New Roman"/>
          <w:sz w:val="16"/>
          <w:szCs w:val="16"/>
        </w:rPr>
      </w:pPr>
    </w:p>
    <w:p w:rsidR="00F61819" w:rsidRDefault="00F61819" w:rsidP="009462ED">
      <w:pPr>
        <w:spacing w:after="0" w:line="240" w:lineRule="auto"/>
        <w:jc w:val="both"/>
        <w:rPr>
          <w:rFonts w:ascii="Times New Roman" w:hAnsi="Times New Roman"/>
          <w:sz w:val="24"/>
          <w:szCs w:val="24"/>
        </w:rPr>
      </w:pPr>
    </w:p>
    <w:p w:rsidR="00B113A5" w:rsidRPr="00A55459" w:rsidRDefault="00571EF8" w:rsidP="009462ED">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6" w:name="_lnxbz9" w:colFirst="0" w:colLast="0"/>
      <w:bookmarkEnd w:id="6"/>
      <w:r w:rsidRPr="00A55459">
        <w:rPr>
          <w:rFonts w:ascii="Times New Roman" w:hAnsi="Times New Roman" w:cs="Times New Roman"/>
          <w:color w:val="auto"/>
          <w:sz w:val="24"/>
          <w:szCs w:val="24"/>
        </w:rPr>
        <w:t xml:space="preserve">Прогнозы приростов площади строительных фондов, сгруппированные </w:t>
      </w:r>
      <w:r w:rsidR="00EB1CF3" w:rsidRPr="00A55459">
        <w:rPr>
          <w:rFonts w:ascii="Times New Roman" w:hAnsi="Times New Roman" w:cs="Times New Roman"/>
          <w:color w:val="auto"/>
          <w:sz w:val="24"/>
          <w:szCs w:val="24"/>
        </w:rPr>
        <w:br/>
      </w:r>
      <w:r w:rsidRPr="00A55459">
        <w:rPr>
          <w:rFonts w:ascii="Times New Roman" w:hAnsi="Times New Roman" w:cs="Times New Roman"/>
          <w:color w:val="auto"/>
          <w:sz w:val="24"/>
          <w:szCs w:val="24"/>
        </w:rPr>
        <w:t>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A55459" w:rsidRPr="00A55459" w:rsidRDefault="00A55459" w:rsidP="009462ED">
      <w:pPr>
        <w:spacing w:after="0" w:line="240" w:lineRule="auto"/>
        <w:ind w:firstLine="709"/>
        <w:jc w:val="both"/>
        <w:rPr>
          <w:rFonts w:ascii="Times New Roman" w:hAnsi="Times New Roman" w:cs="Times New Roman"/>
          <w:sz w:val="24"/>
          <w:szCs w:val="24"/>
        </w:rPr>
      </w:pPr>
    </w:p>
    <w:p w:rsidR="00C507A6" w:rsidRDefault="00C507A6" w:rsidP="009462ED">
      <w:pPr>
        <w:pStyle w:val="G"/>
        <w:spacing w:before="0" w:after="0"/>
        <w:ind w:firstLine="709"/>
        <w:jc w:val="both"/>
        <w:rPr>
          <w:rFonts w:ascii="Times New Roman" w:hAnsi="Times New Roman" w:cs="Times New Roman"/>
        </w:rPr>
      </w:pPr>
      <w:r w:rsidRPr="00C507A6">
        <w:rPr>
          <w:rFonts w:ascii="Times New Roman" w:hAnsi="Times New Roman" w:cs="Times New Roman"/>
        </w:rPr>
        <w:t xml:space="preserve">Точные сроки строительства жилья </w:t>
      </w:r>
      <w:r w:rsidR="00F61819">
        <w:rPr>
          <w:rFonts w:ascii="Times New Roman" w:hAnsi="Times New Roman" w:cs="Times New Roman"/>
        </w:rPr>
        <w:t>должна</w:t>
      </w:r>
      <w:r w:rsidRPr="00C507A6">
        <w:rPr>
          <w:rFonts w:ascii="Times New Roman" w:hAnsi="Times New Roman" w:cs="Times New Roman"/>
        </w:rPr>
        <w:t xml:space="preserve"> устанавливаться с учетом </w:t>
      </w:r>
      <w:r w:rsidR="00F61819">
        <w:rPr>
          <w:rFonts w:ascii="Times New Roman" w:hAnsi="Times New Roman" w:cs="Times New Roman"/>
        </w:rPr>
        <w:t xml:space="preserve">планируемых и </w:t>
      </w:r>
      <w:r w:rsidRPr="00C507A6">
        <w:rPr>
          <w:rFonts w:ascii="Times New Roman" w:hAnsi="Times New Roman" w:cs="Times New Roman"/>
        </w:rPr>
        <w:t>фактических поступлений бюджетных средств, спроса и платежеспособности инвесторов, а также необходимого времени на подготовку строительных площадок. Конкретизация сроков по сносу и реконструкции существующего жилищного фонда устанавливается с учетом возможного предоставления жилья населению и установленных сроков строительства нового жилья на участках сносимых домов.</w:t>
      </w:r>
    </w:p>
    <w:p w:rsidR="007D294C" w:rsidRDefault="007D294C" w:rsidP="009462ED">
      <w:pPr>
        <w:pStyle w:val="G"/>
        <w:spacing w:before="0" w:after="0"/>
        <w:ind w:firstLine="709"/>
        <w:jc w:val="both"/>
        <w:rPr>
          <w:rFonts w:ascii="Times New Roman" w:hAnsi="Times New Roman" w:cs="Times New Roman"/>
        </w:rPr>
      </w:pPr>
    </w:p>
    <w:p w:rsidR="007D294C" w:rsidRDefault="007D294C" w:rsidP="009462ED">
      <w:pPr>
        <w:pStyle w:val="G"/>
        <w:spacing w:before="0" w:after="0"/>
        <w:ind w:firstLine="709"/>
        <w:jc w:val="both"/>
        <w:rPr>
          <w:rFonts w:ascii="Times New Roman" w:hAnsi="Times New Roman" w:cs="Times New Roman"/>
        </w:rPr>
      </w:pPr>
    </w:p>
    <w:p w:rsidR="007D294C" w:rsidRPr="00C507A6" w:rsidRDefault="007D294C" w:rsidP="009462ED">
      <w:pPr>
        <w:pStyle w:val="G"/>
        <w:spacing w:before="0" w:after="0"/>
        <w:ind w:firstLine="709"/>
        <w:jc w:val="both"/>
        <w:rPr>
          <w:rFonts w:ascii="Times New Roman" w:hAnsi="Times New Roman" w:cs="Times New Roman"/>
        </w:rPr>
      </w:pPr>
    </w:p>
    <w:p w:rsidR="00720F54" w:rsidRPr="00720F54" w:rsidRDefault="00720F54" w:rsidP="009462ED">
      <w:pPr>
        <w:pStyle w:val="G"/>
        <w:spacing w:before="0" w:after="0"/>
        <w:ind w:firstLine="709"/>
        <w:jc w:val="both"/>
        <w:rPr>
          <w:rFonts w:ascii="Times New Roman" w:hAnsi="Times New Roman" w:cs="Times New Roman"/>
        </w:rPr>
      </w:pPr>
    </w:p>
    <w:p w:rsidR="00C255C0" w:rsidRPr="009462ED" w:rsidRDefault="00A81DFA" w:rsidP="009462ED">
      <w:pPr>
        <w:spacing w:after="0" w:line="240" w:lineRule="auto"/>
        <w:ind w:firstLine="709"/>
        <w:jc w:val="both"/>
        <w:rPr>
          <w:rFonts w:ascii="Times New Roman" w:hAnsi="Times New Roman" w:cs="Times New Roman"/>
          <w:sz w:val="24"/>
          <w:szCs w:val="24"/>
        </w:rPr>
      </w:pPr>
      <w:r w:rsidRPr="005418BA">
        <w:rPr>
          <w:rFonts w:ascii="Times New Roman" w:hAnsi="Times New Roman" w:cs="Times New Roman"/>
          <w:sz w:val="24"/>
          <w:szCs w:val="24"/>
        </w:rPr>
        <w:lastRenderedPageBreak/>
        <w:t xml:space="preserve">Таблица </w:t>
      </w:r>
      <w:r w:rsidR="009462ED">
        <w:rPr>
          <w:rFonts w:ascii="Times New Roman" w:hAnsi="Times New Roman" w:cs="Times New Roman"/>
          <w:sz w:val="24"/>
          <w:szCs w:val="24"/>
        </w:rPr>
        <w:t>3.</w:t>
      </w:r>
      <w:r w:rsidRPr="005418BA">
        <w:rPr>
          <w:rFonts w:ascii="Times New Roman" w:hAnsi="Times New Roman" w:cs="Times New Roman"/>
          <w:sz w:val="24"/>
          <w:szCs w:val="24"/>
        </w:rPr>
        <w:t xml:space="preserve"> Прогноз приростов площади строительных фондов, </w:t>
      </w:r>
      <w:r w:rsidR="00F61D64" w:rsidRPr="005418BA">
        <w:rPr>
          <w:rFonts w:ascii="Times New Roman" w:hAnsi="Times New Roman" w:cs="Times New Roman"/>
          <w:sz w:val="24"/>
          <w:szCs w:val="24"/>
        </w:rPr>
        <w:t xml:space="preserve">планируемых </w:t>
      </w:r>
      <w:r w:rsidR="00C507A6">
        <w:rPr>
          <w:rFonts w:ascii="Times New Roman" w:hAnsi="Times New Roman" w:cs="Times New Roman"/>
          <w:sz w:val="24"/>
          <w:szCs w:val="24"/>
        </w:rPr>
        <w:br/>
      </w:r>
      <w:r w:rsidR="00F61D64" w:rsidRPr="005418BA">
        <w:rPr>
          <w:rFonts w:ascii="Times New Roman" w:hAnsi="Times New Roman" w:cs="Times New Roman"/>
          <w:sz w:val="24"/>
          <w:szCs w:val="24"/>
        </w:rPr>
        <w:t>к</w:t>
      </w:r>
      <w:r w:rsidRPr="005418BA">
        <w:rPr>
          <w:rFonts w:ascii="Times New Roman" w:hAnsi="Times New Roman" w:cs="Times New Roman"/>
          <w:sz w:val="24"/>
          <w:szCs w:val="24"/>
        </w:rPr>
        <w:t xml:space="preserve"> подключению к котельной № 1 </w:t>
      </w:r>
    </w:p>
    <w:tbl>
      <w:tblPr>
        <w:tblW w:w="9410" w:type="dxa"/>
        <w:jc w:val="center"/>
        <w:tblLayout w:type="fixed"/>
        <w:tblLook w:val="0000" w:firstRow="0" w:lastRow="0" w:firstColumn="0" w:lastColumn="0" w:noHBand="0" w:noVBand="0"/>
      </w:tblPr>
      <w:tblGrid>
        <w:gridCol w:w="1555"/>
        <w:gridCol w:w="2551"/>
        <w:gridCol w:w="709"/>
        <w:gridCol w:w="709"/>
        <w:gridCol w:w="708"/>
        <w:gridCol w:w="709"/>
        <w:gridCol w:w="709"/>
        <w:gridCol w:w="643"/>
        <w:gridCol w:w="1117"/>
      </w:tblGrid>
      <w:tr w:rsidR="00C255C0" w:rsidRPr="007D294C" w:rsidTr="00C255C0">
        <w:trPr>
          <w:trHeight w:hRule="exact" w:val="303"/>
          <w:jc w:val="center"/>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9462ED">
            <w:pPr>
              <w:spacing w:after="0" w:line="240" w:lineRule="auto"/>
              <w:jc w:val="both"/>
              <w:rPr>
                <w:rFonts w:ascii="Times New Roman" w:hAnsi="Times New Roman" w:cs="Times New Roman"/>
                <w:color w:val="000000"/>
                <w:sz w:val="16"/>
                <w:szCs w:val="16"/>
              </w:rPr>
            </w:pPr>
            <w:r w:rsidRPr="007D294C">
              <w:rPr>
                <w:rFonts w:ascii="Times New Roman" w:hAnsi="Times New Roman" w:cs="Times New Roman"/>
                <w:color w:val="000000"/>
                <w:sz w:val="16"/>
                <w:szCs w:val="16"/>
              </w:rPr>
              <w:t>Наименование объекта теплопотребления</w:t>
            </w:r>
          </w:p>
        </w:tc>
        <w:tc>
          <w:tcPr>
            <w:tcW w:w="5304" w:type="dxa"/>
            <w:gridSpan w:val="7"/>
            <w:tcBorders>
              <w:top w:val="single" w:sz="4" w:space="0" w:color="auto"/>
              <w:left w:val="nil"/>
              <w:bottom w:val="single" w:sz="4" w:space="0" w:color="auto"/>
              <w:right w:val="single" w:sz="4" w:space="0" w:color="auto"/>
            </w:tcBorders>
            <w:shd w:val="clear" w:color="auto" w:fill="auto"/>
            <w:vAlign w:val="center"/>
          </w:tcPr>
          <w:p w:rsidR="00C255C0" w:rsidRPr="007D294C" w:rsidRDefault="00C255C0" w:rsidP="009462ED">
            <w:pPr>
              <w:spacing w:after="0" w:line="240" w:lineRule="auto"/>
              <w:jc w:val="both"/>
              <w:rPr>
                <w:rFonts w:ascii="Times New Roman" w:hAnsi="Times New Roman" w:cs="Times New Roman"/>
                <w:sz w:val="16"/>
                <w:szCs w:val="16"/>
                <w:vertAlign w:val="superscript"/>
              </w:rPr>
            </w:pPr>
            <w:r w:rsidRPr="007D294C">
              <w:rPr>
                <w:rFonts w:ascii="Times New Roman" w:hAnsi="Times New Roman" w:cs="Times New Roman"/>
                <w:sz w:val="16"/>
                <w:szCs w:val="16"/>
              </w:rPr>
              <w:t>Площадь объектов теплопотребления, м</w:t>
            </w:r>
            <w:r w:rsidRPr="007D294C">
              <w:rPr>
                <w:rFonts w:ascii="Times New Roman" w:hAnsi="Times New Roman" w:cs="Times New Roman"/>
                <w:sz w:val="16"/>
                <w:szCs w:val="16"/>
                <w:vertAlign w:val="superscript"/>
              </w:rPr>
              <w:t>2</w:t>
            </w:r>
          </w:p>
        </w:tc>
      </w:tr>
      <w:tr w:rsidR="00C255C0" w:rsidRPr="007D294C" w:rsidTr="00C255C0">
        <w:trPr>
          <w:trHeight w:hRule="exact" w:val="90"/>
          <w:jc w:val="center"/>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9462ED">
            <w:pPr>
              <w:spacing w:after="0" w:line="240" w:lineRule="auto"/>
              <w:jc w:val="both"/>
              <w:rPr>
                <w:rFonts w:ascii="Times New Roman" w:hAnsi="Times New Roman" w:cs="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2024</w:t>
            </w:r>
          </w:p>
        </w:tc>
        <w:tc>
          <w:tcPr>
            <w:tcW w:w="643"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2024-2028</w:t>
            </w:r>
          </w:p>
        </w:tc>
        <w:tc>
          <w:tcPr>
            <w:tcW w:w="1117" w:type="dxa"/>
            <w:vMerge w:val="restart"/>
            <w:tcBorders>
              <w:top w:val="nil"/>
              <w:left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2029-2038</w:t>
            </w:r>
          </w:p>
        </w:tc>
      </w:tr>
      <w:tr w:rsidR="00C255C0" w:rsidRPr="007D294C" w:rsidTr="00C255C0">
        <w:trPr>
          <w:trHeight w:hRule="exact" w:val="521"/>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9462ED">
            <w:pPr>
              <w:spacing w:after="0" w:line="240" w:lineRule="auto"/>
              <w:jc w:val="both"/>
              <w:rPr>
                <w:rFonts w:ascii="Times New Roman" w:hAnsi="Times New Roman" w:cs="Times New Roman"/>
                <w:b/>
                <w:bCs/>
                <w:color w:val="000000"/>
                <w:sz w:val="16"/>
                <w:szCs w:val="16"/>
              </w:rPr>
            </w:pPr>
            <w:r w:rsidRPr="007D294C">
              <w:rPr>
                <w:rFonts w:ascii="Times New Roman" w:hAnsi="Times New Roman" w:cs="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r>
      <w:tr w:rsidR="00C255C0" w:rsidRPr="007D294C" w:rsidTr="00C255C0">
        <w:trPr>
          <w:trHeight w:hRule="exact" w:val="468"/>
          <w:jc w:val="center"/>
        </w:trPr>
        <w:tc>
          <w:tcPr>
            <w:tcW w:w="1555" w:type="dxa"/>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9462ED">
            <w:pPr>
              <w:spacing w:after="0" w:line="240" w:lineRule="auto"/>
              <w:jc w:val="both"/>
              <w:rPr>
                <w:rFonts w:ascii="Times New Roman" w:hAnsi="Times New Roman" w:cs="Times New Roman"/>
                <w:b/>
                <w:bCs/>
                <w:color w:val="000000"/>
                <w:sz w:val="16"/>
                <w:szCs w:val="16"/>
              </w:rPr>
            </w:pPr>
            <w:r w:rsidRPr="007D294C">
              <w:rPr>
                <w:rFonts w:ascii="Times New Roman" w:hAnsi="Times New Roman" w:cs="Times New Roman"/>
                <w:b/>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C255C0" w:rsidRPr="007D294C" w:rsidRDefault="00C255C0" w:rsidP="009462ED">
            <w:pPr>
              <w:spacing w:after="0" w:line="240" w:lineRule="auto"/>
              <w:jc w:val="both"/>
              <w:rPr>
                <w:rFonts w:ascii="Times New Roman" w:hAnsi="Times New Roman" w:cs="Times New Roman"/>
                <w:b/>
                <w:bCs/>
                <w:color w:val="000000"/>
                <w:sz w:val="16"/>
                <w:szCs w:val="16"/>
              </w:rPr>
            </w:pPr>
            <w:r w:rsidRPr="007D294C">
              <w:rPr>
                <w:rFonts w:ascii="Times New Roman" w:hAnsi="Times New Roman" w:cs="Times New Roman"/>
                <w:b/>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240" w:lineRule="auto"/>
              <w:jc w:val="center"/>
              <w:rPr>
                <w:rFonts w:ascii="Times New Roman" w:hAnsi="Times New Roman" w:cs="Times New Roman"/>
                <w:color w:val="000000"/>
                <w:sz w:val="16"/>
                <w:szCs w:val="16"/>
              </w:rPr>
            </w:pPr>
          </w:p>
        </w:tc>
      </w:tr>
      <w:tr w:rsidR="00C255C0" w:rsidRPr="007D294C" w:rsidTr="00C255C0">
        <w:trPr>
          <w:trHeight w:hRule="exact" w:val="255"/>
          <w:jc w:val="center"/>
        </w:trPr>
        <w:tc>
          <w:tcPr>
            <w:tcW w:w="1555" w:type="dxa"/>
            <w:tcBorders>
              <w:top w:val="nil"/>
              <w:left w:val="single" w:sz="4" w:space="0" w:color="auto"/>
              <w:bottom w:val="single" w:sz="4" w:space="0" w:color="auto"/>
              <w:right w:val="single" w:sz="4" w:space="0" w:color="auto"/>
            </w:tcBorders>
            <w:shd w:val="clear" w:color="auto" w:fill="auto"/>
            <w:noWrap/>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п. Нельмин-Нос</w:t>
            </w:r>
          </w:p>
        </w:tc>
        <w:tc>
          <w:tcPr>
            <w:tcW w:w="2551" w:type="dxa"/>
            <w:tcBorders>
              <w:top w:val="nil"/>
              <w:left w:val="nil"/>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contextualSpacing/>
              <w:jc w:val="both"/>
              <w:rPr>
                <w:rFonts w:ascii="Times New Roman" w:hAnsi="Times New Roman" w:cs="Times New Roman"/>
                <w:sz w:val="16"/>
                <w:szCs w:val="16"/>
              </w:rPr>
            </w:pPr>
            <w:r w:rsidRPr="007D294C">
              <w:rPr>
                <w:rFonts w:ascii="Times New Roman" w:hAnsi="Times New Roman" w:cs="Times New Roman"/>
                <w:sz w:val="16"/>
                <w:szCs w:val="16"/>
              </w:rPr>
              <w:t>Детский сад №1</w:t>
            </w:r>
          </w:p>
        </w:tc>
        <w:tc>
          <w:tcPr>
            <w:tcW w:w="709"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356,2</w:t>
            </w:r>
          </w:p>
        </w:tc>
        <w:tc>
          <w:tcPr>
            <w:tcW w:w="709"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356,2</w:t>
            </w:r>
          </w:p>
        </w:tc>
        <w:tc>
          <w:tcPr>
            <w:tcW w:w="708"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356,2</w:t>
            </w:r>
          </w:p>
        </w:tc>
        <w:tc>
          <w:tcPr>
            <w:tcW w:w="709"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356,2</w:t>
            </w:r>
          </w:p>
        </w:tc>
        <w:tc>
          <w:tcPr>
            <w:tcW w:w="709" w:type="dxa"/>
            <w:tcBorders>
              <w:top w:val="nil"/>
              <w:left w:val="nil"/>
              <w:bottom w:val="single" w:sz="4" w:space="0" w:color="auto"/>
              <w:right w:val="single" w:sz="4" w:space="0" w:color="auto"/>
            </w:tcBorders>
            <w:shd w:val="clear" w:color="auto" w:fill="auto"/>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356,2</w:t>
            </w:r>
          </w:p>
        </w:tc>
        <w:tc>
          <w:tcPr>
            <w:tcW w:w="643" w:type="dxa"/>
            <w:tcBorders>
              <w:top w:val="nil"/>
              <w:left w:val="nil"/>
              <w:bottom w:val="single" w:sz="4" w:space="0" w:color="auto"/>
              <w:right w:val="single" w:sz="4" w:space="0" w:color="auto"/>
            </w:tcBorders>
            <w:shd w:val="clear" w:color="auto" w:fill="auto"/>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356,2</w:t>
            </w:r>
          </w:p>
        </w:tc>
        <w:tc>
          <w:tcPr>
            <w:tcW w:w="1117" w:type="dxa"/>
            <w:tcBorders>
              <w:top w:val="nil"/>
              <w:left w:val="nil"/>
              <w:bottom w:val="single" w:sz="4" w:space="0" w:color="auto"/>
              <w:right w:val="single" w:sz="4" w:space="0" w:color="auto"/>
            </w:tcBorders>
            <w:shd w:val="clear" w:color="auto" w:fill="auto"/>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356,2</w:t>
            </w:r>
          </w:p>
        </w:tc>
      </w:tr>
      <w:tr w:rsidR="00C255C0" w:rsidRPr="007D294C" w:rsidTr="00C255C0">
        <w:trPr>
          <w:trHeight w:hRule="exact" w:val="255"/>
          <w:jc w:val="center"/>
        </w:trPr>
        <w:tc>
          <w:tcPr>
            <w:tcW w:w="1555" w:type="dxa"/>
            <w:tcBorders>
              <w:top w:val="nil"/>
              <w:left w:val="single" w:sz="4" w:space="0" w:color="auto"/>
              <w:bottom w:val="single" w:sz="4" w:space="0" w:color="auto"/>
              <w:right w:val="single" w:sz="4" w:space="0" w:color="auto"/>
            </w:tcBorders>
            <w:shd w:val="clear" w:color="auto" w:fill="auto"/>
            <w:noWrap/>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п. Нельмин-Нос</w:t>
            </w:r>
          </w:p>
        </w:tc>
        <w:tc>
          <w:tcPr>
            <w:tcW w:w="2551" w:type="dxa"/>
            <w:tcBorders>
              <w:top w:val="nil"/>
              <w:left w:val="nil"/>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contextualSpacing/>
              <w:jc w:val="both"/>
              <w:rPr>
                <w:rFonts w:ascii="Times New Roman" w:hAnsi="Times New Roman" w:cs="Times New Roman"/>
                <w:sz w:val="16"/>
                <w:szCs w:val="16"/>
              </w:rPr>
            </w:pPr>
            <w:r w:rsidRPr="007D294C">
              <w:rPr>
                <w:rFonts w:ascii="Times New Roman" w:hAnsi="Times New Roman" w:cs="Times New Roman"/>
                <w:sz w:val="16"/>
                <w:szCs w:val="16"/>
              </w:rPr>
              <w:t>Детский сад № 2</w:t>
            </w:r>
          </w:p>
        </w:tc>
        <w:tc>
          <w:tcPr>
            <w:tcW w:w="709"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277,1</w:t>
            </w:r>
          </w:p>
        </w:tc>
        <w:tc>
          <w:tcPr>
            <w:tcW w:w="709"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277,1</w:t>
            </w:r>
          </w:p>
        </w:tc>
        <w:tc>
          <w:tcPr>
            <w:tcW w:w="708"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277,1</w:t>
            </w:r>
          </w:p>
        </w:tc>
        <w:tc>
          <w:tcPr>
            <w:tcW w:w="709"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277,1</w:t>
            </w:r>
          </w:p>
        </w:tc>
        <w:tc>
          <w:tcPr>
            <w:tcW w:w="709" w:type="dxa"/>
            <w:tcBorders>
              <w:top w:val="nil"/>
              <w:left w:val="nil"/>
              <w:bottom w:val="single" w:sz="4" w:space="0" w:color="auto"/>
              <w:right w:val="single" w:sz="4" w:space="0" w:color="auto"/>
            </w:tcBorders>
            <w:shd w:val="clear" w:color="auto" w:fill="auto"/>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277,1</w:t>
            </w:r>
          </w:p>
        </w:tc>
        <w:tc>
          <w:tcPr>
            <w:tcW w:w="643" w:type="dxa"/>
            <w:tcBorders>
              <w:top w:val="nil"/>
              <w:left w:val="nil"/>
              <w:bottom w:val="single" w:sz="4" w:space="0" w:color="auto"/>
              <w:right w:val="single" w:sz="4" w:space="0" w:color="auto"/>
            </w:tcBorders>
            <w:shd w:val="clear" w:color="auto" w:fill="auto"/>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277,1</w:t>
            </w:r>
          </w:p>
        </w:tc>
        <w:tc>
          <w:tcPr>
            <w:tcW w:w="1117" w:type="dxa"/>
            <w:tcBorders>
              <w:top w:val="nil"/>
              <w:left w:val="nil"/>
              <w:bottom w:val="single" w:sz="4" w:space="0" w:color="auto"/>
              <w:right w:val="single" w:sz="4" w:space="0" w:color="auto"/>
            </w:tcBorders>
            <w:shd w:val="clear" w:color="auto" w:fill="auto"/>
            <w:vAlign w:val="bottom"/>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277,1</w:t>
            </w:r>
          </w:p>
        </w:tc>
      </w:tr>
      <w:tr w:rsidR="00C255C0" w:rsidRPr="007D294C" w:rsidTr="00C255C0">
        <w:trPr>
          <w:trHeight w:hRule="exact" w:val="255"/>
          <w:jc w:val="center"/>
        </w:trPr>
        <w:tc>
          <w:tcPr>
            <w:tcW w:w="1555" w:type="dxa"/>
            <w:tcBorders>
              <w:top w:val="nil"/>
              <w:left w:val="single" w:sz="4" w:space="0" w:color="auto"/>
              <w:bottom w:val="single" w:sz="4" w:space="0" w:color="auto"/>
              <w:right w:val="single" w:sz="4" w:space="0" w:color="auto"/>
            </w:tcBorders>
            <w:shd w:val="clear" w:color="auto" w:fill="auto"/>
            <w:noWrap/>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п. Нельмин-Нос</w:t>
            </w:r>
          </w:p>
        </w:tc>
        <w:tc>
          <w:tcPr>
            <w:tcW w:w="2551" w:type="dxa"/>
            <w:tcBorders>
              <w:top w:val="nil"/>
              <w:left w:val="nil"/>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contextualSpacing/>
              <w:jc w:val="both"/>
              <w:rPr>
                <w:rFonts w:ascii="Times New Roman" w:hAnsi="Times New Roman" w:cs="Times New Roman"/>
                <w:sz w:val="16"/>
                <w:szCs w:val="16"/>
              </w:rPr>
            </w:pPr>
            <w:r w:rsidRPr="007D294C">
              <w:rPr>
                <w:rFonts w:ascii="Times New Roman" w:hAnsi="Times New Roman" w:cs="Times New Roman"/>
                <w:sz w:val="16"/>
                <w:szCs w:val="16"/>
              </w:rPr>
              <w:t>Здание столовой</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80,6</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80,6</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80,6</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80,6</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80,6</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80,6</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sz w:val="16"/>
                <w:szCs w:val="16"/>
              </w:rPr>
              <w:t>80,6</w:t>
            </w:r>
          </w:p>
        </w:tc>
      </w:tr>
      <w:tr w:rsidR="00C255C0" w:rsidRPr="007D294C" w:rsidTr="00C255C0">
        <w:trPr>
          <w:trHeight w:hRule="exact" w:val="290"/>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b/>
                <w:bCs/>
                <w:sz w:val="16"/>
                <w:szCs w:val="16"/>
              </w:rPr>
              <w:t>Перспективные объекты теплопотребления</w:t>
            </w:r>
          </w:p>
        </w:tc>
      </w:tr>
      <w:tr w:rsidR="00C255C0" w:rsidRPr="007D294C" w:rsidTr="00C255C0">
        <w:trPr>
          <w:trHeight w:hRule="exact" w:val="354"/>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9462ED">
            <w:pPr>
              <w:spacing w:after="0" w:line="240" w:lineRule="auto"/>
              <w:jc w:val="both"/>
              <w:rPr>
                <w:rFonts w:ascii="Times New Roman" w:hAnsi="Times New Roman" w:cs="Times New Roman"/>
                <w:b/>
                <w:bCs/>
                <w:sz w:val="16"/>
                <w:szCs w:val="16"/>
              </w:rPr>
            </w:pPr>
            <w:r w:rsidRPr="007D294C">
              <w:rPr>
                <w:rFonts w:ascii="Times New Roman" w:hAnsi="Times New Roman" w:cs="Times New Roman"/>
                <w:i/>
                <w:iCs/>
                <w:sz w:val="16"/>
                <w:szCs w:val="16"/>
              </w:rPr>
              <w:t>Существующие объекты, планируемые к подключению к источнику теплоснабжения</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356"/>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9462ED">
            <w:pPr>
              <w:spacing w:after="0" w:line="240" w:lineRule="auto"/>
              <w:jc w:val="both"/>
              <w:rPr>
                <w:rFonts w:ascii="Times New Roman" w:hAnsi="Times New Roman" w:cs="Times New Roman"/>
                <w:bCs/>
                <w:sz w:val="16"/>
                <w:szCs w:val="16"/>
              </w:rPr>
            </w:pPr>
            <w:r w:rsidRPr="007D294C">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Площадь строительных фондов</w:t>
            </w:r>
            <w:r w:rsidRPr="007D294C">
              <w:rPr>
                <w:rFonts w:ascii="Times New Roman" w:hAnsi="Times New Roman" w:cs="Times New Roman"/>
                <w:b/>
                <w:bCs/>
                <w:i/>
                <w:iCs/>
                <w:sz w:val="16"/>
                <w:szCs w:val="16"/>
              </w:rPr>
              <w:t xml:space="preserve"> </w:t>
            </w:r>
            <w:r w:rsidRPr="007D294C">
              <w:rPr>
                <w:rFonts w:ascii="Times New Roman" w:hAnsi="Times New Roman" w:cs="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color w:val="000000"/>
                <w:sz w:val="16"/>
                <w:szCs w:val="16"/>
              </w:rPr>
              <w:t>713,9</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color w:val="000000"/>
                <w:sz w:val="16"/>
                <w:szCs w:val="16"/>
              </w:rPr>
              <w:t>713,9</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color w:val="000000"/>
                <w:sz w:val="16"/>
                <w:szCs w:val="16"/>
              </w:rPr>
              <w:t>713,9</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color w:val="000000"/>
                <w:sz w:val="16"/>
                <w:szCs w:val="16"/>
              </w:rPr>
              <w:t>713,9</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color w:val="000000"/>
                <w:sz w:val="16"/>
                <w:szCs w:val="16"/>
              </w:rPr>
              <w:t>713,9</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color w:val="000000"/>
                <w:sz w:val="16"/>
                <w:szCs w:val="16"/>
              </w:rPr>
              <w:t>713,9</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240" w:lineRule="auto"/>
              <w:jc w:val="center"/>
              <w:rPr>
                <w:rFonts w:ascii="Times New Roman" w:hAnsi="Times New Roman" w:cs="Times New Roman"/>
                <w:sz w:val="16"/>
                <w:szCs w:val="16"/>
              </w:rPr>
            </w:pPr>
            <w:r w:rsidRPr="007D294C">
              <w:rPr>
                <w:rFonts w:ascii="Times New Roman" w:hAnsi="Times New Roman" w:cs="Times New Roman"/>
                <w:color w:val="000000"/>
                <w:sz w:val="16"/>
                <w:szCs w:val="16"/>
              </w:rPr>
              <w:t>713,9</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9462ED">
            <w:pPr>
              <w:spacing w:after="0" w:line="240" w:lineRule="auto"/>
              <w:jc w:val="both"/>
              <w:rPr>
                <w:rFonts w:ascii="Times New Roman" w:hAnsi="Times New Roman" w:cs="Times New Roman"/>
                <w:sz w:val="16"/>
                <w:szCs w:val="16"/>
              </w:rPr>
            </w:pPr>
            <w:r w:rsidRPr="007D294C">
              <w:rPr>
                <w:rFonts w:ascii="Times New Roman" w:hAnsi="Times New Roman" w:cs="Times New Roman"/>
                <w:sz w:val="16"/>
                <w:szCs w:val="16"/>
              </w:rPr>
              <w:t xml:space="preserve">Прирост площади строительных фондов </w:t>
            </w:r>
            <w:r w:rsidRPr="007D294C">
              <w:rPr>
                <w:rFonts w:ascii="Times New Roman" w:hAnsi="Times New Roman" w:cs="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jc w:val="center"/>
              <w:rPr>
                <w:rFonts w:ascii="Times New Roman" w:hAnsi="Times New Roman" w:cs="Times New Roman"/>
                <w:sz w:val="16"/>
                <w:szCs w:val="16"/>
              </w:rPr>
            </w:pPr>
            <w:r w:rsidRPr="007D294C">
              <w:rPr>
                <w:rFonts w:ascii="Times New Roman" w:hAnsi="Times New Roman" w:cs="Times New Roman"/>
                <w:sz w:val="16"/>
                <w:szCs w:val="16"/>
              </w:rPr>
              <w:t>н.д.</w:t>
            </w:r>
          </w:p>
        </w:tc>
      </w:tr>
    </w:tbl>
    <w:p w:rsidR="00C255C0" w:rsidRDefault="00C255C0" w:rsidP="009462ED">
      <w:pPr>
        <w:spacing w:after="0" w:line="240" w:lineRule="auto"/>
        <w:ind w:firstLine="709"/>
        <w:jc w:val="both"/>
        <w:rPr>
          <w:rFonts w:ascii="Times New Roman" w:hAnsi="Times New Roman"/>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sidRPr="008A24B8">
        <w:rPr>
          <w:rFonts w:ascii="Times New Roman" w:hAnsi="Times New Roman"/>
          <w:sz w:val="24"/>
          <w:szCs w:val="24"/>
        </w:rPr>
        <w:t>площади строительных фондов,</w:t>
      </w:r>
      <w:r w:rsidRPr="0035278B">
        <w:rPr>
          <w:rFonts w:ascii="Times New Roman" w:hAnsi="Times New Roman"/>
          <w:sz w:val="24"/>
          <w:szCs w:val="24"/>
        </w:rPr>
        <w:t xml:space="preserve"> </w:t>
      </w:r>
      <w:r>
        <w:rPr>
          <w:rFonts w:ascii="Times New Roman" w:hAnsi="Times New Roman"/>
          <w:sz w:val="24"/>
          <w:szCs w:val="24"/>
        </w:rPr>
        <w:t xml:space="preserve">подключаемых к </w:t>
      </w:r>
      <w:r w:rsidRPr="0035278B">
        <w:rPr>
          <w:rFonts w:ascii="Times New Roman" w:hAnsi="Times New Roman"/>
          <w:sz w:val="24"/>
          <w:szCs w:val="24"/>
        </w:rPr>
        <w:t xml:space="preserve">котельной № </w:t>
      </w:r>
      <w:r>
        <w:rPr>
          <w:rFonts w:ascii="Times New Roman" w:hAnsi="Times New Roman"/>
          <w:sz w:val="24"/>
          <w:szCs w:val="24"/>
        </w:rPr>
        <w:t xml:space="preserve">1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C255C0" w:rsidRPr="008A24B8" w:rsidRDefault="00C255C0" w:rsidP="009462ED">
      <w:pPr>
        <w:spacing w:after="0" w:line="240" w:lineRule="auto"/>
        <w:ind w:firstLine="709"/>
        <w:jc w:val="both"/>
        <w:rPr>
          <w:rFonts w:ascii="Times New Roman" w:hAnsi="Times New Roman"/>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t xml:space="preserve">Таблица </w:t>
      </w:r>
      <w:r w:rsidR="009462ED">
        <w:rPr>
          <w:rFonts w:ascii="Times New Roman" w:hAnsi="Times New Roman"/>
          <w:sz w:val="24"/>
          <w:szCs w:val="24"/>
        </w:rPr>
        <w:t xml:space="preserve">4. </w:t>
      </w:r>
      <w:r w:rsidRPr="008A24B8">
        <w:rPr>
          <w:rFonts w:ascii="Times New Roman" w:hAnsi="Times New Roman"/>
          <w:sz w:val="24"/>
          <w:szCs w:val="24"/>
        </w:rPr>
        <w:t xml:space="preserve"> Прогноз приростов площади строительных фондов, планируемых </w:t>
      </w:r>
      <w:r w:rsidR="007D294C">
        <w:rPr>
          <w:rFonts w:ascii="Times New Roman" w:hAnsi="Times New Roman"/>
          <w:sz w:val="24"/>
          <w:szCs w:val="24"/>
        </w:rPr>
        <w:br/>
      </w:r>
      <w:r w:rsidRPr="008A24B8">
        <w:rPr>
          <w:rFonts w:ascii="Times New Roman" w:hAnsi="Times New Roman"/>
          <w:sz w:val="24"/>
          <w:szCs w:val="24"/>
        </w:rPr>
        <w:t xml:space="preserve">к подключению к котельной № 6 </w:t>
      </w:r>
    </w:p>
    <w:tbl>
      <w:tblPr>
        <w:tblW w:w="9410" w:type="dxa"/>
        <w:jc w:val="center"/>
        <w:tblLayout w:type="fixed"/>
        <w:tblLook w:val="0000" w:firstRow="0" w:lastRow="0" w:firstColumn="0" w:lastColumn="0" w:noHBand="0" w:noVBand="0"/>
      </w:tblPr>
      <w:tblGrid>
        <w:gridCol w:w="1555"/>
        <w:gridCol w:w="2551"/>
        <w:gridCol w:w="709"/>
        <w:gridCol w:w="709"/>
        <w:gridCol w:w="708"/>
        <w:gridCol w:w="709"/>
        <w:gridCol w:w="709"/>
        <w:gridCol w:w="643"/>
        <w:gridCol w:w="1117"/>
      </w:tblGrid>
      <w:tr w:rsidR="00C255C0" w:rsidRPr="007D294C" w:rsidTr="00C255C0">
        <w:trPr>
          <w:trHeight w:hRule="exact" w:val="303"/>
          <w:jc w:val="center"/>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both"/>
              <w:rPr>
                <w:rFonts w:ascii="Times New Roman" w:hAnsi="Times New Roman" w:cs="Times New Roman"/>
                <w:color w:val="000000"/>
                <w:sz w:val="16"/>
                <w:szCs w:val="16"/>
              </w:rPr>
            </w:pPr>
            <w:r w:rsidRPr="007D294C">
              <w:rPr>
                <w:rFonts w:ascii="Times New Roman" w:hAnsi="Times New Roman" w:cs="Times New Roman"/>
                <w:color w:val="000000"/>
                <w:sz w:val="16"/>
                <w:szCs w:val="16"/>
              </w:rPr>
              <w:t>Наименование объекта теплопотребления</w:t>
            </w:r>
          </w:p>
        </w:tc>
        <w:tc>
          <w:tcPr>
            <w:tcW w:w="5304" w:type="dxa"/>
            <w:gridSpan w:val="7"/>
            <w:tcBorders>
              <w:top w:val="single" w:sz="4" w:space="0" w:color="auto"/>
              <w:left w:val="nil"/>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sz w:val="16"/>
                <w:szCs w:val="16"/>
                <w:vertAlign w:val="superscript"/>
              </w:rPr>
            </w:pPr>
            <w:r w:rsidRPr="007D294C">
              <w:rPr>
                <w:rFonts w:ascii="Times New Roman" w:hAnsi="Times New Roman" w:cs="Times New Roman"/>
                <w:sz w:val="16"/>
                <w:szCs w:val="16"/>
              </w:rPr>
              <w:t>Площадь объектов теплопотребления, м</w:t>
            </w:r>
            <w:r w:rsidRPr="007D294C">
              <w:rPr>
                <w:rFonts w:ascii="Times New Roman" w:hAnsi="Times New Roman" w:cs="Times New Roman"/>
                <w:sz w:val="16"/>
                <w:szCs w:val="16"/>
                <w:vertAlign w:val="superscript"/>
              </w:rPr>
              <w:t>2</w:t>
            </w:r>
          </w:p>
        </w:tc>
      </w:tr>
      <w:tr w:rsidR="00C255C0" w:rsidRPr="007D294C" w:rsidTr="00C255C0">
        <w:trPr>
          <w:trHeight w:hRule="exact" w:val="90"/>
          <w:jc w:val="center"/>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both"/>
              <w:rPr>
                <w:rFonts w:ascii="Times New Roman" w:hAnsi="Times New Roman" w:cs="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2024</w:t>
            </w:r>
          </w:p>
        </w:tc>
        <w:tc>
          <w:tcPr>
            <w:tcW w:w="643"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2024-2028</w:t>
            </w:r>
          </w:p>
        </w:tc>
        <w:tc>
          <w:tcPr>
            <w:tcW w:w="1117" w:type="dxa"/>
            <w:vMerge w:val="restart"/>
            <w:tcBorders>
              <w:top w:val="nil"/>
              <w:left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r w:rsidRPr="007D294C">
              <w:rPr>
                <w:rFonts w:ascii="Times New Roman" w:hAnsi="Times New Roman" w:cs="Times New Roman"/>
                <w:color w:val="000000"/>
                <w:sz w:val="16"/>
                <w:szCs w:val="16"/>
              </w:rPr>
              <w:t>2029-2038</w:t>
            </w:r>
          </w:p>
        </w:tc>
      </w:tr>
      <w:tr w:rsidR="00C255C0" w:rsidRPr="007D294C" w:rsidTr="00C255C0">
        <w:trPr>
          <w:trHeight w:hRule="exact" w:val="521"/>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both"/>
              <w:rPr>
                <w:rFonts w:ascii="Times New Roman" w:hAnsi="Times New Roman" w:cs="Times New Roman"/>
                <w:b/>
                <w:bCs/>
                <w:color w:val="000000"/>
                <w:sz w:val="16"/>
                <w:szCs w:val="16"/>
              </w:rPr>
            </w:pPr>
            <w:r w:rsidRPr="007D294C">
              <w:rPr>
                <w:rFonts w:ascii="Times New Roman" w:hAnsi="Times New Roman" w:cs="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r>
      <w:tr w:rsidR="00C255C0" w:rsidRPr="007D294C" w:rsidTr="00C255C0">
        <w:trPr>
          <w:trHeight w:hRule="exact" w:val="468"/>
          <w:jc w:val="center"/>
        </w:trPr>
        <w:tc>
          <w:tcPr>
            <w:tcW w:w="1555" w:type="dxa"/>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both"/>
              <w:rPr>
                <w:rFonts w:ascii="Times New Roman" w:hAnsi="Times New Roman" w:cs="Times New Roman"/>
                <w:b/>
                <w:bCs/>
                <w:color w:val="000000"/>
                <w:sz w:val="16"/>
                <w:szCs w:val="16"/>
              </w:rPr>
            </w:pPr>
            <w:r w:rsidRPr="007D294C">
              <w:rPr>
                <w:rFonts w:ascii="Times New Roman" w:hAnsi="Times New Roman" w:cs="Times New Roman"/>
                <w:b/>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both"/>
              <w:rPr>
                <w:rFonts w:ascii="Times New Roman" w:hAnsi="Times New Roman" w:cs="Times New Roman"/>
                <w:b/>
                <w:bCs/>
                <w:color w:val="000000"/>
                <w:sz w:val="16"/>
                <w:szCs w:val="16"/>
              </w:rPr>
            </w:pPr>
            <w:r w:rsidRPr="007D294C">
              <w:rPr>
                <w:rFonts w:ascii="Times New Roman" w:hAnsi="Times New Roman" w:cs="Times New Roman"/>
                <w:b/>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color w:val="000000"/>
                <w:sz w:val="16"/>
                <w:szCs w:val="16"/>
              </w:rPr>
            </w:pPr>
          </w:p>
        </w:tc>
      </w:tr>
      <w:tr w:rsidR="00C255C0" w:rsidRPr="007D294C" w:rsidTr="00C255C0">
        <w:trPr>
          <w:trHeight w:hRule="exact" w:val="255"/>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color w:val="000000"/>
                <w:sz w:val="16"/>
                <w:szCs w:val="16"/>
              </w:rPr>
            </w:pPr>
            <w:r w:rsidRPr="007D294C">
              <w:rPr>
                <w:rFonts w:ascii="Times New Roman" w:hAnsi="Times New Roman" w:cs="Times New Roman"/>
                <w:sz w:val="16"/>
                <w:szCs w:val="16"/>
              </w:rPr>
              <w:t>п. Нельмин-Нос</w:t>
            </w:r>
          </w:p>
        </w:tc>
        <w:tc>
          <w:tcPr>
            <w:tcW w:w="2551" w:type="dxa"/>
            <w:tcBorders>
              <w:top w:val="nil"/>
              <w:left w:val="nil"/>
              <w:bottom w:val="single" w:sz="4" w:space="0" w:color="auto"/>
              <w:right w:val="single" w:sz="4" w:space="0" w:color="auto"/>
            </w:tcBorders>
            <w:shd w:val="clear" w:color="auto" w:fill="auto"/>
            <w:noWrap/>
            <w:vAlign w:val="bottom"/>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Начальная школа</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r>
      <w:tr w:rsidR="00C255C0" w:rsidRPr="007D294C" w:rsidTr="00C255C0">
        <w:trPr>
          <w:trHeight w:hRule="exact" w:val="290"/>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b/>
                <w:bCs/>
                <w:sz w:val="16"/>
                <w:szCs w:val="16"/>
              </w:rPr>
              <w:t>Перспективные объекты теплопотребления</w:t>
            </w:r>
          </w:p>
        </w:tc>
      </w:tr>
      <w:tr w:rsidR="00C255C0" w:rsidRPr="007D294C" w:rsidTr="00C255C0">
        <w:trPr>
          <w:trHeight w:hRule="exact" w:val="354"/>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both"/>
              <w:rPr>
                <w:rFonts w:ascii="Times New Roman" w:hAnsi="Times New Roman" w:cs="Times New Roman"/>
                <w:b/>
                <w:bCs/>
                <w:sz w:val="16"/>
                <w:szCs w:val="16"/>
              </w:rPr>
            </w:pPr>
            <w:r w:rsidRPr="007D294C">
              <w:rPr>
                <w:rFonts w:ascii="Times New Roman" w:hAnsi="Times New Roman" w:cs="Times New Roman"/>
                <w:i/>
                <w:iCs/>
                <w:sz w:val="16"/>
                <w:szCs w:val="16"/>
              </w:rPr>
              <w:t>Существующие объекты, планируемые к подключению к источнику теплоснабжения</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356"/>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both"/>
              <w:rPr>
                <w:rFonts w:ascii="Times New Roman" w:hAnsi="Times New Roman" w:cs="Times New Roman"/>
                <w:bCs/>
                <w:sz w:val="16"/>
                <w:szCs w:val="16"/>
              </w:rPr>
            </w:pPr>
            <w:r w:rsidRPr="007D294C">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н.д.</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Площадь строительных фондов</w:t>
            </w:r>
            <w:r w:rsidRPr="007D294C">
              <w:rPr>
                <w:rFonts w:ascii="Times New Roman" w:hAnsi="Times New Roman" w:cs="Times New Roman"/>
                <w:b/>
                <w:bCs/>
                <w:i/>
                <w:iCs/>
                <w:sz w:val="16"/>
                <w:szCs w:val="16"/>
              </w:rPr>
              <w:t xml:space="preserve"> </w:t>
            </w:r>
            <w:r w:rsidRPr="007D294C">
              <w:rPr>
                <w:rFonts w:ascii="Times New Roman" w:hAnsi="Times New Roman" w:cs="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708"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709" w:type="dxa"/>
            <w:tcBorders>
              <w:top w:val="nil"/>
              <w:left w:val="nil"/>
              <w:bottom w:val="single" w:sz="4" w:space="0" w:color="auto"/>
              <w:right w:val="single" w:sz="4" w:space="0" w:color="auto"/>
            </w:tcBorders>
            <w:shd w:val="clear" w:color="auto" w:fill="auto"/>
            <w:noWrap/>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709"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643"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c>
          <w:tcPr>
            <w:tcW w:w="1117" w:type="dxa"/>
            <w:tcBorders>
              <w:top w:val="nil"/>
              <w:left w:val="nil"/>
              <w:bottom w:val="single" w:sz="4" w:space="0" w:color="auto"/>
              <w:right w:val="single" w:sz="4" w:space="0" w:color="auto"/>
            </w:tcBorders>
            <w:shd w:val="clear" w:color="auto" w:fill="auto"/>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254,0</w:t>
            </w:r>
          </w:p>
        </w:tc>
      </w:tr>
      <w:tr w:rsidR="00C255C0" w:rsidRPr="007D294C" w:rsidTr="00C255C0">
        <w:trPr>
          <w:trHeight w:hRule="exact" w:val="255"/>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both"/>
              <w:rPr>
                <w:rFonts w:ascii="Times New Roman" w:hAnsi="Times New Roman" w:cs="Times New Roman"/>
                <w:sz w:val="16"/>
                <w:szCs w:val="16"/>
              </w:rPr>
            </w:pPr>
            <w:r w:rsidRPr="007D294C">
              <w:rPr>
                <w:rFonts w:ascii="Times New Roman" w:hAnsi="Times New Roman" w:cs="Times New Roman"/>
                <w:sz w:val="16"/>
                <w:szCs w:val="16"/>
              </w:rPr>
              <w:t xml:space="preserve">Прирост площади строительных фондов </w:t>
            </w:r>
            <w:r w:rsidRPr="007D294C">
              <w:rPr>
                <w:rFonts w:ascii="Times New Roman" w:hAnsi="Times New Roman" w:cs="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0</w:t>
            </w:r>
          </w:p>
        </w:tc>
        <w:tc>
          <w:tcPr>
            <w:tcW w:w="643" w:type="dxa"/>
            <w:tcBorders>
              <w:top w:val="nil"/>
              <w:left w:val="nil"/>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0</w:t>
            </w:r>
          </w:p>
        </w:tc>
        <w:tc>
          <w:tcPr>
            <w:tcW w:w="1117" w:type="dxa"/>
            <w:tcBorders>
              <w:top w:val="nil"/>
              <w:left w:val="nil"/>
              <w:bottom w:val="single" w:sz="4" w:space="0" w:color="auto"/>
              <w:right w:val="single" w:sz="4" w:space="0" w:color="auto"/>
            </w:tcBorders>
            <w:shd w:val="clear" w:color="auto" w:fill="auto"/>
            <w:vAlign w:val="center"/>
          </w:tcPr>
          <w:p w:rsidR="00C255C0" w:rsidRPr="007D294C" w:rsidRDefault="00C255C0" w:rsidP="007D294C">
            <w:pPr>
              <w:spacing w:after="0" w:line="360" w:lineRule="auto"/>
              <w:jc w:val="center"/>
              <w:rPr>
                <w:rFonts w:ascii="Times New Roman" w:hAnsi="Times New Roman" w:cs="Times New Roman"/>
                <w:sz w:val="16"/>
                <w:szCs w:val="16"/>
              </w:rPr>
            </w:pPr>
            <w:r w:rsidRPr="007D294C">
              <w:rPr>
                <w:rFonts w:ascii="Times New Roman" w:hAnsi="Times New Roman" w:cs="Times New Roman"/>
                <w:sz w:val="16"/>
                <w:szCs w:val="16"/>
              </w:rPr>
              <w:t>0</w:t>
            </w:r>
          </w:p>
        </w:tc>
      </w:tr>
    </w:tbl>
    <w:p w:rsidR="00C255C0" w:rsidRDefault="00C255C0" w:rsidP="009462ED">
      <w:pPr>
        <w:spacing w:after="0" w:line="240" w:lineRule="auto"/>
        <w:ind w:firstLine="709"/>
        <w:jc w:val="both"/>
        <w:rPr>
          <w:rFonts w:ascii="Times New Roman" w:hAnsi="Times New Roman"/>
          <w:sz w:val="24"/>
          <w:szCs w:val="24"/>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sidRPr="008A24B8">
        <w:rPr>
          <w:rFonts w:ascii="Times New Roman" w:hAnsi="Times New Roman"/>
          <w:sz w:val="24"/>
          <w:szCs w:val="24"/>
        </w:rPr>
        <w:t>площади строительных фондов,</w:t>
      </w:r>
      <w:r w:rsidRPr="0035278B">
        <w:rPr>
          <w:rFonts w:ascii="Times New Roman" w:hAnsi="Times New Roman"/>
          <w:sz w:val="24"/>
          <w:szCs w:val="24"/>
        </w:rPr>
        <w:t xml:space="preserve"> </w:t>
      </w:r>
      <w:r>
        <w:rPr>
          <w:rFonts w:ascii="Times New Roman" w:hAnsi="Times New Roman"/>
          <w:sz w:val="24"/>
          <w:szCs w:val="24"/>
        </w:rPr>
        <w:t xml:space="preserve">подключаемых к </w:t>
      </w:r>
      <w:r w:rsidRPr="0035278B">
        <w:rPr>
          <w:rFonts w:ascii="Times New Roman" w:hAnsi="Times New Roman"/>
          <w:sz w:val="24"/>
          <w:szCs w:val="24"/>
        </w:rPr>
        <w:t xml:space="preserve">котельной № </w:t>
      </w:r>
      <w:r>
        <w:rPr>
          <w:rFonts w:ascii="Times New Roman" w:hAnsi="Times New Roman"/>
          <w:sz w:val="24"/>
          <w:szCs w:val="24"/>
        </w:rPr>
        <w:t xml:space="preserve">6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C255C0" w:rsidRPr="008A24B8" w:rsidRDefault="00C255C0"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lastRenderedPageBreak/>
        <w:t xml:space="preserve">Таблица </w:t>
      </w:r>
      <w:r w:rsidR="009462ED">
        <w:rPr>
          <w:rFonts w:ascii="Times New Roman" w:hAnsi="Times New Roman"/>
          <w:sz w:val="24"/>
          <w:szCs w:val="24"/>
        </w:rPr>
        <w:t>5.</w:t>
      </w:r>
      <w:r w:rsidRPr="008A24B8">
        <w:rPr>
          <w:rFonts w:ascii="Times New Roman" w:hAnsi="Times New Roman"/>
          <w:sz w:val="24"/>
          <w:szCs w:val="24"/>
        </w:rPr>
        <w:t xml:space="preserve"> Прогноз приростов площади строительных фондов, планируемых                     к подключению к котельной № 2 </w:t>
      </w:r>
    </w:p>
    <w:tbl>
      <w:tblPr>
        <w:tblW w:w="9410" w:type="dxa"/>
        <w:jc w:val="center"/>
        <w:tblLayout w:type="fixed"/>
        <w:tblLook w:val="0000" w:firstRow="0" w:lastRow="0" w:firstColumn="0" w:lastColumn="0" w:noHBand="0" w:noVBand="0"/>
      </w:tblPr>
      <w:tblGrid>
        <w:gridCol w:w="1555"/>
        <w:gridCol w:w="2551"/>
        <w:gridCol w:w="709"/>
        <w:gridCol w:w="709"/>
        <w:gridCol w:w="708"/>
        <w:gridCol w:w="709"/>
        <w:gridCol w:w="709"/>
        <w:gridCol w:w="643"/>
        <w:gridCol w:w="1117"/>
      </w:tblGrid>
      <w:tr w:rsidR="00C255C0" w:rsidRPr="008A24B8" w:rsidTr="007D294C">
        <w:trPr>
          <w:jc w:val="center"/>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5304"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sz w:val="16"/>
                <w:szCs w:val="16"/>
                <w:vertAlign w:val="superscript"/>
              </w:rPr>
            </w:pPr>
            <w:r w:rsidRPr="008A24B8">
              <w:rPr>
                <w:rFonts w:ascii="Times New Roman" w:hAnsi="Times New Roman"/>
                <w:sz w:val="16"/>
                <w:szCs w:val="16"/>
              </w:rPr>
              <w:t>Площадь объектов теплопотребления, м</w:t>
            </w:r>
            <w:r w:rsidRPr="008A24B8">
              <w:rPr>
                <w:rFonts w:ascii="Times New Roman" w:hAnsi="Times New Roman"/>
                <w:sz w:val="16"/>
                <w:szCs w:val="16"/>
                <w:vertAlign w:val="superscript"/>
              </w:rPr>
              <w:t>2</w:t>
            </w:r>
          </w:p>
        </w:tc>
      </w:tr>
      <w:tr w:rsidR="00C255C0" w:rsidRPr="008A24B8" w:rsidTr="007D294C">
        <w:trPr>
          <w:trHeight w:val="184"/>
          <w:jc w:val="center"/>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r>
              <w:rPr>
                <w:rFonts w:ascii="Times New Roman" w:hAnsi="Times New Roman"/>
                <w:color w:val="000000"/>
                <w:sz w:val="16"/>
                <w:szCs w:val="16"/>
              </w:rPr>
              <w:t>2024</w:t>
            </w:r>
          </w:p>
        </w:tc>
        <w:tc>
          <w:tcPr>
            <w:tcW w:w="643"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1117" w:type="dxa"/>
            <w:vMerge w:val="restart"/>
            <w:tcBorders>
              <w:top w:val="nil"/>
              <w:left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r>
      <w:tr w:rsidR="00C255C0" w:rsidRPr="008A24B8" w:rsidTr="007D294C">
        <w:trPr>
          <w:jc w:val="center"/>
        </w:trPr>
        <w:tc>
          <w:tcPr>
            <w:tcW w:w="1555"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r>
      <w:tr w:rsidR="00C255C0" w:rsidRPr="008A24B8" w:rsidTr="007D294C">
        <w:trPr>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sz w:val="16"/>
                <w:szCs w:val="16"/>
              </w:rPr>
              <w:t>п. Нельмин-Нос</w:t>
            </w:r>
          </w:p>
        </w:tc>
        <w:tc>
          <w:tcPr>
            <w:tcW w:w="2551"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Средняя школа</w:t>
            </w:r>
          </w:p>
        </w:tc>
        <w:tc>
          <w:tcPr>
            <w:tcW w:w="709"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212</w:t>
            </w:r>
          </w:p>
        </w:tc>
        <w:tc>
          <w:tcPr>
            <w:tcW w:w="709"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212</w:t>
            </w:r>
          </w:p>
        </w:tc>
        <w:tc>
          <w:tcPr>
            <w:tcW w:w="708"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212</w:t>
            </w:r>
          </w:p>
        </w:tc>
        <w:tc>
          <w:tcPr>
            <w:tcW w:w="709"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212</w:t>
            </w:r>
          </w:p>
        </w:tc>
        <w:tc>
          <w:tcPr>
            <w:tcW w:w="709" w:type="dxa"/>
            <w:tcBorders>
              <w:top w:val="nil"/>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212</w:t>
            </w:r>
          </w:p>
        </w:tc>
        <w:tc>
          <w:tcPr>
            <w:tcW w:w="643" w:type="dxa"/>
            <w:tcBorders>
              <w:top w:val="nil"/>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212</w:t>
            </w:r>
          </w:p>
        </w:tc>
        <w:tc>
          <w:tcPr>
            <w:tcW w:w="1117" w:type="dxa"/>
            <w:tcBorders>
              <w:top w:val="nil"/>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212</w:t>
            </w:r>
          </w:p>
        </w:tc>
      </w:tr>
      <w:tr w:rsidR="00C255C0" w:rsidRPr="008A24B8" w:rsidTr="007D294C">
        <w:trPr>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b/>
                <w:bCs/>
                <w:sz w:val="16"/>
                <w:szCs w:val="16"/>
              </w:rPr>
              <w:t>Перспективные объекты теплопотребления</w:t>
            </w:r>
          </w:p>
        </w:tc>
      </w:tr>
      <w:tr w:rsidR="00C255C0" w:rsidRPr="00B71D9B" w:rsidTr="007D294C">
        <w:trPr>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b/>
                <w:bCs/>
                <w:sz w:val="16"/>
                <w:szCs w:val="16"/>
              </w:rPr>
            </w:pPr>
            <w:r w:rsidRPr="008A24B8">
              <w:rPr>
                <w:rFonts w:ascii="Times New Roman" w:hAnsi="Times New Roman"/>
                <w:i/>
                <w:iCs/>
                <w:sz w:val="16"/>
                <w:szCs w:val="16"/>
              </w:rPr>
              <w:t>Существующие объекты, планируемые к подключению к источнику теплоснабжения</w:t>
            </w:r>
          </w:p>
        </w:tc>
      </w:tr>
      <w:tr w:rsidR="00C255C0" w:rsidRPr="008A24B8"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r>
      <w:tr w:rsidR="00C255C0" w:rsidRPr="008A24B8"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r>
      <w:tr w:rsidR="00C255C0" w:rsidRPr="008A24B8"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both"/>
            </w:pPr>
            <w:r w:rsidRPr="008D4B2D">
              <w:rPr>
                <w:rFonts w:ascii="Times New Roman" w:hAnsi="Times New Roman"/>
                <w:sz w:val="16"/>
                <w:szCs w:val="16"/>
              </w:rPr>
              <w:t>н.д.</w:t>
            </w:r>
          </w:p>
        </w:tc>
      </w:tr>
      <w:tr w:rsidR="00C255C0" w:rsidRPr="00B71D9B" w:rsidTr="007D294C">
        <w:trPr>
          <w:jc w:val="center"/>
        </w:trPr>
        <w:tc>
          <w:tcPr>
            <w:tcW w:w="941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bCs/>
                <w:sz w:val="16"/>
                <w:szCs w:val="16"/>
              </w:rPr>
            </w:pPr>
            <w:r w:rsidRPr="008A24B8">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C255C0" w:rsidRPr="008A24B8"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r>
      <w:tr w:rsidR="00C255C0" w:rsidRPr="008A24B8"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rPr>
                <w:rFonts w:ascii="Times New Roman" w:hAnsi="Times New Roman"/>
                <w:sz w:val="16"/>
                <w:szCs w:val="16"/>
              </w:rPr>
            </w:pPr>
            <w:r w:rsidRPr="008A24B8">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r>
      <w:tr w:rsidR="00C255C0" w:rsidRPr="008A24B8"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rPr>
                <w:rFonts w:ascii="Times New Roman" w:hAnsi="Times New Roman"/>
                <w:sz w:val="16"/>
                <w:szCs w:val="16"/>
              </w:rPr>
            </w:pPr>
            <w:r w:rsidRPr="008A24B8">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02131B">
              <w:rPr>
                <w:rFonts w:ascii="Times New Roman" w:hAnsi="Times New Roman"/>
                <w:sz w:val="16"/>
                <w:szCs w:val="16"/>
              </w:rPr>
              <w:t>н.д.</w:t>
            </w:r>
          </w:p>
        </w:tc>
      </w:tr>
      <w:tr w:rsidR="00C255C0" w:rsidRPr="008A24B8"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rPr>
                <w:rFonts w:ascii="Times New Roman" w:hAnsi="Times New Roman"/>
                <w:sz w:val="16"/>
                <w:szCs w:val="16"/>
              </w:rPr>
            </w:pPr>
            <w:r w:rsidRPr="008A24B8">
              <w:rPr>
                <w:rFonts w:ascii="Times New Roman" w:hAnsi="Times New Roman"/>
                <w:sz w:val="16"/>
                <w:szCs w:val="16"/>
              </w:rPr>
              <w:t>Площадь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212</w:t>
            </w:r>
          </w:p>
        </w:tc>
        <w:tc>
          <w:tcPr>
            <w:tcW w:w="709"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212</w:t>
            </w:r>
          </w:p>
        </w:tc>
        <w:tc>
          <w:tcPr>
            <w:tcW w:w="708"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212</w:t>
            </w:r>
          </w:p>
        </w:tc>
        <w:tc>
          <w:tcPr>
            <w:tcW w:w="709" w:type="dxa"/>
            <w:tcBorders>
              <w:top w:val="nil"/>
              <w:left w:val="nil"/>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212</w:t>
            </w:r>
          </w:p>
        </w:tc>
        <w:tc>
          <w:tcPr>
            <w:tcW w:w="709" w:type="dxa"/>
            <w:tcBorders>
              <w:top w:val="nil"/>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212</w:t>
            </w:r>
          </w:p>
        </w:tc>
        <w:tc>
          <w:tcPr>
            <w:tcW w:w="643" w:type="dxa"/>
            <w:tcBorders>
              <w:top w:val="nil"/>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212</w:t>
            </w:r>
          </w:p>
        </w:tc>
        <w:tc>
          <w:tcPr>
            <w:tcW w:w="1117" w:type="dxa"/>
            <w:tcBorders>
              <w:top w:val="nil"/>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212</w:t>
            </w:r>
          </w:p>
        </w:tc>
      </w:tr>
      <w:tr w:rsidR="00C255C0" w:rsidRPr="008A24B8" w:rsidTr="007D294C">
        <w:trPr>
          <w:jc w:val="center"/>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rPr>
                <w:rFonts w:ascii="Times New Roman" w:hAnsi="Times New Roman"/>
                <w:sz w:val="16"/>
                <w:szCs w:val="16"/>
              </w:rPr>
            </w:pPr>
            <w:r w:rsidRPr="008A24B8">
              <w:rPr>
                <w:rFonts w:ascii="Times New Roman" w:hAnsi="Times New Roman"/>
                <w:sz w:val="16"/>
                <w:szCs w:val="16"/>
              </w:rPr>
              <w:t xml:space="preserve">Прирост площади строительных фондов </w:t>
            </w:r>
            <w:r w:rsidRPr="008A24B8">
              <w:rPr>
                <w:rFonts w:ascii="Times New Roman" w:hAnsi="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287683">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287683">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287683">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287683">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287683">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287683">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287683">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sz w:val="24"/>
          <w:szCs w:val="24"/>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sidRPr="008A24B8">
        <w:rPr>
          <w:rFonts w:ascii="Times New Roman" w:hAnsi="Times New Roman"/>
          <w:sz w:val="24"/>
          <w:szCs w:val="24"/>
        </w:rPr>
        <w:t>площади строительных фондов,</w:t>
      </w:r>
      <w:r w:rsidRPr="0035278B">
        <w:rPr>
          <w:rFonts w:ascii="Times New Roman" w:hAnsi="Times New Roman"/>
          <w:sz w:val="24"/>
          <w:szCs w:val="24"/>
        </w:rPr>
        <w:t xml:space="preserve"> </w:t>
      </w:r>
      <w:r>
        <w:rPr>
          <w:rFonts w:ascii="Times New Roman" w:hAnsi="Times New Roman"/>
          <w:sz w:val="24"/>
          <w:szCs w:val="24"/>
        </w:rPr>
        <w:t xml:space="preserve">подключаемых к </w:t>
      </w:r>
      <w:r w:rsidRPr="0035278B">
        <w:rPr>
          <w:rFonts w:ascii="Times New Roman" w:hAnsi="Times New Roman"/>
          <w:sz w:val="24"/>
          <w:szCs w:val="24"/>
        </w:rPr>
        <w:t xml:space="preserve">котельной № </w:t>
      </w:r>
      <w:r>
        <w:rPr>
          <w:rFonts w:ascii="Times New Roman" w:hAnsi="Times New Roman"/>
          <w:sz w:val="24"/>
          <w:szCs w:val="24"/>
        </w:rPr>
        <w:t xml:space="preserve">2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C255C0" w:rsidRDefault="00C255C0" w:rsidP="009462ED">
      <w:pPr>
        <w:spacing w:after="0" w:line="240" w:lineRule="auto"/>
        <w:ind w:firstLine="709"/>
        <w:jc w:val="both"/>
        <w:rPr>
          <w:rFonts w:ascii="Times New Roman" w:hAnsi="Times New Roman"/>
          <w:sz w:val="24"/>
          <w:szCs w:val="24"/>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t xml:space="preserve">Таблица </w:t>
      </w:r>
      <w:r w:rsidR="009462ED">
        <w:rPr>
          <w:rFonts w:ascii="Times New Roman" w:hAnsi="Times New Roman"/>
          <w:sz w:val="24"/>
          <w:szCs w:val="24"/>
        </w:rPr>
        <w:t>6.</w:t>
      </w:r>
      <w:r w:rsidRPr="008A24B8">
        <w:rPr>
          <w:rFonts w:ascii="Times New Roman" w:hAnsi="Times New Roman"/>
          <w:sz w:val="24"/>
          <w:szCs w:val="24"/>
        </w:rPr>
        <w:t xml:space="preserve"> Прогноз приростов площади строительных фондов, планируемых                     к подключению к котельной № 3 </w:t>
      </w:r>
    </w:p>
    <w:tbl>
      <w:tblPr>
        <w:tblW w:w="9268" w:type="dxa"/>
        <w:jc w:val="center"/>
        <w:tblLayout w:type="fixed"/>
        <w:tblLook w:val="0000" w:firstRow="0" w:lastRow="0" w:firstColumn="0" w:lastColumn="0" w:noHBand="0" w:noVBand="0"/>
      </w:tblPr>
      <w:tblGrid>
        <w:gridCol w:w="1555"/>
        <w:gridCol w:w="2409"/>
        <w:gridCol w:w="709"/>
        <w:gridCol w:w="709"/>
        <w:gridCol w:w="708"/>
        <w:gridCol w:w="709"/>
        <w:gridCol w:w="709"/>
        <w:gridCol w:w="643"/>
        <w:gridCol w:w="1117"/>
      </w:tblGrid>
      <w:tr w:rsidR="00C255C0" w:rsidRPr="008A24B8" w:rsidTr="00C255C0">
        <w:trPr>
          <w:trHeight w:hRule="exact" w:val="303"/>
          <w:jc w:val="center"/>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5304"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vertAlign w:val="superscript"/>
              </w:rPr>
            </w:pPr>
            <w:r w:rsidRPr="008A24B8">
              <w:rPr>
                <w:rFonts w:ascii="Times New Roman" w:hAnsi="Times New Roman"/>
                <w:sz w:val="16"/>
                <w:szCs w:val="16"/>
              </w:rPr>
              <w:t>Площадь объектов теплопотребления, м</w:t>
            </w:r>
            <w:r w:rsidRPr="008A24B8">
              <w:rPr>
                <w:rFonts w:ascii="Times New Roman" w:hAnsi="Times New Roman"/>
                <w:sz w:val="16"/>
                <w:szCs w:val="16"/>
                <w:vertAlign w:val="superscript"/>
              </w:rPr>
              <w:t>2</w:t>
            </w:r>
          </w:p>
        </w:tc>
      </w:tr>
      <w:tr w:rsidR="00C255C0" w:rsidRPr="008A24B8" w:rsidTr="00C255C0">
        <w:trPr>
          <w:trHeight w:hRule="exact" w:val="90"/>
          <w:jc w:val="center"/>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43"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1117" w:type="dxa"/>
            <w:vMerge w:val="restart"/>
            <w:tcBorders>
              <w:top w:val="nil"/>
              <w:left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C255C0">
        <w:trPr>
          <w:trHeight w:hRule="exact" w:val="647"/>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r>
      <w:tr w:rsidR="00C255C0" w:rsidRPr="008A24B8" w:rsidTr="00C255C0">
        <w:trPr>
          <w:trHeight w:hRule="exact" w:val="468"/>
          <w:jc w:val="center"/>
        </w:trPr>
        <w:tc>
          <w:tcPr>
            <w:tcW w:w="1555"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2409" w:type="dxa"/>
            <w:tcBorders>
              <w:top w:val="nil"/>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r>
      <w:tr w:rsidR="00C255C0" w:rsidRPr="008A24B8" w:rsidTr="00C255C0">
        <w:trPr>
          <w:trHeight w:hRule="exact" w:val="255"/>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sz w:val="16"/>
                <w:szCs w:val="16"/>
              </w:rPr>
              <w:t>п. Нельмин-Нос</w:t>
            </w:r>
          </w:p>
        </w:tc>
        <w:tc>
          <w:tcPr>
            <w:tcW w:w="2409" w:type="dxa"/>
            <w:tcBorders>
              <w:top w:val="nil"/>
              <w:left w:val="nil"/>
              <w:bottom w:val="single" w:sz="4" w:space="0" w:color="auto"/>
              <w:right w:val="single" w:sz="4" w:space="0" w:color="auto"/>
            </w:tcBorders>
            <w:shd w:val="clear" w:color="auto" w:fill="auto"/>
            <w:noWrap/>
            <w:vAlign w:val="bottom"/>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ФОК</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746</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746</w:t>
            </w:r>
          </w:p>
        </w:tc>
        <w:tc>
          <w:tcPr>
            <w:tcW w:w="708"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746</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746</w:t>
            </w:r>
          </w:p>
        </w:tc>
        <w:tc>
          <w:tcPr>
            <w:tcW w:w="709"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746</w:t>
            </w:r>
          </w:p>
        </w:tc>
        <w:tc>
          <w:tcPr>
            <w:tcW w:w="643"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746</w:t>
            </w:r>
          </w:p>
        </w:tc>
        <w:tc>
          <w:tcPr>
            <w:tcW w:w="1117"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746</w:t>
            </w:r>
          </w:p>
        </w:tc>
      </w:tr>
      <w:tr w:rsidR="00C255C0" w:rsidRPr="008A24B8" w:rsidTr="00C255C0">
        <w:trPr>
          <w:trHeight w:hRule="exact" w:val="290"/>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b/>
                <w:bCs/>
                <w:sz w:val="16"/>
                <w:szCs w:val="16"/>
              </w:rPr>
              <w:t>Перспективные объекты теплопотребления</w:t>
            </w:r>
          </w:p>
        </w:tc>
      </w:tr>
      <w:tr w:rsidR="00C255C0" w:rsidRPr="00B71D9B" w:rsidTr="00C255C0">
        <w:trPr>
          <w:trHeight w:hRule="exact" w:val="354"/>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Существующие объекты, планируемые к подключению к источнику теплоснабжения</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59795A">
              <w:rPr>
                <w:rFonts w:ascii="Times New Roman" w:hAnsi="Times New Roman"/>
                <w:sz w:val="16"/>
                <w:szCs w:val="16"/>
              </w:rPr>
              <w:t>н.д.</w:t>
            </w:r>
          </w:p>
        </w:tc>
      </w:tr>
      <w:tr w:rsidR="00C255C0" w:rsidRPr="00B71D9B" w:rsidTr="00C255C0">
        <w:trPr>
          <w:trHeight w:hRule="exact" w:val="356"/>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Cs/>
                <w:sz w:val="16"/>
                <w:szCs w:val="16"/>
              </w:rPr>
            </w:pPr>
            <w:r w:rsidRPr="008A24B8">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97757D">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97757D">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Площадь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746</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746</w:t>
            </w:r>
          </w:p>
        </w:tc>
        <w:tc>
          <w:tcPr>
            <w:tcW w:w="708"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746</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746</w:t>
            </w:r>
          </w:p>
        </w:tc>
        <w:tc>
          <w:tcPr>
            <w:tcW w:w="709"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746</w:t>
            </w:r>
          </w:p>
        </w:tc>
        <w:tc>
          <w:tcPr>
            <w:tcW w:w="643"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746</w:t>
            </w:r>
          </w:p>
        </w:tc>
        <w:tc>
          <w:tcPr>
            <w:tcW w:w="1117"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746</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 xml:space="preserve">Прирост площади строительных фондов </w:t>
            </w:r>
            <w:r w:rsidRPr="008A24B8">
              <w:rPr>
                <w:rFonts w:ascii="Times New Roman" w:hAnsi="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F4C56">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F4C56">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F4C56">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F4C56">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F4C56">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F4C56">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F4C56">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sz w:val="24"/>
          <w:szCs w:val="24"/>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sidRPr="008A24B8">
        <w:rPr>
          <w:rFonts w:ascii="Times New Roman" w:hAnsi="Times New Roman"/>
          <w:sz w:val="24"/>
          <w:szCs w:val="24"/>
        </w:rPr>
        <w:t>площади строительных фондов,</w:t>
      </w:r>
      <w:r w:rsidRPr="0035278B">
        <w:rPr>
          <w:rFonts w:ascii="Times New Roman" w:hAnsi="Times New Roman"/>
          <w:sz w:val="24"/>
          <w:szCs w:val="24"/>
        </w:rPr>
        <w:t xml:space="preserve"> </w:t>
      </w:r>
      <w:r>
        <w:rPr>
          <w:rFonts w:ascii="Times New Roman" w:hAnsi="Times New Roman"/>
          <w:sz w:val="24"/>
          <w:szCs w:val="24"/>
        </w:rPr>
        <w:t xml:space="preserve">подключаемых к </w:t>
      </w:r>
      <w:r w:rsidRPr="0035278B">
        <w:rPr>
          <w:rFonts w:ascii="Times New Roman" w:hAnsi="Times New Roman"/>
          <w:sz w:val="24"/>
          <w:szCs w:val="24"/>
        </w:rPr>
        <w:t xml:space="preserve">котельной № </w:t>
      </w:r>
      <w:r>
        <w:rPr>
          <w:rFonts w:ascii="Times New Roman" w:hAnsi="Times New Roman"/>
          <w:sz w:val="24"/>
          <w:szCs w:val="24"/>
        </w:rPr>
        <w:t xml:space="preserve">3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C255C0" w:rsidRPr="008A24B8" w:rsidRDefault="00C255C0"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7D294C" w:rsidRDefault="007D294C" w:rsidP="009462ED">
      <w:pPr>
        <w:spacing w:after="0" w:line="240" w:lineRule="auto"/>
        <w:ind w:firstLine="709"/>
        <w:jc w:val="both"/>
        <w:rPr>
          <w:rFonts w:ascii="Times New Roman" w:hAnsi="Times New Roman"/>
          <w:sz w:val="24"/>
          <w:szCs w:val="24"/>
        </w:rPr>
      </w:pPr>
    </w:p>
    <w:p w:rsidR="007D294C" w:rsidRDefault="007D294C" w:rsidP="009462ED">
      <w:pPr>
        <w:spacing w:after="0" w:line="240" w:lineRule="auto"/>
        <w:ind w:firstLine="709"/>
        <w:jc w:val="both"/>
        <w:rPr>
          <w:rFonts w:ascii="Times New Roman" w:hAnsi="Times New Roman"/>
          <w:sz w:val="24"/>
          <w:szCs w:val="24"/>
        </w:rPr>
      </w:pPr>
    </w:p>
    <w:p w:rsidR="007D294C" w:rsidRDefault="007D294C" w:rsidP="009462ED">
      <w:pPr>
        <w:spacing w:after="0" w:line="240" w:lineRule="auto"/>
        <w:ind w:firstLine="709"/>
        <w:jc w:val="both"/>
        <w:rPr>
          <w:rFonts w:ascii="Times New Roman" w:hAnsi="Times New Roman"/>
          <w:sz w:val="24"/>
          <w:szCs w:val="24"/>
        </w:rPr>
      </w:pPr>
    </w:p>
    <w:p w:rsidR="007D294C" w:rsidRDefault="007D294C" w:rsidP="009462ED">
      <w:pPr>
        <w:spacing w:after="0" w:line="240" w:lineRule="auto"/>
        <w:ind w:firstLine="709"/>
        <w:jc w:val="both"/>
        <w:rPr>
          <w:rFonts w:ascii="Times New Roman" w:hAnsi="Times New Roman"/>
          <w:sz w:val="24"/>
          <w:szCs w:val="24"/>
        </w:rPr>
      </w:pPr>
    </w:p>
    <w:p w:rsidR="007D294C" w:rsidRDefault="007D294C"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lastRenderedPageBreak/>
        <w:t xml:space="preserve">Таблица </w:t>
      </w:r>
      <w:r w:rsidR="009462ED">
        <w:rPr>
          <w:rFonts w:ascii="Times New Roman" w:hAnsi="Times New Roman"/>
          <w:sz w:val="24"/>
          <w:szCs w:val="24"/>
        </w:rPr>
        <w:t>7.</w:t>
      </w:r>
      <w:r w:rsidRPr="008A24B8">
        <w:rPr>
          <w:rFonts w:ascii="Times New Roman" w:hAnsi="Times New Roman"/>
          <w:sz w:val="24"/>
          <w:szCs w:val="24"/>
        </w:rPr>
        <w:t xml:space="preserve"> Прогноз приростов площади строительных фондов, планируемых                     к подключению к котельной № 8 </w:t>
      </w:r>
    </w:p>
    <w:tbl>
      <w:tblPr>
        <w:tblW w:w="9268" w:type="dxa"/>
        <w:jc w:val="center"/>
        <w:tblLayout w:type="fixed"/>
        <w:tblLook w:val="0000" w:firstRow="0" w:lastRow="0" w:firstColumn="0" w:lastColumn="0" w:noHBand="0" w:noVBand="0"/>
      </w:tblPr>
      <w:tblGrid>
        <w:gridCol w:w="1555"/>
        <w:gridCol w:w="2409"/>
        <w:gridCol w:w="709"/>
        <w:gridCol w:w="709"/>
        <w:gridCol w:w="708"/>
        <w:gridCol w:w="709"/>
        <w:gridCol w:w="709"/>
        <w:gridCol w:w="643"/>
        <w:gridCol w:w="1117"/>
      </w:tblGrid>
      <w:tr w:rsidR="00C255C0" w:rsidRPr="008A24B8" w:rsidTr="00C255C0">
        <w:trPr>
          <w:trHeight w:hRule="exact" w:val="303"/>
          <w:jc w:val="center"/>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5304"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sz w:val="16"/>
                <w:szCs w:val="16"/>
                <w:vertAlign w:val="superscript"/>
              </w:rPr>
            </w:pPr>
            <w:r w:rsidRPr="008A24B8">
              <w:rPr>
                <w:rFonts w:ascii="Times New Roman" w:hAnsi="Times New Roman"/>
                <w:sz w:val="16"/>
                <w:szCs w:val="16"/>
              </w:rPr>
              <w:t>Площадь объектов теплопотребления, м</w:t>
            </w:r>
            <w:r w:rsidRPr="008A24B8">
              <w:rPr>
                <w:rFonts w:ascii="Times New Roman" w:hAnsi="Times New Roman"/>
                <w:sz w:val="16"/>
                <w:szCs w:val="16"/>
                <w:vertAlign w:val="superscript"/>
              </w:rPr>
              <w:t>2</w:t>
            </w:r>
          </w:p>
        </w:tc>
      </w:tr>
      <w:tr w:rsidR="00C255C0" w:rsidRPr="008A24B8" w:rsidTr="00C255C0">
        <w:trPr>
          <w:trHeight w:hRule="exact" w:val="90"/>
          <w:jc w:val="center"/>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43"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1117" w:type="dxa"/>
            <w:vMerge w:val="restart"/>
            <w:tcBorders>
              <w:top w:val="nil"/>
              <w:left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C255C0">
        <w:trPr>
          <w:trHeight w:hRule="exact" w:val="647"/>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r>
      <w:tr w:rsidR="00C255C0" w:rsidRPr="008A24B8" w:rsidTr="00C255C0">
        <w:trPr>
          <w:trHeight w:hRule="exact" w:val="468"/>
          <w:jc w:val="center"/>
        </w:trPr>
        <w:tc>
          <w:tcPr>
            <w:tcW w:w="1555"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2409" w:type="dxa"/>
            <w:tcBorders>
              <w:top w:val="nil"/>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r>
      <w:tr w:rsidR="00C255C0" w:rsidRPr="008A24B8" w:rsidTr="00C255C0">
        <w:trPr>
          <w:trHeight w:hRule="exact" w:val="255"/>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sz w:val="16"/>
                <w:szCs w:val="16"/>
              </w:rPr>
              <w:t>п. Нельмин-Нос</w:t>
            </w:r>
          </w:p>
        </w:tc>
        <w:tc>
          <w:tcPr>
            <w:tcW w:w="2409" w:type="dxa"/>
            <w:tcBorders>
              <w:top w:val="nil"/>
              <w:left w:val="nil"/>
              <w:bottom w:val="single" w:sz="4" w:space="0" w:color="auto"/>
              <w:right w:val="single" w:sz="4" w:space="0" w:color="auto"/>
            </w:tcBorders>
            <w:shd w:val="clear" w:color="auto" w:fill="auto"/>
            <w:noWrap/>
            <w:vAlign w:val="bottom"/>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Амбулатория</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624,0</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708"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709"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643"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1117"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r>
      <w:tr w:rsidR="00C255C0" w:rsidRPr="008A24B8" w:rsidTr="00C255C0">
        <w:trPr>
          <w:trHeight w:hRule="exact" w:val="290"/>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b/>
                <w:bCs/>
                <w:sz w:val="16"/>
                <w:szCs w:val="16"/>
              </w:rPr>
              <w:t>Перспективные объекты теплопотребления</w:t>
            </w:r>
          </w:p>
        </w:tc>
      </w:tr>
      <w:tr w:rsidR="00C255C0" w:rsidRPr="00B71D9B" w:rsidTr="00C255C0">
        <w:trPr>
          <w:trHeight w:hRule="exact" w:val="354"/>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Существующие объекты, планируемые к подключению к источнику теплоснабжения</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447721">
              <w:rPr>
                <w:rFonts w:ascii="Times New Roman" w:hAnsi="Times New Roman"/>
                <w:sz w:val="16"/>
                <w:szCs w:val="16"/>
              </w:rPr>
              <w:t>н.д.</w:t>
            </w:r>
          </w:p>
        </w:tc>
      </w:tr>
      <w:tr w:rsidR="00C255C0" w:rsidRPr="00B71D9B" w:rsidTr="00C255C0">
        <w:trPr>
          <w:trHeight w:hRule="exact" w:val="356"/>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Cs/>
                <w:sz w:val="16"/>
                <w:szCs w:val="16"/>
              </w:rPr>
            </w:pPr>
            <w:r w:rsidRPr="008A24B8">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352FF8">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352FF8">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Площадь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708"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709"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643"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c>
          <w:tcPr>
            <w:tcW w:w="1117"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624,0</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 xml:space="preserve">Прирост площади строительных фондов </w:t>
            </w:r>
            <w:r w:rsidRPr="008A24B8">
              <w:rPr>
                <w:rFonts w:ascii="Times New Roman" w:hAnsi="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C01733">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C01733">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C01733">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C01733">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C01733">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C01733">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C01733">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sz w:val="24"/>
          <w:szCs w:val="24"/>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sidRPr="008A24B8">
        <w:rPr>
          <w:rFonts w:ascii="Times New Roman" w:hAnsi="Times New Roman"/>
          <w:sz w:val="24"/>
          <w:szCs w:val="24"/>
        </w:rPr>
        <w:t>площади строительных фондов,</w:t>
      </w:r>
      <w:r w:rsidRPr="0035278B">
        <w:rPr>
          <w:rFonts w:ascii="Times New Roman" w:hAnsi="Times New Roman"/>
          <w:sz w:val="24"/>
          <w:szCs w:val="24"/>
        </w:rPr>
        <w:t xml:space="preserve"> </w:t>
      </w:r>
      <w:r>
        <w:rPr>
          <w:rFonts w:ascii="Times New Roman" w:hAnsi="Times New Roman"/>
          <w:sz w:val="24"/>
          <w:szCs w:val="24"/>
        </w:rPr>
        <w:t xml:space="preserve">подключаемых к </w:t>
      </w:r>
      <w:r w:rsidRPr="0035278B">
        <w:rPr>
          <w:rFonts w:ascii="Times New Roman" w:hAnsi="Times New Roman"/>
          <w:sz w:val="24"/>
          <w:szCs w:val="24"/>
        </w:rPr>
        <w:t xml:space="preserve">котельной № </w:t>
      </w:r>
      <w:r>
        <w:rPr>
          <w:rFonts w:ascii="Times New Roman" w:hAnsi="Times New Roman"/>
          <w:sz w:val="24"/>
          <w:szCs w:val="24"/>
        </w:rPr>
        <w:t xml:space="preserve">8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C255C0" w:rsidRPr="008A24B8" w:rsidRDefault="00C255C0" w:rsidP="009462ED">
      <w:pPr>
        <w:spacing w:after="0" w:line="240" w:lineRule="auto"/>
        <w:ind w:firstLine="709"/>
        <w:jc w:val="both"/>
        <w:rPr>
          <w:rFonts w:ascii="Times New Roman" w:hAnsi="Times New Roman"/>
          <w:sz w:val="24"/>
          <w:szCs w:val="24"/>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t xml:space="preserve">Таблица </w:t>
      </w:r>
      <w:r w:rsidR="009462ED">
        <w:rPr>
          <w:rFonts w:ascii="Times New Roman" w:hAnsi="Times New Roman"/>
          <w:sz w:val="24"/>
          <w:szCs w:val="24"/>
        </w:rPr>
        <w:t>8.</w:t>
      </w:r>
      <w:r w:rsidRPr="008A24B8">
        <w:rPr>
          <w:rFonts w:ascii="Times New Roman" w:hAnsi="Times New Roman"/>
          <w:sz w:val="24"/>
          <w:szCs w:val="24"/>
        </w:rPr>
        <w:t xml:space="preserve"> Прогноз приростов площади строительных фондов, планируемых </w:t>
      </w:r>
      <w:r w:rsidR="007D294C">
        <w:rPr>
          <w:rFonts w:ascii="Times New Roman" w:hAnsi="Times New Roman"/>
          <w:sz w:val="24"/>
          <w:szCs w:val="24"/>
        </w:rPr>
        <w:br/>
      </w:r>
      <w:r w:rsidRPr="008A24B8">
        <w:rPr>
          <w:rFonts w:ascii="Times New Roman" w:hAnsi="Times New Roman"/>
          <w:sz w:val="24"/>
          <w:szCs w:val="24"/>
        </w:rPr>
        <w:t xml:space="preserve">к подключению к котельной № 9 </w:t>
      </w:r>
    </w:p>
    <w:tbl>
      <w:tblPr>
        <w:tblW w:w="9268" w:type="dxa"/>
        <w:jc w:val="center"/>
        <w:tblLayout w:type="fixed"/>
        <w:tblLook w:val="0000" w:firstRow="0" w:lastRow="0" w:firstColumn="0" w:lastColumn="0" w:noHBand="0" w:noVBand="0"/>
      </w:tblPr>
      <w:tblGrid>
        <w:gridCol w:w="1555"/>
        <w:gridCol w:w="2409"/>
        <w:gridCol w:w="709"/>
        <w:gridCol w:w="709"/>
        <w:gridCol w:w="708"/>
        <w:gridCol w:w="709"/>
        <w:gridCol w:w="709"/>
        <w:gridCol w:w="643"/>
        <w:gridCol w:w="1117"/>
      </w:tblGrid>
      <w:tr w:rsidR="00C255C0" w:rsidRPr="008A24B8" w:rsidTr="00C255C0">
        <w:trPr>
          <w:trHeight w:hRule="exact" w:val="303"/>
          <w:jc w:val="center"/>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5304"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vertAlign w:val="superscript"/>
              </w:rPr>
            </w:pPr>
            <w:r w:rsidRPr="008A24B8">
              <w:rPr>
                <w:rFonts w:ascii="Times New Roman" w:hAnsi="Times New Roman"/>
                <w:sz w:val="16"/>
                <w:szCs w:val="16"/>
              </w:rPr>
              <w:t>Площадь объектов теплопотребления, м</w:t>
            </w:r>
            <w:r w:rsidRPr="008A24B8">
              <w:rPr>
                <w:rFonts w:ascii="Times New Roman" w:hAnsi="Times New Roman"/>
                <w:sz w:val="16"/>
                <w:szCs w:val="16"/>
                <w:vertAlign w:val="superscript"/>
              </w:rPr>
              <w:t>2</w:t>
            </w:r>
          </w:p>
        </w:tc>
      </w:tr>
      <w:tr w:rsidR="00C255C0" w:rsidRPr="008A24B8" w:rsidTr="00C255C0">
        <w:trPr>
          <w:trHeight w:hRule="exact" w:val="90"/>
          <w:jc w:val="center"/>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43"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1117" w:type="dxa"/>
            <w:vMerge w:val="restart"/>
            <w:tcBorders>
              <w:top w:val="nil"/>
              <w:left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C255C0">
        <w:trPr>
          <w:trHeight w:hRule="exact" w:val="647"/>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r>
      <w:tr w:rsidR="00C255C0" w:rsidRPr="008A24B8" w:rsidTr="00C255C0">
        <w:trPr>
          <w:trHeight w:hRule="exact" w:val="468"/>
          <w:jc w:val="center"/>
        </w:trPr>
        <w:tc>
          <w:tcPr>
            <w:tcW w:w="1555"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2409" w:type="dxa"/>
            <w:tcBorders>
              <w:top w:val="nil"/>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643"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center"/>
              <w:rPr>
                <w:rFonts w:ascii="Times New Roman" w:hAnsi="Times New Roman"/>
                <w:color w:val="000000"/>
                <w:sz w:val="16"/>
                <w:szCs w:val="16"/>
              </w:rPr>
            </w:pPr>
          </w:p>
        </w:tc>
      </w:tr>
      <w:tr w:rsidR="00C255C0" w:rsidRPr="008A24B8" w:rsidTr="00C255C0">
        <w:trPr>
          <w:trHeight w:hRule="exact" w:val="255"/>
          <w:jc w:val="center"/>
        </w:trPr>
        <w:tc>
          <w:tcPr>
            <w:tcW w:w="1555"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sz w:val="16"/>
                <w:szCs w:val="16"/>
              </w:rPr>
              <w:t>п. Нельмин-Нос</w:t>
            </w:r>
          </w:p>
        </w:tc>
        <w:tc>
          <w:tcPr>
            <w:tcW w:w="2409" w:type="dxa"/>
            <w:tcBorders>
              <w:top w:val="nil"/>
              <w:left w:val="nil"/>
              <w:bottom w:val="single" w:sz="4" w:space="0" w:color="auto"/>
              <w:right w:val="single" w:sz="4" w:space="0" w:color="auto"/>
            </w:tcBorders>
            <w:shd w:val="clear" w:color="auto" w:fill="auto"/>
            <w:noWrap/>
            <w:vAlign w:val="bottom"/>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Библиотека</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sz w:val="16"/>
                <w:szCs w:val="16"/>
              </w:rPr>
            </w:pPr>
            <w:r w:rsidRPr="008A24B8">
              <w:rPr>
                <w:rFonts w:ascii="Times New Roman" w:hAnsi="Times New Roman"/>
                <w:sz w:val="16"/>
                <w:szCs w:val="16"/>
              </w:rPr>
              <w:t>107</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708"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709"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643"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1117"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r>
      <w:tr w:rsidR="00C255C0" w:rsidRPr="008A24B8" w:rsidTr="00C255C0">
        <w:trPr>
          <w:trHeight w:hRule="exact" w:val="290"/>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b/>
                <w:bCs/>
                <w:sz w:val="16"/>
                <w:szCs w:val="16"/>
              </w:rPr>
              <w:t>Перспективные объекты теплопотребления</w:t>
            </w:r>
          </w:p>
        </w:tc>
      </w:tr>
      <w:tr w:rsidR="00C255C0" w:rsidRPr="00B71D9B" w:rsidTr="00C255C0">
        <w:trPr>
          <w:trHeight w:hRule="exact" w:val="354"/>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Существующие объекты, планируемые к подключению к источнику теплоснабжения</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A636CE">
              <w:rPr>
                <w:rFonts w:ascii="Times New Roman" w:hAnsi="Times New Roman"/>
                <w:sz w:val="16"/>
                <w:szCs w:val="16"/>
              </w:rPr>
              <w:t>н.д.</w:t>
            </w:r>
          </w:p>
        </w:tc>
      </w:tr>
      <w:tr w:rsidR="00C255C0" w:rsidRPr="00B71D9B" w:rsidTr="00C255C0">
        <w:trPr>
          <w:trHeight w:hRule="exact" w:val="356"/>
          <w:jc w:val="center"/>
        </w:trPr>
        <w:tc>
          <w:tcPr>
            <w:tcW w:w="9268"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Cs/>
                <w:sz w:val="16"/>
                <w:szCs w:val="16"/>
              </w:rPr>
            </w:pPr>
            <w:r w:rsidRPr="008A24B8">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224E3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224E35">
              <w:rPr>
                <w:rFonts w:ascii="Times New Roman" w:hAnsi="Times New Roman"/>
                <w:sz w:val="16"/>
                <w:szCs w:val="16"/>
              </w:rPr>
              <w:t>н.д.</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Площадь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708"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709" w:type="dxa"/>
            <w:tcBorders>
              <w:top w:val="nil"/>
              <w:left w:val="nil"/>
              <w:bottom w:val="single" w:sz="4" w:space="0" w:color="auto"/>
              <w:right w:val="single" w:sz="4" w:space="0" w:color="auto"/>
            </w:tcBorders>
            <w:shd w:val="clear" w:color="auto" w:fill="auto"/>
            <w:noWrap/>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709"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643"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c>
          <w:tcPr>
            <w:tcW w:w="1117" w:type="dxa"/>
            <w:tcBorders>
              <w:top w:val="nil"/>
              <w:left w:val="nil"/>
              <w:bottom w:val="single" w:sz="4" w:space="0" w:color="auto"/>
              <w:right w:val="single" w:sz="4" w:space="0" w:color="auto"/>
            </w:tcBorders>
            <w:shd w:val="clear" w:color="auto" w:fill="auto"/>
          </w:tcPr>
          <w:p w:rsidR="00C255C0" w:rsidRPr="008A24B8" w:rsidRDefault="00C255C0" w:rsidP="007D294C">
            <w:pPr>
              <w:jc w:val="center"/>
              <w:rPr>
                <w:rFonts w:ascii="Times New Roman" w:hAnsi="Times New Roman"/>
              </w:rPr>
            </w:pPr>
            <w:r w:rsidRPr="008A24B8">
              <w:rPr>
                <w:rFonts w:ascii="Times New Roman" w:hAnsi="Times New Roman"/>
                <w:sz w:val="16"/>
                <w:szCs w:val="16"/>
              </w:rPr>
              <w:t>107</w:t>
            </w:r>
          </w:p>
        </w:tc>
      </w:tr>
      <w:tr w:rsidR="00C255C0" w:rsidRPr="008A24B8" w:rsidTr="00C255C0">
        <w:trPr>
          <w:trHeight w:hRule="exact" w:val="255"/>
          <w:jc w:val="center"/>
        </w:trPr>
        <w:tc>
          <w:tcPr>
            <w:tcW w:w="39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 xml:space="preserve">Прирост площади строительных фондов </w:t>
            </w:r>
            <w:r w:rsidRPr="008A24B8">
              <w:rPr>
                <w:rFonts w:ascii="Times New Roman" w:hAnsi="Times New Roman"/>
                <w:b/>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00068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000685">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00068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C255C0" w:rsidRDefault="00C255C0" w:rsidP="007D294C">
            <w:pPr>
              <w:jc w:val="center"/>
            </w:pPr>
            <w:r w:rsidRPr="00000685">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C255C0" w:rsidRDefault="00C255C0" w:rsidP="007D294C">
            <w:pPr>
              <w:jc w:val="center"/>
            </w:pPr>
            <w:r w:rsidRPr="00000685">
              <w:rPr>
                <w:rFonts w:ascii="Times New Roman" w:hAnsi="Times New Roman"/>
                <w:sz w:val="16"/>
                <w:szCs w:val="16"/>
              </w:rPr>
              <w:t>н.д.</w:t>
            </w:r>
          </w:p>
        </w:tc>
        <w:tc>
          <w:tcPr>
            <w:tcW w:w="643" w:type="dxa"/>
            <w:tcBorders>
              <w:top w:val="nil"/>
              <w:left w:val="nil"/>
              <w:bottom w:val="single" w:sz="4" w:space="0" w:color="auto"/>
              <w:right w:val="single" w:sz="4" w:space="0" w:color="auto"/>
            </w:tcBorders>
            <w:shd w:val="clear" w:color="auto" w:fill="auto"/>
          </w:tcPr>
          <w:p w:rsidR="00C255C0" w:rsidRDefault="00C255C0" w:rsidP="007D294C">
            <w:pPr>
              <w:jc w:val="center"/>
            </w:pPr>
            <w:r w:rsidRPr="00000685">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C255C0" w:rsidRDefault="00C255C0" w:rsidP="007D294C">
            <w:pPr>
              <w:jc w:val="center"/>
            </w:pPr>
            <w:r w:rsidRPr="00000685">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sz w:val="24"/>
          <w:szCs w:val="24"/>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sidRPr="008A24B8">
        <w:rPr>
          <w:rFonts w:ascii="Times New Roman" w:hAnsi="Times New Roman"/>
          <w:sz w:val="24"/>
          <w:szCs w:val="24"/>
        </w:rPr>
        <w:t>площади строительных фондов,</w:t>
      </w:r>
      <w:r w:rsidRPr="0035278B">
        <w:rPr>
          <w:rFonts w:ascii="Times New Roman" w:hAnsi="Times New Roman"/>
          <w:sz w:val="24"/>
          <w:szCs w:val="24"/>
        </w:rPr>
        <w:t xml:space="preserve"> </w:t>
      </w:r>
      <w:r>
        <w:rPr>
          <w:rFonts w:ascii="Times New Roman" w:hAnsi="Times New Roman"/>
          <w:sz w:val="24"/>
          <w:szCs w:val="24"/>
        </w:rPr>
        <w:t xml:space="preserve">подключаемых к </w:t>
      </w:r>
      <w:r w:rsidRPr="0035278B">
        <w:rPr>
          <w:rFonts w:ascii="Times New Roman" w:hAnsi="Times New Roman"/>
          <w:sz w:val="24"/>
          <w:szCs w:val="24"/>
        </w:rPr>
        <w:t xml:space="preserve">котельной № </w:t>
      </w:r>
      <w:r>
        <w:rPr>
          <w:rFonts w:ascii="Times New Roman" w:hAnsi="Times New Roman"/>
          <w:sz w:val="24"/>
          <w:szCs w:val="24"/>
        </w:rPr>
        <w:t xml:space="preserve">9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C255C0" w:rsidRDefault="00C255C0" w:rsidP="009462ED">
      <w:pPr>
        <w:spacing w:after="0" w:line="240" w:lineRule="auto"/>
        <w:jc w:val="both"/>
        <w:rPr>
          <w:rFonts w:ascii="Times New Roman" w:hAnsi="Times New Roman" w:cs="Times New Roman"/>
          <w:sz w:val="20"/>
          <w:szCs w:val="20"/>
        </w:rPr>
      </w:pPr>
    </w:p>
    <w:p w:rsidR="00C255C0" w:rsidRPr="008A24B8" w:rsidRDefault="00C255C0" w:rsidP="009462ED">
      <w:pPr>
        <w:spacing w:after="0" w:line="240" w:lineRule="auto"/>
        <w:ind w:firstLine="709"/>
        <w:jc w:val="both"/>
        <w:rPr>
          <w:rFonts w:ascii="Times New Roman" w:hAnsi="Times New Roman"/>
          <w:sz w:val="24"/>
          <w:szCs w:val="24"/>
        </w:rPr>
      </w:pPr>
      <w:r>
        <w:rPr>
          <w:rFonts w:ascii="Times New Roman" w:hAnsi="Times New Roman" w:cs="Times New Roman"/>
          <w:sz w:val="20"/>
          <w:szCs w:val="20"/>
        </w:rPr>
        <w:tab/>
      </w:r>
      <w:r w:rsidRPr="008A24B8">
        <w:rPr>
          <w:rFonts w:ascii="Times New Roman" w:hAnsi="Times New Roman"/>
          <w:sz w:val="24"/>
          <w:szCs w:val="24"/>
        </w:rPr>
        <w:t xml:space="preserve">3) Прогнозы приростов объемов потребления тепловой энергии (мощности) на цели теплоснабжения потребителей котельной № 1, № 3, № 2, № 6, № 8, № 9 представлены в таблицах </w:t>
      </w:r>
      <w:r w:rsidR="009462ED">
        <w:rPr>
          <w:rFonts w:ascii="Times New Roman" w:hAnsi="Times New Roman"/>
          <w:sz w:val="24"/>
          <w:szCs w:val="24"/>
        </w:rPr>
        <w:t>ниже</w:t>
      </w:r>
      <w:r w:rsidRPr="008A24B8">
        <w:rPr>
          <w:rFonts w:ascii="Times New Roman" w:hAnsi="Times New Roman"/>
          <w:sz w:val="24"/>
          <w:szCs w:val="24"/>
        </w:rPr>
        <w:t>.</w:t>
      </w: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t>Расчет произведен при расчетных температурах наружного воздуха -37 ºС.</w:t>
      </w:r>
    </w:p>
    <w:p w:rsidR="00C255C0" w:rsidRDefault="00C255C0" w:rsidP="009462ED">
      <w:pPr>
        <w:spacing w:after="0" w:line="240" w:lineRule="auto"/>
        <w:ind w:firstLine="709"/>
        <w:jc w:val="both"/>
        <w:rPr>
          <w:rFonts w:ascii="Times New Roman" w:hAnsi="Times New Roman"/>
          <w:sz w:val="24"/>
          <w:szCs w:val="24"/>
        </w:rPr>
      </w:pPr>
    </w:p>
    <w:p w:rsidR="007D294C" w:rsidRDefault="007D294C" w:rsidP="009462ED">
      <w:pPr>
        <w:spacing w:after="0" w:line="240" w:lineRule="auto"/>
        <w:ind w:firstLine="709"/>
        <w:jc w:val="both"/>
        <w:rPr>
          <w:rFonts w:ascii="Times New Roman" w:hAnsi="Times New Roman"/>
          <w:sz w:val="24"/>
          <w:szCs w:val="24"/>
        </w:rPr>
      </w:pPr>
    </w:p>
    <w:p w:rsidR="007D294C" w:rsidRDefault="007D294C" w:rsidP="009462ED">
      <w:pPr>
        <w:spacing w:after="0" w:line="240" w:lineRule="auto"/>
        <w:ind w:firstLine="709"/>
        <w:jc w:val="both"/>
        <w:rPr>
          <w:rFonts w:ascii="Times New Roman" w:hAnsi="Times New Roman"/>
          <w:sz w:val="24"/>
          <w:szCs w:val="24"/>
        </w:rPr>
      </w:pPr>
    </w:p>
    <w:p w:rsidR="00C255C0"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t xml:space="preserve">Таблица </w:t>
      </w:r>
      <w:r w:rsidR="009462ED">
        <w:rPr>
          <w:rFonts w:ascii="Times New Roman" w:hAnsi="Times New Roman"/>
          <w:sz w:val="24"/>
          <w:szCs w:val="24"/>
        </w:rPr>
        <w:t>9.</w:t>
      </w:r>
      <w:r w:rsidRPr="008A24B8">
        <w:rPr>
          <w:rFonts w:ascii="Times New Roman" w:hAnsi="Times New Roman"/>
          <w:sz w:val="24"/>
          <w:szCs w:val="24"/>
        </w:rPr>
        <w:t xml:space="preserve"> Прогноз прироста объемов потребления тепловой энергии потребителями котельной № 1</w:t>
      </w:r>
    </w:p>
    <w:p w:rsidR="007D294C" w:rsidRPr="008A24B8" w:rsidRDefault="007D294C" w:rsidP="009462ED">
      <w:pPr>
        <w:spacing w:after="0" w:line="240" w:lineRule="auto"/>
        <w:ind w:firstLine="709"/>
        <w:jc w:val="both"/>
        <w:rPr>
          <w:rFonts w:ascii="Times New Roman" w:hAnsi="Times New Roman"/>
          <w:sz w:val="24"/>
          <w:szCs w:val="24"/>
        </w:rPr>
      </w:pPr>
    </w:p>
    <w:tbl>
      <w:tblPr>
        <w:tblW w:w="9634" w:type="dxa"/>
        <w:jc w:val="center"/>
        <w:tblLook w:val="0000" w:firstRow="0" w:lastRow="0" w:firstColumn="0" w:lastColumn="0" w:noHBand="0" w:noVBand="0"/>
      </w:tblPr>
      <w:tblGrid>
        <w:gridCol w:w="1884"/>
        <w:gridCol w:w="1551"/>
        <w:gridCol w:w="885"/>
        <w:gridCol w:w="886"/>
        <w:gridCol w:w="885"/>
        <w:gridCol w:w="886"/>
        <w:gridCol w:w="885"/>
        <w:gridCol w:w="886"/>
        <w:gridCol w:w="886"/>
      </w:tblGrid>
      <w:tr w:rsidR="00C255C0" w:rsidRPr="00B71D9B" w:rsidTr="007D294C">
        <w:trPr>
          <w:trHeight w:hRule="exact" w:val="319"/>
          <w:jc w:val="center"/>
        </w:trPr>
        <w:tc>
          <w:tcPr>
            <w:tcW w:w="34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sz w:val="16"/>
                <w:szCs w:val="16"/>
                <w:vertAlign w:val="superscript"/>
              </w:rPr>
            </w:pPr>
            <w:r w:rsidRPr="008A24B8">
              <w:rPr>
                <w:rFonts w:ascii="Times New Roman" w:hAnsi="Times New Roman"/>
                <w:color w:val="000000"/>
                <w:sz w:val="16"/>
                <w:szCs w:val="16"/>
              </w:rPr>
              <w:t>Количество потребления тепловой энергии объектом теплопотребления, Гкал/год</w:t>
            </w:r>
          </w:p>
        </w:tc>
      </w:tr>
      <w:tr w:rsidR="00C255C0" w:rsidRPr="008A24B8" w:rsidTr="007D294C">
        <w:trPr>
          <w:trHeight w:hRule="exact" w:val="90"/>
          <w:jc w:val="center"/>
        </w:trPr>
        <w:tc>
          <w:tcPr>
            <w:tcW w:w="343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B7271F" w:rsidRDefault="00C255C0" w:rsidP="007D294C">
            <w:pPr>
              <w:spacing w:after="0" w:line="240" w:lineRule="auto"/>
              <w:jc w:val="both"/>
              <w:rPr>
                <w:rFonts w:ascii="Times New Roman" w:hAnsi="Times New Roman"/>
                <w:color w:val="000000"/>
                <w:sz w:val="16"/>
                <w:szCs w:val="16"/>
              </w:rPr>
            </w:pPr>
            <w:r w:rsidRPr="00B7271F">
              <w:rPr>
                <w:rFonts w:ascii="Times New Roman" w:hAnsi="Times New Roman"/>
                <w:color w:val="000000"/>
                <w:sz w:val="16"/>
                <w:szCs w:val="16"/>
              </w:rPr>
              <w:t xml:space="preserve">2020 </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B7271F" w:rsidRDefault="00C255C0" w:rsidP="007D294C">
            <w:pPr>
              <w:spacing w:after="0" w:line="240" w:lineRule="auto"/>
              <w:jc w:val="both"/>
              <w:rPr>
                <w:rFonts w:ascii="Times New Roman" w:hAnsi="Times New Roman"/>
                <w:color w:val="000000"/>
                <w:sz w:val="16"/>
                <w:szCs w:val="16"/>
              </w:rPr>
            </w:pPr>
            <w:r w:rsidRPr="00B7271F">
              <w:rPr>
                <w:rFonts w:ascii="Times New Roman" w:hAnsi="Times New Roman"/>
                <w:color w:val="000000"/>
                <w:sz w:val="16"/>
                <w:szCs w:val="16"/>
              </w:rPr>
              <w:t>2021</w:t>
            </w: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2022</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2023</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r>
              <w:rPr>
                <w:rFonts w:ascii="Times New Roman" w:hAnsi="Times New Roman"/>
                <w:color w:val="000000"/>
                <w:sz w:val="16"/>
                <w:szCs w:val="16"/>
              </w:rPr>
              <w:t>2024</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7D294C">
        <w:trPr>
          <w:trHeight w:hRule="exact" w:val="729"/>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both"/>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both"/>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7D294C">
            <w:pPr>
              <w:spacing w:after="0" w:line="240" w:lineRule="auto"/>
              <w:jc w:val="both"/>
              <w:rPr>
                <w:rFonts w:ascii="Times New Roman" w:hAnsi="Times New Roman"/>
                <w:color w:val="000000"/>
                <w:sz w:val="16"/>
                <w:szCs w:val="16"/>
              </w:rPr>
            </w:pPr>
          </w:p>
        </w:tc>
      </w:tr>
      <w:tr w:rsidR="00C255C0" w:rsidRPr="008A24B8" w:rsidTr="007D294C">
        <w:trPr>
          <w:trHeight w:hRule="exact" w:val="595"/>
          <w:jc w:val="center"/>
        </w:trPr>
        <w:tc>
          <w:tcPr>
            <w:tcW w:w="1884"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1551" w:type="dxa"/>
            <w:tcBorders>
              <w:top w:val="nil"/>
              <w:left w:val="nil"/>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both"/>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both"/>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7D294C">
            <w:pPr>
              <w:spacing w:after="0" w:line="240" w:lineRule="auto"/>
              <w:jc w:val="both"/>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7D294C">
            <w:pPr>
              <w:spacing w:after="0" w:line="240" w:lineRule="auto"/>
              <w:jc w:val="both"/>
              <w:rPr>
                <w:rFonts w:ascii="Times New Roman" w:hAnsi="Times New Roman"/>
                <w:color w:val="000000"/>
                <w:sz w:val="16"/>
                <w:szCs w:val="16"/>
              </w:rPr>
            </w:pPr>
          </w:p>
        </w:tc>
      </w:tr>
      <w:tr w:rsidR="00F52FEC" w:rsidRPr="008A24B8" w:rsidTr="00B04853">
        <w:trPr>
          <w:trHeight w:hRule="exact" w:val="305"/>
          <w:jc w:val="center"/>
        </w:trPr>
        <w:tc>
          <w:tcPr>
            <w:tcW w:w="1884" w:type="dxa"/>
            <w:tcBorders>
              <w:top w:val="nil"/>
              <w:left w:val="single" w:sz="4" w:space="0" w:color="auto"/>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jc w:val="both"/>
              <w:rPr>
                <w:rFonts w:ascii="Times New Roman" w:hAnsi="Times New Roman"/>
                <w:sz w:val="16"/>
                <w:szCs w:val="16"/>
              </w:rPr>
            </w:pPr>
            <w:r w:rsidRPr="008A24B8">
              <w:rPr>
                <w:rFonts w:ascii="Times New Roman" w:hAnsi="Times New Roman"/>
                <w:sz w:val="16"/>
                <w:szCs w:val="16"/>
              </w:rPr>
              <w:t>п. Нельмин-Нос</w:t>
            </w:r>
          </w:p>
        </w:tc>
        <w:tc>
          <w:tcPr>
            <w:tcW w:w="1551" w:type="dxa"/>
            <w:tcBorders>
              <w:top w:val="nil"/>
              <w:left w:val="nil"/>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contextualSpacing/>
              <w:jc w:val="both"/>
              <w:rPr>
                <w:rFonts w:ascii="Times New Roman" w:hAnsi="Times New Roman"/>
                <w:sz w:val="16"/>
                <w:szCs w:val="16"/>
              </w:rPr>
            </w:pPr>
            <w:r w:rsidRPr="008A24B8">
              <w:rPr>
                <w:rFonts w:ascii="Times New Roman" w:hAnsi="Times New Roman"/>
                <w:sz w:val="16"/>
                <w:szCs w:val="16"/>
              </w:rPr>
              <w:t>Детский сад №1</w:t>
            </w:r>
          </w:p>
        </w:tc>
        <w:tc>
          <w:tcPr>
            <w:tcW w:w="885" w:type="dxa"/>
            <w:vMerge w:val="restart"/>
            <w:tcBorders>
              <w:top w:val="nil"/>
              <w:left w:val="nil"/>
              <w:right w:val="single" w:sz="4" w:space="0" w:color="auto"/>
            </w:tcBorders>
            <w:shd w:val="clear" w:color="auto" w:fill="auto"/>
            <w:noWrap/>
            <w:vAlign w:val="center"/>
          </w:tcPr>
          <w:p w:rsidR="00F52FEC" w:rsidRPr="00B7271F" w:rsidRDefault="00F52FEC" w:rsidP="007D294C">
            <w:pPr>
              <w:spacing w:after="0" w:line="240" w:lineRule="auto"/>
              <w:ind w:left="-16" w:firstLine="21"/>
              <w:jc w:val="center"/>
              <w:rPr>
                <w:rFonts w:ascii="Times New Roman" w:hAnsi="Times New Roman"/>
                <w:sz w:val="16"/>
                <w:szCs w:val="16"/>
              </w:rPr>
            </w:pPr>
            <w:r w:rsidRPr="00B7271F">
              <w:rPr>
                <w:rFonts w:ascii="Times New Roman" w:hAnsi="Times New Roman"/>
                <w:sz w:val="16"/>
                <w:szCs w:val="16"/>
              </w:rPr>
              <w:t>240,2</w:t>
            </w:r>
          </w:p>
          <w:p w:rsidR="00F52FEC" w:rsidRPr="00B7271F" w:rsidRDefault="00F52FEC" w:rsidP="007D294C">
            <w:pPr>
              <w:spacing w:after="0" w:line="240" w:lineRule="auto"/>
              <w:ind w:left="-16" w:firstLine="21"/>
              <w:jc w:val="center"/>
              <w:rPr>
                <w:rFonts w:ascii="Times New Roman" w:hAnsi="Times New Roman"/>
                <w:sz w:val="16"/>
                <w:szCs w:val="16"/>
              </w:rPr>
            </w:pPr>
          </w:p>
        </w:tc>
        <w:tc>
          <w:tcPr>
            <w:tcW w:w="886" w:type="dxa"/>
            <w:vMerge w:val="restart"/>
            <w:tcBorders>
              <w:top w:val="nil"/>
              <w:left w:val="nil"/>
              <w:right w:val="single" w:sz="4" w:space="0" w:color="auto"/>
            </w:tcBorders>
            <w:shd w:val="clear" w:color="auto" w:fill="auto"/>
            <w:noWrap/>
            <w:vAlign w:val="center"/>
          </w:tcPr>
          <w:p w:rsidR="00F52FEC" w:rsidRPr="00B7271F" w:rsidRDefault="00F52FEC" w:rsidP="007D294C">
            <w:pPr>
              <w:spacing w:after="0" w:line="240" w:lineRule="auto"/>
              <w:ind w:left="-16" w:firstLine="21"/>
              <w:jc w:val="center"/>
              <w:rPr>
                <w:rFonts w:ascii="Times New Roman" w:hAnsi="Times New Roman"/>
                <w:sz w:val="16"/>
                <w:szCs w:val="16"/>
                <w:lang w:val="en-US"/>
              </w:rPr>
            </w:pPr>
            <w:r w:rsidRPr="00B7271F">
              <w:rPr>
                <w:rFonts w:ascii="Times New Roman" w:hAnsi="Times New Roman"/>
                <w:sz w:val="16"/>
                <w:szCs w:val="16"/>
                <w:lang w:val="en-US"/>
              </w:rPr>
              <w:t>285.6</w:t>
            </w:r>
          </w:p>
        </w:tc>
        <w:tc>
          <w:tcPr>
            <w:tcW w:w="885" w:type="dxa"/>
            <w:tcBorders>
              <w:top w:val="nil"/>
              <w:left w:val="nil"/>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199,06</w:t>
            </w:r>
          </w:p>
        </w:tc>
        <w:tc>
          <w:tcPr>
            <w:tcW w:w="886" w:type="dxa"/>
            <w:vMerge w:val="restart"/>
            <w:tcBorders>
              <w:top w:val="nil"/>
              <w:left w:val="nil"/>
              <w:right w:val="single" w:sz="4" w:space="0" w:color="auto"/>
            </w:tcBorders>
            <w:shd w:val="clear" w:color="auto" w:fill="auto"/>
            <w:noWrap/>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279</w:t>
            </w:r>
          </w:p>
        </w:tc>
        <w:tc>
          <w:tcPr>
            <w:tcW w:w="885" w:type="dxa"/>
            <w:tcBorders>
              <w:top w:val="nil"/>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199,06</w:t>
            </w:r>
          </w:p>
        </w:tc>
        <w:tc>
          <w:tcPr>
            <w:tcW w:w="886" w:type="dxa"/>
            <w:tcBorders>
              <w:top w:val="nil"/>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199,06</w:t>
            </w:r>
          </w:p>
        </w:tc>
        <w:tc>
          <w:tcPr>
            <w:tcW w:w="886" w:type="dxa"/>
            <w:tcBorders>
              <w:top w:val="nil"/>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199,06</w:t>
            </w:r>
          </w:p>
        </w:tc>
      </w:tr>
      <w:tr w:rsidR="00F52FEC" w:rsidRPr="008A24B8" w:rsidTr="00B04853">
        <w:trPr>
          <w:trHeight w:hRule="exact" w:val="276"/>
          <w:jc w:val="center"/>
        </w:trPr>
        <w:tc>
          <w:tcPr>
            <w:tcW w:w="18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jc w:val="both"/>
              <w:rPr>
                <w:rFonts w:ascii="Times New Roman" w:hAnsi="Times New Roman"/>
                <w:sz w:val="16"/>
                <w:szCs w:val="16"/>
              </w:rPr>
            </w:pPr>
            <w:r w:rsidRPr="008A24B8">
              <w:rPr>
                <w:rFonts w:ascii="Times New Roman" w:hAnsi="Times New Roman"/>
                <w:sz w:val="16"/>
                <w:szCs w:val="16"/>
              </w:rPr>
              <w:t>п. Нельмин-Нос</w:t>
            </w:r>
          </w:p>
        </w:tc>
        <w:tc>
          <w:tcPr>
            <w:tcW w:w="1551" w:type="dxa"/>
            <w:tcBorders>
              <w:top w:val="single" w:sz="4" w:space="0" w:color="auto"/>
              <w:left w:val="nil"/>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contextualSpacing/>
              <w:jc w:val="both"/>
              <w:rPr>
                <w:rFonts w:ascii="Times New Roman" w:hAnsi="Times New Roman"/>
                <w:sz w:val="16"/>
                <w:szCs w:val="16"/>
              </w:rPr>
            </w:pPr>
            <w:r w:rsidRPr="008A24B8">
              <w:rPr>
                <w:rFonts w:ascii="Times New Roman" w:hAnsi="Times New Roman"/>
                <w:sz w:val="16"/>
                <w:szCs w:val="16"/>
              </w:rPr>
              <w:t>Детский сад № 2</w:t>
            </w:r>
          </w:p>
        </w:tc>
        <w:tc>
          <w:tcPr>
            <w:tcW w:w="885" w:type="dxa"/>
            <w:vMerge/>
            <w:tcBorders>
              <w:left w:val="nil"/>
              <w:right w:val="single" w:sz="4" w:space="0" w:color="auto"/>
            </w:tcBorders>
            <w:shd w:val="clear" w:color="auto" w:fill="auto"/>
            <w:noWrap/>
            <w:vAlign w:val="center"/>
          </w:tcPr>
          <w:p w:rsidR="00F52FEC" w:rsidRPr="00B7271F" w:rsidRDefault="00F52FEC" w:rsidP="007D294C">
            <w:pPr>
              <w:spacing w:after="0" w:line="240" w:lineRule="auto"/>
              <w:ind w:left="-16" w:firstLine="21"/>
              <w:jc w:val="center"/>
              <w:rPr>
                <w:rFonts w:ascii="Times New Roman" w:hAnsi="Times New Roman"/>
                <w:sz w:val="16"/>
                <w:szCs w:val="16"/>
              </w:rPr>
            </w:pPr>
          </w:p>
        </w:tc>
        <w:tc>
          <w:tcPr>
            <w:tcW w:w="886" w:type="dxa"/>
            <w:vMerge/>
            <w:tcBorders>
              <w:left w:val="nil"/>
              <w:right w:val="single" w:sz="4" w:space="0" w:color="auto"/>
            </w:tcBorders>
            <w:shd w:val="clear" w:color="auto" w:fill="auto"/>
            <w:noWrap/>
            <w:vAlign w:val="center"/>
          </w:tcPr>
          <w:p w:rsidR="00F52FEC" w:rsidRPr="00B7271F" w:rsidRDefault="00F52FEC" w:rsidP="007D294C">
            <w:pPr>
              <w:spacing w:after="0" w:line="240" w:lineRule="auto"/>
              <w:ind w:left="-16" w:firstLine="21"/>
              <w:jc w:val="center"/>
              <w:rPr>
                <w:rFonts w:ascii="Times New Roman" w:hAnsi="Times New Roman"/>
                <w:sz w:val="16"/>
                <w:szCs w:val="16"/>
              </w:rPr>
            </w:pPr>
          </w:p>
        </w:tc>
        <w:tc>
          <w:tcPr>
            <w:tcW w:w="885" w:type="dxa"/>
            <w:tcBorders>
              <w:top w:val="single" w:sz="4" w:space="0" w:color="auto"/>
              <w:left w:val="nil"/>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183,91</w:t>
            </w:r>
          </w:p>
        </w:tc>
        <w:tc>
          <w:tcPr>
            <w:tcW w:w="886" w:type="dxa"/>
            <w:vMerge/>
            <w:tcBorders>
              <w:left w:val="nil"/>
              <w:right w:val="single" w:sz="4" w:space="0" w:color="auto"/>
            </w:tcBorders>
            <w:shd w:val="clear" w:color="auto" w:fill="auto"/>
            <w:noWrap/>
            <w:vAlign w:val="center"/>
          </w:tcPr>
          <w:p w:rsidR="00F52FEC" w:rsidRPr="008A24B8" w:rsidRDefault="00F52FEC" w:rsidP="007D294C">
            <w:pPr>
              <w:spacing w:after="0" w:line="240" w:lineRule="auto"/>
              <w:ind w:left="-16" w:firstLine="21"/>
              <w:jc w:val="center"/>
              <w:rPr>
                <w:rFonts w:ascii="Times New Roman" w:hAnsi="Times New Roman"/>
                <w:sz w:val="16"/>
                <w:szCs w:val="16"/>
              </w:rPr>
            </w:pPr>
          </w:p>
        </w:tc>
        <w:tc>
          <w:tcPr>
            <w:tcW w:w="885" w:type="dxa"/>
            <w:tcBorders>
              <w:top w:val="single" w:sz="4" w:space="0" w:color="auto"/>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183,91</w:t>
            </w:r>
          </w:p>
        </w:tc>
        <w:tc>
          <w:tcPr>
            <w:tcW w:w="886" w:type="dxa"/>
            <w:tcBorders>
              <w:top w:val="single" w:sz="4" w:space="0" w:color="auto"/>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183,91</w:t>
            </w:r>
          </w:p>
        </w:tc>
        <w:tc>
          <w:tcPr>
            <w:tcW w:w="886" w:type="dxa"/>
            <w:tcBorders>
              <w:top w:val="single" w:sz="4" w:space="0" w:color="auto"/>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183,91</w:t>
            </w:r>
          </w:p>
        </w:tc>
      </w:tr>
      <w:tr w:rsidR="00F52FEC" w:rsidRPr="008A24B8" w:rsidTr="00B04853">
        <w:trPr>
          <w:trHeight w:hRule="exact" w:val="212"/>
          <w:jc w:val="center"/>
        </w:trPr>
        <w:tc>
          <w:tcPr>
            <w:tcW w:w="1884"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jc w:val="both"/>
              <w:rPr>
                <w:rFonts w:ascii="Times New Roman" w:hAnsi="Times New Roman"/>
                <w:sz w:val="16"/>
                <w:szCs w:val="16"/>
              </w:rPr>
            </w:pPr>
            <w:r w:rsidRPr="008A24B8">
              <w:rPr>
                <w:rFonts w:ascii="Times New Roman" w:hAnsi="Times New Roman"/>
                <w:sz w:val="16"/>
                <w:szCs w:val="16"/>
              </w:rPr>
              <w:t>п. Нельмин-Нос</w:t>
            </w:r>
          </w:p>
        </w:tc>
        <w:tc>
          <w:tcPr>
            <w:tcW w:w="1551" w:type="dxa"/>
            <w:tcBorders>
              <w:top w:val="single" w:sz="4" w:space="0" w:color="auto"/>
              <w:left w:val="nil"/>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contextualSpacing/>
              <w:jc w:val="both"/>
              <w:rPr>
                <w:rFonts w:ascii="Times New Roman" w:hAnsi="Times New Roman"/>
                <w:sz w:val="16"/>
                <w:szCs w:val="16"/>
              </w:rPr>
            </w:pPr>
            <w:r w:rsidRPr="008A24B8">
              <w:rPr>
                <w:rFonts w:ascii="Times New Roman" w:hAnsi="Times New Roman"/>
                <w:sz w:val="16"/>
                <w:szCs w:val="16"/>
              </w:rPr>
              <w:t>Здание столовой</w:t>
            </w:r>
          </w:p>
        </w:tc>
        <w:tc>
          <w:tcPr>
            <w:tcW w:w="885" w:type="dxa"/>
            <w:vMerge/>
            <w:tcBorders>
              <w:left w:val="nil"/>
              <w:bottom w:val="single" w:sz="4" w:space="0" w:color="auto"/>
              <w:right w:val="single" w:sz="4" w:space="0" w:color="auto"/>
            </w:tcBorders>
            <w:shd w:val="clear" w:color="auto" w:fill="auto"/>
            <w:noWrap/>
            <w:vAlign w:val="center"/>
          </w:tcPr>
          <w:p w:rsidR="00F52FEC" w:rsidRPr="00B7271F" w:rsidRDefault="00F52FEC" w:rsidP="007D294C">
            <w:pPr>
              <w:spacing w:after="0" w:line="240" w:lineRule="auto"/>
              <w:ind w:left="-16" w:firstLine="21"/>
              <w:jc w:val="center"/>
              <w:rPr>
                <w:rFonts w:ascii="Times New Roman" w:hAnsi="Times New Roman"/>
                <w:sz w:val="16"/>
                <w:szCs w:val="16"/>
              </w:rPr>
            </w:pPr>
          </w:p>
        </w:tc>
        <w:tc>
          <w:tcPr>
            <w:tcW w:w="886" w:type="dxa"/>
            <w:vMerge/>
            <w:tcBorders>
              <w:left w:val="nil"/>
              <w:bottom w:val="single" w:sz="4" w:space="0" w:color="auto"/>
              <w:right w:val="single" w:sz="4" w:space="0" w:color="auto"/>
            </w:tcBorders>
            <w:shd w:val="clear" w:color="auto" w:fill="auto"/>
            <w:noWrap/>
            <w:vAlign w:val="center"/>
          </w:tcPr>
          <w:p w:rsidR="00F52FEC" w:rsidRPr="00B7271F" w:rsidRDefault="00F52FEC" w:rsidP="007D294C">
            <w:pPr>
              <w:spacing w:after="0" w:line="240" w:lineRule="auto"/>
              <w:ind w:left="-16" w:firstLine="21"/>
              <w:jc w:val="center"/>
              <w:rPr>
                <w:rFonts w:ascii="Times New Roman" w:hAnsi="Times New Roman"/>
                <w:sz w:val="16"/>
                <w:szCs w:val="16"/>
              </w:rPr>
            </w:pPr>
          </w:p>
        </w:tc>
        <w:tc>
          <w:tcPr>
            <w:tcW w:w="885" w:type="dxa"/>
            <w:tcBorders>
              <w:top w:val="single" w:sz="4" w:space="0" w:color="auto"/>
              <w:left w:val="nil"/>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38,51</w:t>
            </w:r>
          </w:p>
          <w:p w:rsidR="00F52FEC" w:rsidRPr="008A24B8" w:rsidRDefault="00F52FEC" w:rsidP="007D294C">
            <w:pPr>
              <w:spacing w:after="0" w:line="240" w:lineRule="auto"/>
              <w:ind w:left="-16" w:firstLine="21"/>
              <w:jc w:val="center"/>
              <w:rPr>
                <w:rFonts w:ascii="Times New Roman" w:hAnsi="Times New Roman"/>
                <w:sz w:val="16"/>
                <w:szCs w:val="16"/>
              </w:rPr>
            </w:pPr>
          </w:p>
        </w:tc>
        <w:tc>
          <w:tcPr>
            <w:tcW w:w="886" w:type="dxa"/>
            <w:vMerge/>
            <w:tcBorders>
              <w:left w:val="nil"/>
              <w:bottom w:val="single" w:sz="4" w:space="0" w:color="auto"/>
              <w:right w:val="single" w:sz="4" w:space="0" w:color="auto"/>
            </w:tcBorders>
            <w:shd w:val="clear" w:color="auto" w:fill="auto"/>
            <w:noWrap/>
            <w:vAlign w:val="center"/>
          </w:tcPr>
          <w:p w:rsidR="00F52FEC" w:rsidRPr="008A24B8" w:rsidRDefault="00F52FEC" w:rsidP="007D294C">
            <w:pPr>
              <w:spacing w:after="0" w:line="240" w:lineRule="auto"/>
              <w:ind w:left="-16" w:firstLine="21"/>
              <w:jc w:val="center"/>
              <w:rPr>
                <w:rFonts w:ascii="Times New Roman" w:hAnsi="Times New Roman"/>
                <w:sz w:val="16"/>
                <w:szCs w:val="16"/>
              </w:rPr>
            </w:pPr>
          </w:p>
        </w:tc>
        <w:tc>
          <w:tcPr>
            <w:tcW w:w="885" w:type="dxa"/>
            <w:tcBorders>
              <w:top w:val="single" w:sz="4" w:space="0" w:color="auto"/>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38,51</w:t>
            </w:r>
          </w:p>
          <w:p w:rsidR="00F52FEC" w:rsidRPr="008A24B8" w:rsidRDefault="00F52FEC" w:rsidP="007D294C">
            <w:pPr>
              <w:spacing w:after="0" w:line="240" w:lineRule="auto"/>
              <w:ind w:left="-16" w:firstLine="21"/>
              <w:jc w:val="center"/>
              <w:rPr>
                <w:rFonts w:ascii="Times New Roman" w:hAnsi="Times New Roman"/>
                <w:sz w:val="16"/>
                <w:szCs w:val="16"/>
              </w:rPr>
            </w:pPr>
          </w:p>
        </w:tc>
        <w:tc>
          <w:tcPr>
            <w:tcW w:w="886" w:type="dxa"/>
            <w:tcBorders>
              <w:top w:val="single" w:sz="4" w:space="0" w:color="auto"/>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38,51</w:t>
            </w:r>
          </w:p>
          <w:p w:rsidR="00F52FEC" w:rsidRPr="008A24B8" w:rsidRDefault="00F52FEC" w:rsidP="007D294C">
            <w:pPr>
              <w:spacing w:after="0" w:line="240" w:lineRule="auto"/>
              <w:ind w:left="-16" w:firstLine="21"/>
              <w:jc w:val="center"/>
              <w:rPr>
                <w:rFonts w:ascii="Times New Roman" w:hAnsi="Times New Roman"/>
                <w:sz w:val="16"/>
                <w:szCs w:val="16"/>
              </w:rPr>
            </w:pPr>
          </w:p>
        </w:tc>
        <w:tc>
          <w:tcPr>
            <w:tcW w:w="886" w:type="dxa"/>
            <w:tcBorders>
              <w:top w:val="single" w:sz="4" w:space="0" w:color="auto"/>
              <w:left w:val="nil"/>
              <w:bottom w:val="single" w:sz="4" w:space="0" w:color="auto"/>
              <w:right w:val="single" w:sz="4" w:space="0" w:color="auto"/>
            </w:tcBorders>
            <w:shd w:val="clear" w:color="auto" w:fill="auto"/>
            <w:vAlign w:val="center"/>
          </w:tcPr>
          <w:p w:rsidR="00F52FEC" w:rsidRPr="008A24B8" w:rsidRDefault="00F52FEC" w:rsidP="007D294C">
            <w:pPr>
              <w:spacing w:after="0" w:line="240" w:lineRule="auto"/>
              <w:ind w:left="-16" w:firstLine="21"/>
              <w:jc w:val="center"/>
              <w:rPr>
                <w:rFonts w:ascii="Times New Roman" w:hAnsi="Times New Roman"/>
                <w:sz w:val="16"/>
                <w:szCs w:val="16"/>
              </w:rPr>
            </w:pPr>
            <w:r>
              <w:rPr>
                <w:rFonts w:ascii="Times New Roman" w:hAnsi="Times New Roman"/>
                <w:sz w:val="16"/>
                <w:szCs w:val="16"/>
              </w:rPr>
              <w:t>38,51</w:t>
            </w:r>
          </w:p>
          <w:p w:rsidR="00F52FEC" w:rsidRPr="008A24B8" w:rsidRDefault="00F52FEC" w:rsidP="007D294C">
            <w:pPr>
              <w:spacing w:after="0" w:line="240" w:lineRule="auto"/>
              <w:ind w:left="-16" w:firstLine="21"/>
              <w:jc w:val="center"/>
              <w:rPr>
                <w:rFonts w:ascii="Times New Roman" w:hAnsi="Times New Roman"/>
                <w:sz w:val="16"/>
                <w:szCs w:val="16"/>
              </w:rPr>
            </w:pPr>
          </w:p>
        </w:tc>
      </w:tr>
      <w:tr w:rsidR="00C255C0" w:rsidRPr="008A24B8" w:rsidTr="007D294C">
        <w:trPr>
          <w:trHeight w:hRule="exact" w:val="303"/>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b/>
                <w:bCs/>
                <w:sz w:val="16"/>
                <w:szCs w:val="16"/>
              </w:rPr>
            </w:pPr>
            <w:r w:rsidRPr="008A24B8">
              <w:rPr>
                <w:rFonts w:ascii="Times New Roman" w:hAnsi="Times New Roman"/>
                <w:b/>
                <w:bCs/>
                <w:sz w:val="16"/>
                <w:szCs w:val="16"/>
              </w:rPr>
              <w:t>Перспективные объекты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rFonts w:ascii="Times New Roman" w:hAnsi="Times New Roman"/>
                <w:sz w:val="16"/>
                <w:szCs w:val="16"/>
              </w:rPr>
            </w:pPr>
          </w:p>
        </w:tc>
      </w:tr>
      <w:tr w:rsidR="00C255C0" w:rsidRPr="00B71D9B" w:rsidTr="007D294C">
        <w:trPr>
          <w:trHeight w:hRule="exact" w:val="180"/>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rFonts w:ascii="Times New Roman" w:hAnsi="Times New Roman"/>
                <w:b/>
                <w:bCs/>
                <w:sz w:val="16"/>
                <w:szCs w:val="16"/>
              </w:rPr>
            </w:pPr>
            <w:r w:rsidRPr="00B7271F">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C255C0" w:rsidRPr="008A24B8" w:rsidTr="007D294C">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r>
      <w:tr w:rsidR="00C255C0" w:rsidRPr="008A24B8" w:rsidTr="007D294C">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r>
      <w:tr w:rsidR="00C255C0" w:rsidRPr="008A24B8" w:rsidTr="007D294C">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r>
      <w:tr w:rsidR="00C255C0" w:rsidRPr="00B71D9B" w:rsidTr="007D294C">
        <w:trPr>
          <w:trHeight w:hRule="exact" w:val="221"/>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B7271F" w:rsidRDefault="00C255C0" w:rsidP="007D294C">
            <w:pPr>
              <w:spacing w:after="0" w:line="240" w:lineRule="auto"/>
              <w:jc w:val="center"/>
              <w:rPr>
                <w:rFonts w:ascii="Times New Roman" w:hAnsi="Times New Roman"/>
                <w:b/>
                <w:bCs/>
                <w:sz w:val="16"/>
                <w:szCs w:val="16"/>
              </w:rPr>
            </w:pPr>
            <w:r w:rsidRPr="00B7271F">
              <w:rPr>
                <w:rFonts w:ascii="Times New Roman" w:hAnsi="Times New Roman"/>
                <w:i/>
                <w:iCs/>
                <w:sz w:val="16"/>
                <w:szCs w:val="16"/>
              </w:rPr>
              <w:t>Нагрузки объектов нового строительства, планируемые к подключению к источнику теплоснабжения</w:t>
            </w:r>
          </w:p>
        </w:tc>
      </w:tr>
      <w:tr w:rsidR="00C255C0" w:rsidRPr="008A24B8" w:rsidTr="007D294C">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noWrap/>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r>
      <w:tr w:rsidR="00C255C0" w:rsidRPr="008A24B8" w:rsidTr="007D294C">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noWrap/>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r>
      <w:tr w:rsidR="00C255C0" w:rsidRPr="008A24B8" w:rsidTr="007D294C">
        <w:trPr>
          <w:trHeight w:hRule="exact" w:val="23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noWrap/>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vAlign w:val="center"/>
          </w:tcPr>
          <w:p w:rsidR="00C255C0" w:rsidRPr="00B7271F" w:rsidRDefault="00C255C0" w:rsidP="007D294C">
            <w:pPr>
              <w:spacing w:after="0" w:line="240" w:lineRule="auto"/>
              <w:jc w:val="center"/>
              <w:rPr>
                <w:sz w:val="16"/>
                <w:szCs w:val="16"/>
              </w:rPr>
            </w:pPr>
            <w:r w:rsidRPr="00B7271F">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r>
      <w:tr w:rsidR="00B72BE9" w:rsidRPr="008A24B8" w:rsidTr="007833A0">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72BE9" w:rsidRPr="008A24B8" w:rsidRDefault="00B72BE9" w:rsidP="00B72BE9">
            <w:pPr>
              <w:spacing w:after="0" w:line="240" w:lineRule="auto"/>
              <w:jc w:val="center"/>
              <w:rPr>
                <w:rFonts w:ascii="Times New Roman" w:hAnsi="Times New Roman"/>
                <w:sz w:val="16"/>
                <w:szCs w:val="16"/>
              </w:rPr>
            </w:pPr>
            <w:r w:rsidRPr="008A24B8">
              <w:rPr>
                <w:rFonts w:ascii="Times New Roman" w:hAnsi="Times New Roman"/>
                <w:sz w:val="16"/>
                <w:szCs w:val="16"/>
              </w:rPr>
              <w:t>Нагрузка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vAlign w:val="center"/>
          </w:tcPr>
          <w:p w:rsidR="00B72BE9" w:rsidRPr="00B7271F" w:rsidRDefault="00B72BE9" w:rsidP="00B72BE9">
            <w:pPr>
              <w:spacing w:after="0" w:line="240" w:lineRule="auto"/>
              <w:jc w:val="center"/>
              <w:rPr>
                <w:rFonts w:ascii="Times New Roman" w:hAnsi="Times New Roman"/>
                <w:sz w:val="16"/>
                <w:szCs w:val="16"/>
              </w:rPr>
            </w:pPr>
            <w:r>
              <w:rPr>
                <w:rFonts w:ascii="Times New Roman" w:hAnsi="Times New Roman"/>
                <w:sz w:val="16"/>
                <w:szCs w:val="16"/>
              </w:rPr>
              <w:t>0,055</w:t>
            </w:r>
          </w:p>
        </w:tc>
        <w:tc>
          <w:tcPr>
            <w:tcW w:w="886" w:type="dxa"/>
            <w:tcBorders>
              <w:top w:val="nil"/>
              <w:left w:val="nil"/>
              <w:bottom w:val="single" w:sz="4" w:space="0" w:color="auto"/>
              <w:right w:val="single" w:sz="4" w:space="0" w:color="auto"/>
            </w:tcBorders>
            <w:shd w:val="clear" w:color="auto" w:fill="auto"/>
            <w:noWrap/>
          </w:tcPr>
          <w:p w:rsidR="00B72BE9" w:rsidRDefault="00B72BE9" w:rsidP="00B72BE9">
            <w:r w:rsidRPr="00276CE1">
              <w:rPr>
                <w:rFonts w:ascii="Times New Roman" w:hAnsi="Times New Roman"/>
                <w:sz w:val="16"/>
                <w:szCs w:val="16"/>
              </w:rPr>
              <w:t>0,055</w:t>
            </w:r>
          </w:p>
        </w:tc>
        <w:tc>
          <w:tcPr>
            <w:tcW w:w="885" w:type="dxa"/>
            <w:tcBorders>
              <w:top w:val="nil"/>
              <w:left w:val="nil"/>
              <w:bottom w:val="single" w:sz="4" w:space="0" w:color="auto"/>
              <w:right w:val="single" w:sz="4" w:space="0" w:color="auto"/>
            </w:tcBorders>
            <w:shd w:val="clear" w:color="auto" w:fill="auto"/>
            <w:noWrap/>
          </w:tcPr>
          <w:p w:rsidR="00B72BE9" w:rsidRDefault="00B72BE9" w:rsidP="00B72BE9">
            <w:r w:rsidRPr="00276CE1">
              <w:rPr>
                <w:rFonts w:ascii="Times New Roman" w:hAnsi="Times New Roman"/>
                <w:sz w:val="16"/>
                <w:szCs w:val="16"/>
              </w:rPr>
              <w:t>0,055</w:t>
            </w:r>
          </w:p>
        </w:tc>
        <w:tc>
          <w:tcPr>
            <w:tcW w:w="886" w:type="dxa"/>
            <w:tcBorders>
              <w:top w:val="nil"/>
              <w:left w:val="nil"/>
              <w:bottom w:val="single" w:sz="4" w:space="0" w:color="auto"/>
              <w:right w:val="single" w:sz="4" w:space="0" w:color="auto"/>
            </w:tcBorders>
            <w:shd w:val="clear" w:color="auto" w:fill="auto"/>
            <w:noWrap/>
          </w:tcPr>
          <w:p w:rsidR="00B72BE9" w:rsidRDefault="00B72BE9" w:rsidP="00B72BE9">
            <w:r w:rsidRPr="00276CE1">
              <w:rPr>
                <w:rFonts w:ascii="Times New Roman" w:hAnsi="Times New Roman"/>
                <w:sz w:val="16"/>
                <w:szCs w:val="16"/>
              </w:rPr>
              <w:t>0,055</w:t>
            </w:r>
          </w:p>
        </w:tc>
        <w:tc>
          <w:tcPr>
            <w:tcW w:w="885" w:type="dxa"/>
            <w:tcBorders>
              <w:top w:val="nil"/>
              <w:left w:val="nil"/>
              <w:bottom w:val="single" w:sz="4" w:space="0" w:color="auto"/>
              <w:right w:val="single" w:sz="4" w:space="0" w:color="auto"/>
            </w:tcBorders>
            <w:shd w:val="clear" w:color="auto" w:fill="auto"/>
          </w:tcPr>
          <w:p w:rsidR="00B72BE9" w:rsidRDefault="00B72BE9" w:rsidP="00B72BE9">
            <w:r w:rsidRPr="00276CE1">
              <w:rPr>
                <w:rFonts w:ascii="Times New Roman" w:hAnsi="Times New Roman"/>
                <w:sz w:val="16"/>
                <w:szCs w:val="16"/>
              </w:rPr>
              <w:t>0,055</w:t>
            </w:r>
          </w:p>
        </w:tc>
        <w:tc>
          <w:tcPr>
            <w:tcW w:w="886" w:type="dxa"/>
            <w:tcBorders>
              <w:top w:val="nil"/>
              <w:left w:val="nil"/>
              <w:bottom w:val="single" w:sz="4" w:space="0" w:color="auto"/>
              <w:right w:val="single" w:sz="4" w:space="0" w:color="auto"/>
            </w:tcBorders>
            <w:shd w:val="clear" w:color="auto" w:fill="auto"/>
          </w:tcPr>
          <w:p w:rsidR="00B72BE9" w:rsidRDefault="00B72BE9" w:rsidP="00B72BE9">
            <w:r w:rsidRPr="00276CE1">
              <w:rPr>
                <w:rFonts w:ascii="Times New Roman" w:hAnsi="Times New Roman"/>
                <w:sz w:val="16"/>
                <w:szCs w:val="16"/>
              </w:rPr>
              <w:t>0,055</w:t>
            </w:r>
          </w:p>
        </w:tc>
        <w:tc>
          <w:tcPr>
            <w:tcW w:w="886" w:type="dxa"/>
            <w:tcBorders>
              <w:top w:val="nil"/>
              <w:left w:val="nil"/>
              <w:bottom w:val="single" w:sz="4" w:space="0" w:color="auto"/>
              <w:right w:val="single" w:sz="4" w:space="0" w:color="auto"/>
            </w:tcBorders>
            <w:shd w:val="clear" w:color="auto" w:fill="auto"/>
          </w:tcPr>
          <w:p w:rsidR="00B72BE9" w:rsidRDefault="00B72BE9" w:rsidP="00B72BE9">
            <w:r w:rsidRPr="00276CE1">
              <w:rPr>
                <w:rFonts w:ascii="Times New Roman" w:hAnsi="Times New Roman"/>
                <w:sz w:val="16"/>
                <w:szCs w:val="16"/>
              </w:rPr>
              <w:t>0,055</w:t>
            </w:r>
          </w:p>
        </w:tc>
      </w:tr>
      <w:tr w:rsidR="00C255C0" w:rsidRPr="008A24B8" w:rsidTr="00F52FEC">
        <w:trPr>
          <w:trHeight w:hRule="exact" w:val="43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7D294C">
            <w:pPr>
              <w:spacing w:after="0" w:line="240" w:lineRule="auto"/>
              <w:jc w:val="center"/>
              <w:rPr>
                <w:rFonts w:ascii="Times New Roman" w:hAnsi="Times New Roman"/>
                <w:sz w:val="16"/>
                <w:szCs w:val="16"/>
              </w:rPr>
            </w:pPr>
            <w:r w:rsidRPr="008A24B8">
              <w:rPr>
                <w:rFonts w:ascii="Times New Roman" w:hAnsi="Times New Roman"/>
                <w:sz w:val="16"/>
                <w:szCs w:val="16"/>
              </w:rPr>
              <w:t xml:space="preserve">Прирост нагрузки строительных фондов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vAlign w:val="center"/>
          </w:tcPr>
          <w:p w:rsidR="00C255C0" w:rsidRDefault="00C255C0" w:rsidP="007D294C">
            <w:pPr>
              <w:spacing w:after="0" w:line="240" w:lineRule="auto"/>
              <w:jc w:val="center"/>
            </w:pPr>
            <w:r w:rsidRPr="00A636CE">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Pr>
          <w:rFonts w:ascii="Times New Roman" w:hAnsi="Times New Roman"/>
          <w:sz w:val="24"/>
          <w:szCs w:val="24"/>
        </w:rPr>
        <w:t>тепловые нагрузки</w:t>
      </w:r>
      <w:r w:rsidRPr="0035278B">
        <w:rPr>
          <w:rFonts w:ascii="Times New Roman" w:hAnsi="Times New Roman"/>
          <w:sz w:val="24"/>
          <w:szCs w:val="24"/>
        </w:rPr>
        <w:t xml:space="preserve"> </w:t>
      </w:r>
      <w:r>
        <w:rPr>
          <w:rFonts w:ascii="Times New Roman" w:hAnsi="Times New Roman"/>
          <w:sz w:val="24"/>
          <w:szCs w:val="24"/>
        </w:rPr>
        <w:t xml:space="preserve">к </w:t>
      </w:r>
      <w:r w:rsidRPr="0035278B">
        <w:rPr>
          <w:rFonts w:ascii="Times New Roman" w:hAnsi="Times New Roman"/>
          <w:sz w:val="24"/>
          <w:szCs w:val="24"/>
        </w:rPr>
        <w:t xml:space="preserve">котельной № </w:t>
      </w:r>
      <w:r>
        <w:rPr>
          <w:rFonts w:ascii="Times New Roman" w:hAnsi="Times New Roman"/>
          <w:sz w:val="24"/>
          <w:szCs w:val="24"/>
        </w:rPr>
        <w:t xml:space="preserve">1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претерпят изменений.</w:t>
      </w:r>
    </w:p>
    <w:p w:rsidR="00C255C0" w:rsidRPr="008A24B8" w:rsidRDefault="00C255C0" w:rsidP="009462ED">
      <w:pPr>
        <w:spacing w:after="0" w:line="240" w:lineRule="auto"/>
        <w:jc w:val="both"/>
        <w:rPr>
          <w:rFonts w:ascii="Times New Roman" w:hAnsi="Times New Roman"/>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t xml:space="preserve">Таблица </w:t>
      </w:r>
      <w:r w:rsidR="009462ED">
        <w:rPr>
          <w:rFonts w:ascii="Times New Roman" w:hAnsi="Times New Roman"/>
          <w:sz w:val="24"/>
          <w:szCs w:val="24"/>
        </w:rPr>
        <w:t>10.</w:t>
      </w:r>
      <w:r w:rsidRPr="008A24B8">
        <w:rPr>
          <w:rFonts w:ascii="Times New Roman" w:hAnsi="Times New Roman"/>
          <w:sz w:val="24"/>
          <w:szCs w:val="24"/>
        </w:rPr>
        <w:t xml:space="preserve"> Прогноз прироста объемов потребления тепловой энер</w:t>
      </w:r>
      <w:r w:rsidR="00F52FEC">
        <w:rPr>
          <w:rFonts w:ascii="Times New Roman" w:hAnsi="Times New Roman"/>
          <w:sz w:val="24"/>
          <w:szCs w:val="24"/>
        </w:rPr>
        <w:t>гии потребителями котельной № 6</w:t>
      </w:r>
    </w:p>
    <w:tbl>
      <w:tblPr>
        <w:tblW w:w="9634" w:type="dxa"/>
        <w:jc w:val="center"/>
        <w:tblLook w:val="0000" w:firstRow="0" w:lastRow="0" w:firstColumn="0" w:lastColumn="0" w:noHBand="0" w:noVBand="0"/>
      </w:tblPr>
      <w:tblGrid>
        <w:gridCol w:w="1884"/>
        <w:gridCol w:w="1551"/>
        <w:gridCol w:w="736"/>
        <w:gridCol w:w="736"/>
        <w:gridCol w:w="736"/>
        <w:gridCol w:w="736"/>
        <w:gridCol w:w="736"/>
        <w:gridCol w:w="736"/>
        <w:gridCol w:w="1783"/>
      </w:tblGrid>
      <w:tr w:rsidR="00C255C0" w:rsidRPr="00B71D9B" w:rsidTr="00F52FEC">
        <w:trPr>
          <w:jc w:val="center"/>
        </w:trPr>
        <w:tc>
          <w:tcPr>
            <w:tcW w:w="34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vertAlign w:val="superscript"/>
              </w:rPr>
            </w:pPr>
            <w:r w:rsidRPr="008A24B8">
              <w:rPr>
                <w:rFonts w:ascii="Times New Roman" w:hAnsi="Times New Roman"/>
                <w:color w:val="000000"/>
                <w:sz w:val="16"/>
                <w:szCs w:val="16"/>
              </w:rPr>
              <w:t>Количество потребления тепловой энергии объектом теплопотребления, Гкал/год</w:t>
            </w:r>
          </w:p>
        </w:tc>
      </w:tr>
      <w:tr w:rsidR="00C255C0" w:rsidRPr="008A24B8" w:rsidTr="00F52FEC">
        <w:trPr>
          <w:trHeight w:val="184"/>
          <w:jc w:val="center"/>
        </w:trPr>
        <w:tc>
          <w:tcPr>
            <w:tcW w:w="343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F52FE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2020</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F52FE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2021</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F52FE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2022</w:t>
            </w:r>
          </w:p>
        </w:tc>
        <w:tc>
          <w:tcPr>
            <w:tcW w:w="73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F52FE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2023</w:t>
            </w:r>
          </w:p>
        </w:tc>
        <w:tc>
          <w:tcPr>
            <w:tcW w:w="736"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17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73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1783" w:type="dxa"/>
            <w:vMerge/>
            <w:tcBorders>
              <w:top w:val="nil"/>
              <w:left w:val="single" w:sz="4" w:space="0" w:color="auto"/>
              <w:bottom w:val="single" w:sz="4" w:space="0" w:color="auto"/>
              <w:right w:val="single" w:sz="4" w:space="0" w:color="auto"/>
            </w:tcBorders>
            <w:vAlign w:val="center"/>
          </w:tcPr>
          <w:p w:rsidR="00C255C0" w:rsidRPr="008A24B8" w:rsidRDefault="00C255C0" w:rsidP="00F52FEC">
            <w:pPr>
              <w:spacing w:after="0" w:line="240" w:lineRule="auto"/>
              <w:jc w:val="center"/>
              <w:rPr>
                <w:rFonts w:ascii="Times New Roman" w:hAnsi="Times New Roman"/>
                <w:color w:val="000000"/>
                <w:sz w:val="16"/>
                <w:szCs w:val="16"/>
              </w:rPr>
            </w:pPr>
          </w:p>
        </w:tc>
      </w:tr>
      <w:tr w:rsidR="00C255C0" w:rsidRPr="008A24B8" w:rsidTr="00F52FEC">
        <w:trPr>
          <w:jc w:val="center"/>
        </w:trPr>
        <w:tc>
          <w:tcPr>
            <w:tcW w:w="1884"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1551" w:type="dxa"/>
            <w:tcBorders>
              <w:top w:val="nil"/>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73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736" w:type="dxa"/>
            <w:vMerge/>
            <w:tcBorders>
              <w:top w:val="nil"/>
              <w:left w:val="single" w:sz="4" w:space="0" w:color="auto"/>
              <w:bottom w:val="single" w:sz="4" w:space="0" w:color="auto"/>
              <w:right w:val="single" w:sz="4" w:space="0" w:color="auto"/>
            </w:tcBorders>
            <w:vAlign w:val="center"/>
          </w:tcPr>
          <w:p w:rsidR="00C255C0" w:rsidRPr="008A24B8" w:rsidRDefault="00C255C0" w:rsidP="00F52FEC">
            <w:pPr>
              <w:spacing w:after="0" w:line="240" w:lineRule="auto"/>
              <w:jc w:val="center"/>
              <w:rPr>
                <w:rFonts w:ascii="Times New Roman" w:hAnsi="Times New Roman"/>
                <w:color w:val="000000"/>
                <w:sz w:val="16"/>
                <w:szCs w:val="16"/>
              </w:rPr>
            </w:pPr>
          </w:p>
        </w:tc>
        <w:tc>
          <w:tcPr>
            <w:tcW w:w="1783" w:type="dxa"/>
            <w:vMerge/>
            <w:tcBorders>
              <w:top w:val="nil"/>
              <w:left w:val="single" w:sz="4" w:space="0" w:color="auto"/>
              <w:bottom w:val="single" w:sz="4" w:space="0" w:color="auto"/>
              <w:right w:val="single" w:sz="4" w:space="0" w:color="auto"/>
            </w:tcBorders>
            <w:vAlign w:val="center"/>
          </w:tcPr>
          <w:p w:rsidR="00C255C0" w:rsidRPr="008A24B8" w:rsidRDefault="00C255C0" w:rsidP="00F52FEC">
            <w:pPr>
              <w:spacing w:after="0" w:line="240" w:lineRule="auto"/>
              <w:jc w:val="center"/>
              <w:rPr>
                <w:rFonts w:ascii="Times New Roman" w:hAnsi="Times New Roman"/>
                <w:color w:val="000000"/>
                <w:sz w:val="16"/>
                <w:szCs w:val="16"/>
              </w:rPr>
            </w:pPr>
          </w:p>
        </w:tc>
      </w:tr>
      <w:tr w:rsidR="00C255C0" w:rsidRPr="008A24B8" w:rsidTr="00F52FEC">
        <w:trPr>
          <w:jc w:val="center"/>
        </w:trPr>
        <w:tc>
          <w:tcPr>
            <w:tcW w:w="1884"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п. Нельмин-Нос</w:t>
            </w:r>
          </w:p>
        </w:tc>
        <w:tc>
          <w:tcPr>
            <w:tcW w:w="1551" w:type="dxa"/>
            <w:tcBorders>
              <w:top w:val="nil"/>
              <w:left w:val="nil"/>
              <w:bottom w:val="single" w:sz="4" w:space="0" w:color="auto"/>
              <w:right w:val="single" w:sz="4" w:space="0" w:color="auto"/>
            </w:tcBorders>
            <w:shd w:val="clear" w:color="auto" w:fill="auto"/>
            <w:noWrap/>
            <w:vAlign w:val="center"/>
          </w:tcPr>
          <w:p w:rsidR="00C255C0" w:rsidRPr="008A24B8" w:rsidRDefault="00526E9B" w:rsidP="009462ED">
            <w:pPr>
              <w:spacing w:after="0" w:line="240" w:lineRule="auto"/>
              <w:contextualSpacing/>
              <w:jc w:val="both"/>
              <w:rPr>
                <w:rFonts w:ascii="Times New Roman" w:hAnsi="Times New Roman"/>
                <w:sz w:val="16"/>
                <w:szCs w:val="16"/>
              </w:rPr>
            </w:pPr>
            <w:r>
              <w:rPr>
                <w:rFonts w:ascii="Times New Roman" w:hAnsi="Times New Roman"/>
                <w:sz w:val="16"/>
                <w:szCs w:val="16"/>
              </w:rPr>
              <w:t>Нач.школа</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526E9B" w:rsidP="00F52FEC">
            <w:pPr>
              <w:spacing w:after="0" w:line="240" w:lineRule="auto"/>
              <w:jc w:val="center"/>
              <w:rPr>
                <w:rFonts w:ascii="Times New Roman" w:hAnsi="Times New Roman"/>
                <w:sz w:val="16"/>
                <w:szCs w:val="16"/>
              </w:rPr>
            </w:pPr>
            <w:r w:rsidRPr="00F52FEC">
              <w:rPr>
                <w:rFonts w:ascii="Times New Roman" w:hAnsi="Times New Roman"/>
                <w:sz w:val="16"/>
                <w:szCs w:val="16"/>
              </w:rPr>
              <w:t>68,2</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B7271F" w:rsidP="00F52FEC">
            <w:pPr>
              <w:spacing w:after="0" w:line="240" w:lineRule="auto"/>
              <w:jc w:val="center"/>
              <w:rPr>
                <w:rFonts w:ascii="Times New Roman" w:hAnsi="Times New Roman"/>
                <w:sz w:val="16"/>
                <w:szCs w:val="16"/>
              </w:rPr>
            </w:pPr>
            <w:r w:rsidRPr="00F52FEC">
              <w:rPr>
                <w:rFonts w:ascii="Times New Roman" w:hAnsi="Times New Roman"/>
                <w:sz w:val="16"/>
                <w:szCs w:val="16"/>
              </w:rPr>
              <w:t>88,5</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rFonts w:ascii="Times New Roman" w:hAnsi="Times New Roman"/>
                <w:sz w:val="16"/>
                <w:szCs w:val="16"/>
              </w:rPr>
            </w:pPr>
            <w:r w:rsidRPr="00F52FEC">
              <w:rPr>
                <w:rFonts w:ascii="Times New Roman" w:hAnsi="Times New Roman"/>
                <w:sz w:val="16"/>
                <w:szCs w:val="16"/>
              </w:rPr>
              <w:t>122,5</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8</w:t>
            </w:r>
            <w:r>
              <w:rPr>
                <w:rFonts w:ascii="Times New Roman" w:hAnsi="Times New Roman"/>
                <w:sz w:val="16"/>
                <w:szCs w:val="16"/>
              </w:rPr>
              <w:t>2</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8</w:t>
            </w:r>
            <w:r>
              <w:rPr>
                <w:rFonts w:ascii="Times New Roman" w:hAnsi="Times New Roman"/>
                <w:sz w:val="16"/>
                <w:szCs w:val="16"/>
              </w:rPr>
              <w:t>2</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83</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83</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b/>
                <w:bCs/>
                <w:sz w:val="16"/>
                <w:szCs w:val="16"/>
              </w:rPr>
              <w:t>Перспективные объекты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both"/>
              <w:rPr>
                <w:rFonts w:ascii="Times New Roman" w:hAnsi="Times New Roman"/>
                <w:sz w:val="16"/>
                <w:szCs w:val="16"/>
              </w:rPr>
            </w:pPr>
          </w:p>
        </w:tc>
      </w:tr>
      <w:tr w:rsidR="00C255C0" w:rsidRPr="00B71D9B" w:rsidTr="00F52FEC">
        <w:trPr>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both"/>
              <w:rPr>
                <w:rFonts w:ascii="Times New Roman" w:hAnsi="Times New Roman"/>
                <w:b/>
                <w:bCs/>
                <w:sz w:val="16"/>
                <w:szCs w:val="16"/>
              </w:rPr>
            </w:pPr>
            <w:r w:rsidRPr="00F52FEC">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r>
      <w:tr w:rsidR="00C255C0" w:rsidRPr="00B71D9B" w:rsidTr="00F52FEC">
        <w:trPr>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both"/>
              <w:rPr>
                <w:rFonts w:ascii="Times New Roman" w:hAnsi="Times New Roman"/>
                <w:b/>
                <w:bCs/>
                <w:sz w:val="16"/>
                <w:szCs w:val="16"/>
              </w:rPr>
            </w:pPr>
            <w:r w:rsidRPr="00F52FEC">
              <w:rPr>
                <w:rFonts w:ascii="Times New Roman" w:hAnsi="Times New Roman"/>
                <w:i/>
                <w:iCs/>
                <w:sz w:val="16"/>
                <w:szCs w:val="16"/>
              </w:rPr>
              <w:t>Нагрузки объектов нового строительства, планируемые к подключению к источнику теплоснабжения</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Нагрузка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B72BE9" w:rsidP="00F52FEC">
            <w:pPr>
              <w:spacing w:after="0" w:line="240" w:lineRule="auto"/>
              <w:jc w:val="center"/>
              <w:rPr>
                <w:rFonts w:ascii="Times New Roman" w:hAnsi="Times New Roman"/>
                <w:sz w:val="16"/>
                <w:szCs w:val="16"/>
              </w:rPr>
            </w:pPr>
            <w:r w:rsidRPr="00F52FEC">
              <w:rPr>
                <w:rFonts w:ascii="Times New Roman" w:hAnsi="Times New Roman"/>
                <w:sz w:val="16"/>
                <w:szCs w:val="16"/>
              </w:rPr>
              <w:t>0,016</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0,016</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0,016</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0,016</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0,016</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0,016</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F52FEC" w:rsidP="00F52FEC">
            <w:pPr>
              <w:spacing w:after="0" w:line="240" w:lineRule="auto"/>
              <w:jc w:val="center"/>
              <w:rPr>
                <w:rFonts w:ascii="Times New Roman" w:hAnsi="Times New Roman"/>
                <w:sz w:val="16"/>
                <w:szCs w:val="16"/>
              </w:rPr>
            </w:pPr>
            <w:r w:rsidRPr="00F52FEC">
              <w:rPr>
                <w:rFonts w:ascii="Times New Roman" w:hAnsi="Times New Roman"/>
                <w:sz w:val="16"/>
                <w:szCs w:val="16"/>
              </w:rPr>
              <w:t>0,016</w:t>
            </w:r>
          </w:p>
        </w:tc>
      </w:tr>
      <w:tr w:rsidR="00C255C0" w:rsidRPr="008A24B8" w:rsidTr="00F52FEC">
        <w:trPr>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 xml:space="preserve">Прирост нагрузки строительных фондов </w:t>
            </w:r>
            <w:r w:rsidRPr="008A24B8">
              <w:rPr>
                <w:rFonts w:ascii="Times New Roman" w:hAnsi="Times New Roman"/>
                <w:b/>
                <w:bCs/>
                <w:iCs/>
                <w:sz w:val="16"/>
                <w:szCs w:val="16"/>
              </w:rPr>
              <w:t>ИТОГО</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noWrap/>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736"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c>
          <w:tcPr>
            <w:tcW w:w="1783" w:type="dxa"/>
            <w:tcBorders>
              <w:top w:val="nil"/>
              <w:left w:val="nil"/>
              <w:bottom w:val="single" w:sz="4" w:space="0" w:color="auto"/>
              <w:right w:val="single" w:sz="4" w:space="0" w:color="auto"/>
            </w:tcBorders>
            <w:shd w:val="clear" w:color="auto" w:fill="auto"/>
            <w:vAlign w:val="center"/>
          </w:tcPr>
          <w:p w:rsidR="00C255C0" w:rsidRPr="00F52FEC" w:rsidRDefault="00C255C0" w:rsidP="00F52FEC">
            <w:pPr>
              <w:spacing w:after="0" w:line="240" w:lineRule="auto"/>
              <w:jc w:val="center"/>
              <w:rPr>
                <w:sz w:val="16"/>
                <w:szCs w:val="16"/>
              </w:rPr>
            </w:pPr>
            <w:r w:rsidRPr="00F52FEC">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Pr>
          <w:rFonts w:ascii="Times New Roman" w:hAnsi="Times New Roman"/>
          <w:sz w:val="24"/>
          <w:szCs w:val="24"/>
        </w:rPr>
        <w:t>тепловые нагрузки</w:t>
      </w:r>
      <w:r w:rsidRPr="0035278B">
        <w:rPr>
          <w:rFonts w:ascii="Times New Roman" w:hAnsi="Times New Roman"/>
          <w:sz w:val="24"/>
          <w:szCs w:val="24"/>
        </w:rPr>
        <w:t xml:space="preserve"> </w:t>
      </w:r>
      <w:r>
        <w:rPr>
          <w:rFonts w:ascii="Times New Roman" w:hAnsi="Times New Roman"/>
          <w:sz w:val="24"/>
          <w:szCs w:val="24"/>
        </w:rPr>
        <w:t xml:space="preserve">к </w:t>
      </w:r>
      <w:r w:rsidRPr="0035278B">
        <w:rPr>
          <w:rFonts w:ascii="Times New Roman" w:hAnsi="Times New Roman"/>
          <w:sz w:val="24"/>
          <w:szCs w:val="24"/>
        </w:rPr>
        <w:t xml:space="preserve">котельной № </w:t>
      </w:r>
      <w:r w:rsidR="00F52FEC">
        <w:rPr>
          <w:rFonts w:ascii="Times New Roman" w:hAnsi="Times New Roman"/>
          <w:sz w:val="24"/>
          <w:szCs w:val="24"/>
        </w:rPr>
        <w:t>6</w:t>
      </w:r>
      <w:r>
        <w:rPr>
          <w:rFonts w:ascii="Times New Roman" w:hAnsi="Times New Roman"/>
          <w:sz w:val="24"/>
          <w:szCs w:val="24"/>
        </w:rPr>
        <w:t xml:space="preserve">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претерпят изменений.</w:t>
      </w:r>
    </w:p>
    <w:p w:rsidR="00C255C0" w:rsidRPr="008A24B8" w:rsidRDefault="00C255C0"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F52FEC" w:rsidRDefault="00F52FEC"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lastRenderedPageBreak/>
        <w:t xml:space="preserve">Таблица </w:t>
      </w:r>
      <w:r w:rsidR="009462ED">
        <w:rPr>
          <w:rFonts w:ascii="Times New Roman" w:hAnsi="Times New Roman"/>
          <w:sz w:val="24"/>
          <w:szCs w:val="24"/>
        </w:rPr>
        <w:t>11.</w:t>
      </w:r>
      <w:r w:rsidRPr="008A24B8">
        <w:rPr>
          <w:rFonts w:ascii="Times New Roman" w:hAnsi="Times New Roman"/>
          <w:sz w:val="24"/>
          <w:szCs w:val="24"/>
        </w:rPr>
        <w:t xml:space="preserve"> Прогноз прироста объемов потребления тепловой энергии потребителями котельной № 2 </w:t>
      </w:r>
    </w:p>
    <w:tbl>
      <w:tblPr>
        <w:tblW w:w="9634" w:type="dxa"/>
        <w:jc w:val="center"/>
        <w:tblLook w:val="0000" w:firstRow="0" w:lastRow="0" w:firstColumn="0" w:lastColumn="0" w:noHBand="0" w:noVBand="0"/>
      </w:tblPr>
      <w:tblGrid>
        <w:gridCol w:w="1884"/>
        <w:gridCol w:w="1551"/>
        <w:gridCol w:w="885"/>
        <w:gridCol w:w="886"/>
        <w:gridCol w:w="885"/>
        <w:gridCol w:w="886"/>
        <w:gridCol w:w="885"/>
        <w:gridCol w:w="886"/>
        <w:gridCol w:w="886"/>
      </w:tblGrid>
      <w:tr w:rsidR="00C255C0" w:rsidRPr="00B71D9B" w:rsidTr="00C255C0">
        <w:trPr>
          <w:trHeight w:hRule="exact" w:val="319"/>
          <w:jc w:val="center"/>
        </w:trPr>
        <w:tc>
          <w:tcPr>
            <w:tcW w:w="34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vertAlign w:val="superscript"/>
              </w:rPr>
            </w:pPr>
            <w:r w:rsidRPr="008A24B8">
              <w:rPr>
                <w:rFonts w:ascii="Times New Roman" w:hAnsi="Times New Roman"/>
                <w:color w:val="000000"/>
                <w:sz w:val="16"/>
                <w:szCs w:val="16"/>
              </w:rPr>
              <w:t>Количество потребления тепловой энергии объектом теплопотребления, Гкал/год</w:t>
            </w:r>
          </w:p>
        </w:tc>
      </w:tr>
      <w:tr w:rsidR="00C255C0" w:rsidRPr="008A24B8" w:rsidTr="00B72BE9">
        <w:trPr>
          <w:trHeight w:hRule="exact" w:val="90"/>
          <w:jc w:val="center"/>
        </w:trPr>
        <w:tc>
          <w:tcPr>
            <w:tcW w:w="343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2020</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2021</w:t>
            </w: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2022</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2023</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B72BE9">
        <w:trPr>
          <w:trHeight w:hRule="exact" w:val="729"/>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r>
      <w:tr w:rsidR="00C255C0" w:rsidRPr="008A24B8" w:rsidTr="00B72BE9">
        <w:trPr>
          <w:trHeight w:hRule="exact" w:val="595"/>
          <w:jc w:val="center"/>
        </w:trPr>
        <w:tc>
          <w:tcPr>
            <w:tcW w:w="1884"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1551" w:type="dxa"/>
            <w:tcBorders>
              <w:top w:val="nil"/>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r>
      <w:tr w:rsidR="00C255C0" w:rsidRPr="008A24B8" w:rsidTr="00B72BE9">
        <w:trPr>
          <w:trHeight w:hRule="exact" w:val="305"/>
          <w:jc w:val="center"/>
        </w:trPr>
        <w:tc>
          <w:tcPr>
            <w:tcW w:w="1884"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п. Нельмин-Нос</w:t>
            </w:r>
          </w:p>
        </w:tc>
        <w:tc>
          <w:tcPr>
            <w:tcW w:w="1551" w:type="dxa"/>
            <w:tcBorders>
              <w:top w:val="nil"/>
              <w:left w:val="nil"/>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Средняя школа</w:t>
            </w:r>
          </w:p>
        </w:tc>
        <w:tc>
          <w:tcPr>
            <w:tcW w:w="885" w:type="dxa"/>
            <w:tcBorders>
              <w:top w:val="nil"/>
              <w:left w:val="nil"/>
              <w:bottom w:val="single" w:sz="4" w:space="0" w:color="auto"/>
              <w:right w:val="single" w:sz="4" w:space="0" w:color="auto"/>
            </w:tcBorders>
            <w:shd w:val="clear" w:color="auto" w:fill="auto"/>
            <w:noWrap/>
          </w:tcPr>
          <w:p w:rsidR="00C255C0" w:rsidRPr="008A24B8" w:rsidRDefault="00526E9B" w:rsidP="00B72BE9">
            <w:pPr>
              <w:jc w:val="center"/>
              <w:rPr>
                <w:rFonts w:ascii="Times New Roman" w:hAnsi="Times New Roman"/>
              </w:rPr>
            </w:pPr>
            <w:r>
              <w:rPr>
                <w:rFonts w:ascii="Times New Roman" w:hAnsi="Times New Roman"/>
                <w:sz w:val="16"/>
                <w:szCs w:val="16"/>
              </w:rPr>
              <w:t>72,4</w:t>
            </w:r>
          </w:p>
        </w:tc>
        <w:tc>
          <w:tcPr>
            <w:tcW w:w="886" w:type="dxa"/>
            <w:tcBorders>
              <w:top w:val="nil"/>
              <w:left w:val="nil"/>
              <w:bottom w:val="single" w:sz="4" w:space="0" w:color="auto"/>
              <w:right w:val="single" w:sz="4" w:space="0" w:color="auto"/>
            </w:tcBorders>
            <w:shd w:val="clear" w:color="auto" w:fill="auto"/>
            <w:noWrap/>
          </w:tcPr>
          <w:p w:rsidR="00C255C0" w:rsidRPr="008A24B8" w:rsidRDefault="00B7271F" w:rsidP="00B72BE9">
            <w:pPr>
              <w:jc w:val="center"/>
              <w:rPr>
                <w:rFonts w:ascii="Times New Roman" w:hAnsi="Times New Roman"/>
              </w:rPr>
            </w:pPr>
            <w:r>
              <w:rPr>
                <w:rFonts w:ascii="Times New Roman" w:hAnsi="Times New Roman"/>
                <w:sz w:val="16"/>
                <w:szCs w:val="16"/>
              </w:rPr>
              <w:t>87,3</w:t>
            </w:r>
          </w:p>
        </w:tc>
        <w:tc>
          <w:tcPr>
            <w:tcW w:w="885" w:type="dxa"/>
            <w:tcBorders>
              <w:top w:val="nil"/>
              <w:left w:val="nil"/>
              <w:bottom w:val="single" w:sz="4" w:space="0" w:color="auto"/>
              <w:right w:val="single" w:sz="4" w:space="0" w:color="auto"/>
            </w:tcBorders>
            <w:shd w:val="clear" w:color="auto" w:fill="auto"/>
            <w:noWrap/>
          </w:tcPr>
          <w:p w:rsidR="00C255C0" w:rsidRPr="008A24B8" w:rsidRDefault="00C255C0" w:rsidP="00B72BE9">
            <w:pPr>
              <w:jc w:val="center"/>
              <w:rPr>
                <w:rFonts w:ascii="Times New Roman" w:hAnsi="Times New Roman"/>
              </w:rPr>
            </w:pPr>
            <w:r w:rsidRPr="008A24B8">
              <w:rPr>
                <w:rFonts w:ascii="Times New Roman" w:hAnsi="Times New Roman"/>
                <w:sz w:val="16"/>
                <w:szCs w:val="16"/>
              </w:rPr>
              <w:t>106,87</w:t>
            </w:r>
          </w:p>
        </w:tc>
        <w:tc>
          <w:tcPr>
            <w:tcW w:w="886" w:type="dxa"/>
            <w:tcBorders>
              <w:top w:val="nil"/>
              <w:left w:val="nil"/>
              <w:bottom w:val="single" w:sz="4" w:space="0" w:color="auto"/>
              <w:right w:val="single" w:sz="4" w:space="0" w:color="auto"/>
            </w:tcBorders>
            <w:shd w:val="clear" w:color="auto" w:fill="auto"/>
            <w:noWrap/>
          </w:tcPr>
          <w:p w:rsidR="00C255C0" w:rsidRPr="008A24B8" w:rsidRDefault="00F52FEC" w:rsidP="00B72BE9">
            <w:pPr>
              <w:jc w:val="center"/>
              <w:rPr>
                <w:rFonts w:ascii="Times New Roman" w:hAnsi="Times New Roman"/>
              </w:rPr>
            </w:pPr>
            <w:r>
              <w:rPr>
                <w:rFonts w:ascii="Times New Roman" w:hAnsi="Times New Roman"/>
                <w:sz w:val="16"/>
                <w:szCs w:val="16"/>
              </w:rPr>
              <w:t>83</w:t>
            </w:r>
          </w:p>
        </w:tc>
        <w:tc>
          <w:tcPr>
            <w:tcW w:w="885"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83</w:t>
            </w:r>
          </w:p>
        </w:tc>
        <w:tc>
          <w:tcPr>
            <w:tcW w:w="886"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83</w:t>
            </w:r>
          </w:p>
        </w:tc>
        <w:tc>
          <w:tcPr>
            <w:tcW w:w="886"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83</w:t>
            </w:r>
          </w:p>
        </w:tc>
      </w:tr>
      <w:tr w:rsidR="00C255C0" w:rsidRPr="008A24B8" w:rsidTr="00C255C0">
        <w:trPr>
          <w:trHeight w:hRule="exact" w:val="303"/>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b/>
                <w:bCs/>
                <w:sz w:val="16"/>
                <w:szCs w:val="16"/>
              </w:rPr>
              <w:t>Перспективные объекты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rPr>
            </w:pPr>
          </w:p>
        </w:tc>
      </w:tr>
      <w:tr w:rsidR="00C255C0" w:rsidRPr="00B71D9B" w:rsidTr="00C255C0">
        <w:trPr>
          <w:trHeight w:hRule="exact" w:val="180"/>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B71D9B" w:rsidTr="00C255C0">
        <w:trPr>
          <w:trHeight w:hRule="exact" w:val="221"/>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Нагрузки объектов нового строительства, планируемые к подключению к источнику теплоснабжения</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8A24B8" w:rsidTr="00B72BE9">
        <w:trPr>
          <w:trHeight w:hRule="exact" w:val="23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B72BE9"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72BE9" w:rsidRPr="008A24B8" w:rsidRDefault="00B72BE9" w:rsidP="00B72BE9">
            <w:pPr>
              <w:spacing w:after="0" w:line="240" w:lineRule="auto"/>
              <w:jc w:val="both"/>
              <w:rPr>
                <w:rFonts w:ascii="Times New Roman" w:hAnsi="Times New Roman"/>
                <w:sz w:val="16"/>
                <w:szCs w:val="16"/>
              </w:rPr>
            </w:pPr>
            <w:r w:rsidRPr="008A24B8">
              <w:rPr>
                <w:rFonts w:ascii="Times New Roman" w:hAnsi="Times New Roman"/>
                <w:sz w:val="16"/>
                <w:szCs w:val="16"/>
              </w:rPr>
              <w:t>Нагрузка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rFonts w:ascii="Times New Roman" w:hAnsi="Times New Roman"/>
                <w:sz w:val="16"/>
                <w:szCs w:val="16"/>
              </w:rPr>
            </w:pPr>
            <w:r w:rsidRPr="00B72BE9">
              <w:rPr>
                <w:rFonts w:ascii="Times New Roman" w:hAnsi="Times New Roman"/>
                <w:sz w:val="16"/>
                <w:szCs w:val="16"/>
              </w:rPr>
              <w:t>0,014</w:t>
            </w:r>
          </w:p>
        </w:tc>
        <w:tc>
          <w:tcPr>
            <w:tcW w:w="886"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sz w:val="16"/>
                <w:szCs w:val="16"/>
              </w:rPr>
            </w:pPr>
            <w:r w:rsidRPr="00B72BE9">
              <w:rPr>
                <w:rFonts w:ascii="Times New Roman" w:hAnsi="Times New Roman"/>
                <w:sz w:val="16"/>
                <w:szCs w:val="16"/>
              </w:rPr>
              <w:t>0,014</w:t>
            </w:r>
          </w:p>
        </w:tc>
        <w:tc>
          <w:tcPr>
            <w:tcW w:w="885"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sz w:val="16"/>
                <w:szCs w:val="16"/>
              </w:rPr>
            </w:pPr>
            <w:r w:rsidRPr="00B72BE9">
              <w:rPr>
                <w:rFonts w:ascii="Times New Roman" w:hAnsi="Times New Roman"/>
                <w:sz w:val="16"/>
                <w:szCs w:val="16"/>
              </w:rPr>
              <w:t>0,014</w:t>
            </w:r>
          </w:p>
        </w:tc>
        <w:tc>
          <w:tcPr>
            <w:tcW w:w="886"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sz w:val="16"/>
                <w:szCs w:val="16"/>
              </w:rPr>
            </w:pPr>
            <w:r w:rsidRPr="00B72BE9">
              <w:rPr>
                <w:rFonts w:ascii="Times New Roman" w:hAnsi="Times New Roman"/>
                <w:sz w:val="16"/>
                <w:szCs w:val="16"/>
              </w:rPr>
              <w:t>0,014</w:t>
            </w:r>
          </w:p>
        </w:tc>
        <w:tc>
          <w:tcPr>
            <w:tcW w:w="885" w:type="dxa"/>
            <w:tcBorders>
              <w:top w:val="nil"/>
              <w:left w:val="nil"/>
              <w:bottom w:val="single" w:sz="4" w:space="0" w:color="auto"/>
              <w:right w:val="single" w:sz="4" w:space="0" w:color="auto"/>
            </w:tcBorders>
            <w:shd w:val="clear" w:color="auto" w:fill="auto"/>
          </w:tcPr>
          <w:p w:rsidR="00B72BE9" w:rsidRPr="00B72BE9" w:rsidRDefault="00B72BE9" w:rsidP="00B72BE9">
            <w:pPr>
              <w:jc w:val="center"/>
              <w:rPr>
                <w:sz w:val="16"/>
                <w:szCs w:val="16"/>
              </w:rPr>
            </w:pPr>
            <w:r w:rsidRPr="00B72BE9">
              <w:rPr>
                <w:rFonts w:ascii="Times New Roman" w:hAnsi="Times New Roman"/>
                <w:sz w:val="16"/>
                <w:szCs w:val="16"/>
              </w:rPr>
              <w:t>0,014</w:t>
            </w:r>
          </w:p>
        </w:tc>
        <w:tc>
          <w:tcPr>
            <w:tcW w:w="886" w:type="dxa"/>
            <w:tcBorders>
              <w:top w:val="nil"/>
              <w:left w:val="nil"/>
              <w:bottom w:val="single" w:sz="4" w:space="0" w:color="auto"/>
              <w:right w:val="single" w:sz="4" w:space="0" w:color="auto"/>
            </w:tcBorders>
            <w:shd w:val="clear" w:color="auto" w:fill="auto"/>
          </w:tcPr>
          <w:p w:rsidR="00B72BE9" w:rsidRPr="00B72BE9" w:rsidRDefault="00B72BE9" w:rsidP="00B72BE9">
            <w:pPr>
              <w:jc w:val="center"/>
              <w:rPr>
                <w:sz w:val="16"/>
                <w:szCs w:val="16"/>
              </w:rPr>
            </w:pPr>
            <w:r w:rsidRPr="00B72BE9">
              <w:rPr>
                <w:rFonts w:ascii="Times New Roman" w:hAnsi="Times New Roman"/>
                <w:sz w:val="16"/>
                <w:szCs w:val="16"/>
              </w:rPr>
              <w:t>0,014</w:t>
            </w:r>
          </w:p>
        </w:tc>
        <w:tc>
          <w:tcPr>
            <w:tcW w:w="886" w:type="dxa"/>
            <w:tcBorders>
              <w:top w:val="nil"/>
              <w:left w:val="nil"/>
              <w:bottom w:val="single" w:sz="4" w:space="0" w:color="auto"/>
              <w:right w:val="single" w:sz="4" w:space="0" w:color="auto"/>
            </w:tcBorders>
            <w:shd w:val="clear" w:color="auto" w:fill="auto"/>
          </w:tcPr>
          <w:p w:rsidR="00B72BE9" w:rsidRPr="00B72BE9" w:rsidRDefault="00B72BE9" w:rsidP="00B72BE9">
            <w:pPr>
              <w:jc w:val="center"/>
              <w:rPr>
                <w:sz w:val="16"/>
                <w:szCs w:val="16"/>
              </w:rPr>
            </w:pPr>
            <w:r w:rsidRPr="00B72BE9">
              <w:rPr>
                <w:rFonts w:ascii="Times New Roman" w:hAnsi="Times New Roman"/>
                <w:sz w:val="16"/>
                <w:szCs w:val="16"/>
              </w:rPr>
              <w:t>0,014</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 xml:space="preserve">Прирост нагрузки строительных фондов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Pr>
          <w:rFonts w:ascii="Times New Roman" w:hAnsi="Times New Roman"/>
          <w:sz w:val="24"/>
          <w:szCs w:val="24"/>
        </w:rPr>
        <w:t>тепловые нагрузки</w:t>
      </w:r>
      <w:r w:rsidRPr="0035278B">
        <w:rPr>
          <w:rFonts w:ascii="Times New Roman" w:hAnsi="Times New Roman"/>
          <w:sz w:val="24"/>
          <w:szCs w:val="24"/>
        </w:rPr>
        <w:t xml:space="preserve"> </w:t>
      </w:r>
      <w:r>
        <w:rPr>
          <w:rFonts w:ascii="Times New Roman" w:hAnsi="Times New Roman"/>
          <w:sz w:val="24"/>
          <w:szCs w:val="24"/>
        </w:rPr>
        <w:t xml:space="preserve">к </w:t>
      </w:r>
      <w:r w:rsidRPr="0035278B">
        <w:rPr>
          <w:rFonts w:ascii="Times New Roman" w:hAnsi="Times New Roman"/>
          <w:sz w:val="24"/>
          <w:szCs w:val="24"/>
        </w:rPr>
        <w:t xml:space="preserve">котельной № </w:t>
      </w:r>
      <w:r>
        <w:rPr>
          <w:rFonts w:ascii="Times New Roman" w:hAnsi="Times New Roman"/>
          <w:sz w:val="24"/>
          <w:szCs w:val="24"/>
        </w:rPr>
        <w:t xml:space="preserve">2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претерпят изменений.</w:t>
      </w:r>
    </w:p>
    <w:p w:rsidR="00C255C0" w:rsidRDefault="00C255C0" w:rsidP="009462ED">
      <w:pPr>
        <w:spacing w:after="0" w:line="240" w:lineRule="auto"/>
        <w:ind w:firstLine="709"/>
        <w:jc w:val="both"/>
        <w:rPr>
          <w:rFonts w:ascii="Times New Roman" w:hAnsi="Times New Roman"/>
          <w:sz w:val="24"/>
          <w:szCs w:val="24"/>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t xml:space="preserve">Таблица </w:t>
      </w:r>
      <w:r w:rsidR="009462ED">
        <w:rPr>
          <w:rFonts w:ascii="Times New Roman" w:hAnsi="Times New Roman"/>
          <w:sz w:val="24"/>
          <w:szCs w:val="24"/>
        </w:rPr>
        <w:t>12.</w:t>
      </w:r>
      <w:r w:rsidRPr="008A24B8">
        <w:rPr>
          <w:rFonts w:ascii="Times New Roman" w:hAnsi="Times New Roman"/>
          <w:sz w:val="24"/>
          <w:szCs w:val="24"/>
        </w:rPr>
        <w:t xml:space="preserve"> Прогноз прироста объемов потребления тепловой энергии потребителями котельной № 3 </w:t>
      </w:r>
    </w:p>
    <w:tbl>
      <w:tblPr>
        <w:tblW w:w="9634" w:type="dxa"/>
        <w:jc w:val="center"/>
        <w:tblLook w:val="0000" w:firstRow="0" w:lastRow="0" w:firstColumn="0" w:lastColumn="0" w:noHBand="0" w:noVBand="0"/>
      </w:tblPr>
      <w:tblGrid>
        <w:gridCol w:w="1884"/>
        <w:gridCol w:w="1551"/>
        <w:gridCol w:w="885"/>
        <w:gridCol w:w="886"/>
        <w:gridCol w:w="885"/>
        <w:gridCol w:w="886"/>
        <w:gridCol w:w="885"/>
        <w:gridCol w:w="886"/>
        <w:gridCol w:w="886"/>
      </w:tblGrid>
      <w:tr w:rsidR="00C255C0" w:rsidRPr="00B71D9B" w:rsidTr="00C255C0">
        <w:trPr>
          <w:trHeight w:hRule="exact" w:val="319"/>
          <w:jc w:val="center"/>
        </w:trPr>
        <w:tc>
          <w:tcPr>
            <w:tcW w:w="34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vertAlign w:val="superscript"/>
              </w:rPr>
            </w:pPr>
            <w:r w:rsidRPr="008A24B8">
              <w:rPr>
                <w:rFonts w:ascii="Times New Roman" w:hAnsi="Times New Roman"/>
                <w:color w:val="000000"/>
                <w:sz w:val="16"/>
                <w:szCs w:val="16"/>
              </w:rPr>
              <w:t>Количество потребления тепловой энергии объектом теплопотребления, Гкал/год</w:t>
            </w:r>
          </w:p>
        </w:tc>
      </w:tr>
      <w:tr w:rsidR="00C255C0" w:rsidRPr="008A24B8" w:rsidTr="00B72BE9">
        <w:trPr>
          <w:trHeight w:hRule="exact" w:val="90"/>
          <w:jc w:val="center"/>
        </w:trPr>
        <w:tc>
          <w:tcPr>
            <w:tcW w:w="343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2020</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2021</w:t>
            </w: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2022</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2023</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B72BE9">
        <w:trPr>
          <w:trHeight w:hRule="exact" w:val="729"/>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r>
      <w:tr w:rsidR="00C255C0" w:rsidRPr="008A24B8" w:rsidTr="00B72BE9">
        <w:trPr>
          <w:trHeight w:hRule="exact" w:val="595"/>
          <w:jc w:val="center"/>
        </w:trPr>
        <w:tc>
          <w:tcPr>
            <w:tcW w:w="1884"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1551" w:type="dxa"/>
            <w:tcBorders>
              <w:top w:val="nil"/>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r>
      <w:tr w:rsidR="00C255C0" w:rsidRPr="008A24B8" w:rsidTr="00B72BE9">
        <w:trPr>
          <w:trHeight w:hRule="exact" w:val="305"/>
          <w:jc w:val="center"/>
        </w:trPr>
        <w:tc>
          <w:tcPr>
            <w:tcW w:w="1884"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п. Нельмин-Нос</w:t>
            </w:r>
          </w:p>
        </w:tc>
        <w:tc>
          <w:tcPr>
            <w:tcW w:w="1551" w:type="dxa"/>
            <w:tcBorders>
              <w:top w:val="nil"/>
              <w:left w:val="nil"/>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ФОК</w:t>
            </w:r>
          </w:p>
        </w:tc>
        <w:tc>
          <w:tcPr>
            <w:tcW w:w="885" w:type="dxa"/>
            <w:tcBorders>
              <w:top w:val="nil"/>
              <w:left w:val="nil"/>
              <w:bottom w:val="single" w:sz="4" w:space="0" w:color="auto"/>
              <w:right w:val="single" w:sz="4" w:space="0" w:color="auto"/>
            </w:tcBorders>
            <w:shd w:val="clear" w:color="auto" w:fill="auto"/>
            <w:noWrap/>
          </w:tcPr>
          <w:p w:rsidR="00C255C0" w:rsidRPr="008A24B8" w:rsidRDefault="00526E9B" w:rsidP="00B72BE9">
            <w:pPr>
              <w:jc w:val="center"/>
              <w:rPr>
                <w:rFonts w:ascii="Times New Roman" w:hAnsi="Times New Roman"/>
                <w:sz w:val="16"/>
                <w:szCs w:val="16"/>
              </w:rPr>
            </w:pPr>
            <w:r>
              <w:rPr>
                <w:rFonts w:ascii="Times New Roman" w:hAnsi="Times New Roman"/>
                <w:sz w:val="16"/>
                <w:szCs w:val="16"/>
              </w:rPr>
              <w:t>129,2</w:t>
            </w:r>
          </w:p>
        </w:tc>
        <w:tc>
          <w:tcPr>
            <w:tcW w:w="886" w:type="dxa"/>
            <w:tcBorders>
              <w:top w:val="nil"/>
              <w:left w:val="nil"/>
              <w:bottom w:val="single" w:sz="4" w:space="0" w:color="auto"/>
              <w:right w:val="single" w:sz="4" w:space="0" w:color="auto"/>
            </w:tcBorders>
            <w:shd w:val="clear" w:color="auto" w:fill="auto"/>
            <w:noWrap/>
          </w:tcPr>
          <w:p w:rsidR="00C255C0" w:rsidRPr="008A24B8" w:rsidRDefault="00B7271F" w:rsidP="00B72BE9">
            <w:pPr>
              <w:jc w:val="center"/>
              <w:rPr>
                <w:rFonts w:ascii="Times New Roman" w:hAnsi="Times New Roman"/>
              </w:rPr>
            </w:pPr>
            <w:r>
              <w:rPr>
                <w:rFonts w:ascii="Times New Roman" w:hAnsi="Times New Roman"/>
                <w:sz w:val="16"/>
                <w:szCs w:val="16"/>
              </w:rPr>
              <w:t>148,3</w:t>
            </w:r>
          </w:p>
        </w:tc>
        <w:tc>
          <w:tcPr>
            <w:tcW w:w="885" w:type="dxa"/>
            <w:tcBorders>
              <w:top w:val="nil"/>
              <w:left w:val="nil"/>
              <w:bottom w:val="single" w:sz="4" w:space="0" w:color="auto"/>
              <w:right w:val="single" w:sz="4" w:space="0" w:color="auto"/>
            </w:tcBorders>
            <w:shd w:val="clear" w:color="auto" w:fill="auto"/>
            <w:noWrap/>
          </w:tcPr>
          <w:p w:rsidR="00C255C0" w:rsidRPr="008A24B8" w:rsidRDefault="00C255C0" w:rsidP="00B72BE9">
            <w:pPr>
              <w:jc w:val="center"/>
              <w:rPr>
                <w:rFonts w:ascii="Times New Roman" w:hAnsi="Times New Roman"/>
              </w:rPr>
            </w:pPr>
            <w:r w:rsidRPr="008A24B8">
              <w:rPr>
                <w:rFonts w:ascii="Times New Roman" w:hAnsi="Times New Roman"/>
                <w:sz w:val="16"/>
                <w:szCs w:val="16"/>
              </w:rPr>
              <w:t>621</w:t>
            </w:r>
          </w:p>
        </w:tc>
        <w:tc>
          <w:tcPr>
            <w:tcW w:w="886" w:type="dxa"/>
            <w:tcBorders>
              <w:top w:val="nil"/>
              <w:left w:val="nil"/>
              <w:bottom w:val="single" w:sz="4" w:space="0" w:color="auto"/>
              <w:right w:val="single" w:sz="4" w:space="0" w:color="auto"/>
            </w:tcBorders>
            <w:shd w:val="clear" w:color="auto" w:fill="auto"/>
            <w:noWrap/>
          </w:tcPr>
          <w:p w:rsidR="00C255C0" w:rsidRPr="008A24B8" w:rsidRDefault="00F52FEC" w:rsidP="00B72BE9">
            <w:pPr>
              <w:jc w:val="center"/>
              <w:rPr>
                <w:rFonts w:ascii="Times New Roman" w:hAnsi="Times New Roman"/>
              </w:rPr>
            </w:pPr>
            <w:r>
              <w:rPr>
                <w:rFonts w:ascii="Times New Roman" w:hAnsi="Times New Roman"/>
                <w:sz w:val="16"/>
                <w:szCs w:val="16"/>
              </w:rPr>
              <w:t>134</w:t>
            </w:r>
          </w:p>
        </w:tc>
        <w:tc>
          <w:tcPr>
            <w:tcW w:w="885"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134</w:t>
            </w:r>
          </w:p>
        </w:tc>
        <w:tc>
          <w:tcPr>
            <w:tcW w:w="886"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134</w:t>
            </w:r>
          </w:p>
        </w:tc>
        <w:tc>
          <w:tcPr>
            <w:tcW w:w="886"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134</w:t>
            </w:r>
          </w:p>
        </w:tc>
      </w:tr>
      <w:tr w:rsidR="00C255C0" w:rsidRPr="008A24B8" w:rsidTr="00C255C0">
        <w:trPr>
          <w:trHeight w:hRule="exact" w:val="303"/>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b/>
                <w:bCs/>
                <w:sz w:val="16"/>
                <w:szCs w:val="16"/>
              </w:rPr>
              <w:t>Перспективные объекты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rPr>
            </w:pPr>
          </w:p>
        </w:tc>
      </w:tr>
      <w:tr w:rsidR="00C255C0" w:rsidRPr="00B71D9B" w:rsidTr="00C255C0">
        <w:trPr>
          <w:trHeight w:hRule="exact" w:val="180"/>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b/>
                <w:bCs/>
                <w:sz w:val="16"/>
                <w:szCs w:val="16"/>
              </w:rPr>
            </w:pPr>
            <w:r w:rsidRPr="008A24B8">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B71D9B" w:rsidTr="00C255C0">
        <w:trPr>
          <w:trHeight w:hRule="exact" w:val="221"/>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B72BE9" w:rsidRDefault="00C255C0" w:rsidP="009462ED">
            <w:pPr>
              <w:spacing w:after="0" w:line="240" w:lineRule="auto"/>
              <w:jc w:val="both"/>
              <w:rPr>
                <w:rFonts w:ascii="Times New Roman" w:hAnsi="Times New Roman"/>
                <w:b/>
                <w:bCs/>
                <w:sz w:val="16"/>
                <w:szCs w:val="16"/>
              </w:rPr>
            </w:pPr>
            <w:r w:rsidRPr="00B72BE9">
              <w:rPr>
                <w:rFonts w:ascii="Times New Roman" w:hAnsi="Times New Roman"/>
                <w:i/>
                <w:iCs/>
                <w:sz w:val="16"/>
                <w:szCs w:val="16"/>
              </w:rPr>
              <w:t>Нагрузки объектов нового строительства, планируемые к подключению к источнику теплоснабжения</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8A24B8" w:rsidTr="00B72BE9">
        <w:trPr>
          <w:trHeight w:hRule="exact" w:val="23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B72BE9"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72BE9" w:rsidRPr="008A24B8" w:rsidRDefault="00B72BE9" w:rsidP="00B72BE9">
            <w:pPr>
              <w:spacing w:after="0" w:line="240" w:lineRule="auto"/>
              <w:jc w:val="both"/>
              <w:rPr>
                <w:rFonts w:ascii="Times New Roman" w:hAnsi="Times New Roman"/>
                <w:sz w:val="16"/>
                <w:szCs w:val="16"/>
              </w:rPr>
            </w:pPr>
            <w:r w:rsidRPr="008A24B8">
              <w:rPr>
                <w:rFonts w:ascii="Times New Roman" w:hAnsi="Times New Roman"/>
                <w:sz w:val="16"/>
                <w:szCs w:val="16"/>
              </w:rPr>
              <w:t>Нагрузка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rFonts w:ascii="Times New Roman" w:hAnsi="Times New Roman"/>
                <w:sz w:val="16"/>
                <w:szCs w:val="16"/>
              </w:rPr>
            </w:pPr>
            <w:r w:rsidRPr="00B72BE9">
              <w:rPr>
                <w:rFonts w:ascii="Times New Roman" w:hAnsi="Times New Roman"/>
                <w:sz w:val="16"/>
                <w:szCs w:val="16"/>
              </w:rPr>
              <w:t>0,118</w:t>
            </w:r>
          </w:p>
        </w:tc>
        <w:tc>
          <w:tcPr>
            <w:tcW w:w="886" w:type="dxa"/>
            <w:tcBorders>
              <w:top w:val="nil"/>
              <w:left w:val="nil"/>
              <w:bottom w:val="single" w:sz="4" w:space="0" w:color="auto"/>
              <w:right w:val="single" w:sz="4" w:space="0" w:color="auto"/>
            </w:tcBorders>
            <w:shd w:val="clear" w:color="auto" w:fill="auto"/>
            <w:noWrap/>
          </w:tcPr>
          <w:p w:rsidR="00B72BE9" w:rsidRDefault="00B72BE9" w:rsidP="00B72BE9">
            <w:pPr>
              <w:jc w:val="center"/>
            </w:pPr>
            <w:r w:rsidRPr="00FA69B5">
              <w:rPr>
                <w:rFonts w:ascii="Times New Roman" w:hAnsi="Times New Roman"/>
                <w:sz w:val="16"/>
                <w:szCs w:val="16"/>
              </w:rPr>
              <w:t>0,118</w:t>
            </w:r>
          </w:p>
        </w:tc>
        <w:tc>
          <w:tcPr>
            <w:tcW w:w="885" w:type="dxa"/>
            <w:tcBorders>
              <w:top w:val="nil"/>
              <w:left w:val="nil"/>
              <w:bottom w:val="single" w:sz="4" w:space="0" w:color="auto"/>
              <w:right w:val="single" w:sz="4" w:space="0" w:color="auto"/>
            </w:tcBorders>
            <w:shd w:val="clear" w:color="auto" w:fill="auto"/>
            <w:noWrap/>
          </w:tcPr>
          <w:p w:rsidR="00B72BE9" w:rsidRDefault="00B72BE9" w:rsidP="00B72BE9">
            <w:pPr>
              <w:jc w:val="center"/>
            </w:pPr>
            <w:r w:rsidRPr="00FA69B5">
              <w:rPr>
                <w:rFonts w:ascii="Times New Roman" w:hAnsi="Times New Roman"/>
                <w:sz w:val="16"/>
                <w:szCs w:val="16"/>
              </w:rPr>
              <w:t>0,118</w:t>
            </w:r>
          </w:p>
        </w:tc>
        <w:tc>
          <w:tcPr>
            <w:tcW w:w="886" w:type="dxa"/>
            <w:tcBorders>
              <w:top w:val="nil"/>
              <w:left w:val="nil"/>
              <w:bottom w:val="single" w:sz="4" w:space="0" w:color="auto"/>
              <w:right w:val="single" w:sz="4" w:space="0" w:color="auto"/>
            </w:tcBorders>
            <w:shd w:val="clear" w:color="auto" w:fill="auto"/>
            <w:noWrap/>
          </w:tcPr>
          <w:p w:rsidR="00B72BE9" w:rsidRDefault="00B72BE9" w:rsidP="00B72BE9">
            <w:pPr>
              <w:jc w:val="center"/>
            </w:pPr>
            <w:r w:rsidRPr="00FA69B5">
              <w:rPr>
                <w:rFonts w:ascii="Times New Roman" w:hAnsi="Times New Roman"/>
                <w:sz w:val="16"/>
                <w:szCs w:val="16"/>
              </w:rPr>
              <w:t>0,118</w:t>
            </w:r>
          </w:p>
        </w:tc>
        <w:tc>
          <w:tcPr>
            <w:tcW w:w="885" w:type="dxa"/>
            <w:tcBorders>
              <w:top w:val="nil"/>
              <w:left w:val="nil"/>
              <w:bottom w:val="single" w:sz="4" w:space="0" w:color="auto"/>
              <w:right w:val="single" w:sz="4" w:space="0" w:color="auto"/>
            </w:tcBorders>
            <w:shd w:val="clear" w:color="auto" w:fill="auto"/>
          </w:tcPr>
          <w:p w:rsidR="00B72BE9" w:rsidRDefault="00B72BE9" w:rsidP="00B72BE9">
            <w:pPr>
              <w:jc w:val="center"/>
            </w:pPr>
            <w:r w:rsidRPr="00FA69B5">
              <w:rPr>
                <w:rFonts w:ascii="Times New Roman" w:hAnsi="Times New Roman"/>
                <w:sz w:val="16"/>
                <w:szCs w:val="16"/>
              </w:rPr>
              <w:t>0,118</w:t>
            </w:r>
          </w:p>
        </w:tc>
        <w:tc>
          <w:tcPr>
            <w:tcW w:w="886" w:type="dxa"/>
            <w:tcBorders>
              <w:top w:val="nil"/>
              <w:left w:val="nil"/>
              <w:bottom w:val="single" w:sz="4" w:space="0" w:color="auto"/>
              <w:right w:val="single" w:sz="4" w:space="0" w:color="auto"/>
            </w:tcBorders>
            <w:shd w:val="clear" w:color="auto" w:fill="auto"/>
          </w:tcPr>
          <w:p w:rsidR="00B72BE9" w:rsidRDefault="00B72BE9" w:rsidP="00B72BE9">
            <w:pPr>
              <w:jc w:val="center"/>
            </w:pPr>
            <w:r w:rsidRPr="00FA69B5">
              <w:rPr>
                <w:rFonts w:ascii="Times New Roman" w:hAnsi="Times New Roman"/>
                <w:sz w:val="16"/>
                <w:szCs w:val="16"/>
              </w:rPr>
              <w:t>0,118</w:t>
            </w:r>
          </w:p>
        </w:tc>
        <w:tc>
          <w:tcPr>
            <w:tcW w:w="886" w:type="dxa"/>
            <w:tcBorders>
              <w:top w:val="nil"/>
              <w:left w:val="nil"/>
              <w:bottom w:val="single" w:sz="4" w:space="0" w:color="auto"/>
              <w:right w:val="single" w:sz="4" w:space="0" w:color="auto"/>
            </w:tcBorders>
            <w:shd w:val="clear" w:color="auto" w:fill="auto"/>
          </w:tcPr>
          <w:p w:rsidR="00B72BE9" w:rsidRDefault="00B72BE9" w:rsidP="00B72BE9">
            <w:pPr>
              <w:jc w:val="center"/>
            </w:pPr>
            <w:r w:rsidRPr="00FA69B5">
              <w:rPr>
                <w:rFonts w:ascii="Times New Roman" w:hAnsi="Times New Roman"/>
                <w:sz w:val="16"/>
                <w:szCs w:val="16"/>
              </w:rPr>
              <w:t>0,118</w:t>
            </w:r>
          </w:p>
        </w:tc>
      </w:tr>
      <w:tr w:rsidR="00C255C0" w:rsidRPr="008A24B8" w:rsidTr="00B72BE9">
        <w:trPr>
          <w:trHeight w:hRule="exact" w:val="420"/>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 xml:space="preserve">Прирост нагрузки строительных фондов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sz w:val="24"/>
          <w:szCs w:val="24"/>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Pr>
          <w:rFonts w:ascii="Times New Roman" w:hAnsi="Times New Roman"/>
          <w:sz w:val="24"/>
          <w:szCs w:val="24"/>
        </w:rPr>
        <w:t>тепловые нагрузки</w:t>
      </w:r>
      <w:r w:rsidRPr="0035278B">
        <w:rPr>
          <w:rFonts w:ascii="Times New Roman" w:hAnsi="Times New Roman"/>
          <w:sz w:val="24"/>
          <w:szCs w:val="24"/>
        </w:rPr>
        <w:t xml:space="preserve"> </w:t>
      </w:r>
      <w:r>
        <w:rPr>
          <w:rFonts w:ascii="Times New Roman" w:hAnsi="Times New Roman"/>
          <w:sz w:val="24"/>
          <w:szCs w:val="24"/>
        </w:rPr>
        <w:t xml:space="preserve">к </w:t>
      </w:r>
      <w:r w:rsidRPr="0035278B">
        <w:rPr>
          <w:rFonts w:ascii="Times New Roman" w:hAnsi="Times New Roman"/>
          <w:sz w:val="24"/>
          <w:szCs w:val="24"/>
        </w:rPr>
        <w:t xml:space="preserve">котельной № </w:t>
      </w:r>
      <w:r>
        <w:rPr>
          <w:rFonts w:ascii="Times New Roman" w:hAnsi="Times New Roman"/>
          <w:sz w:val="24"/>
          <w:szCs w:val="24"/>
        </w:rPr>
        <w:t xml:space="preserve">3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претерпят изменений.</w:t>
      </w:r>
    </w:p>
    <w:p w:rsidR="00C255C0" w:rsidRPr="008A24B8" w:rsidRDefault="00C255C0"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9462ED" w:rsidRDefault="009462ED" w:rsidP="009462ED">
      <w:pPr>
        <w:spacing w:after="0" w:line="240" w:lineRule="auto"/>
        <w:ind w:firstLine="709"/>
        <w:jc w:val="both"/>
        <w:rPr>
          <w:rFonts w:ascii="Times New Roman" w:hAnsi="Times New Roman"/>
          <w:sz w:val="24"/>
          <w:szCs w:val="24"/>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lastRenderedPageBreak/>
        <w:t xml:space="preserve">Таблица </w:t>
      </w:r>
      <w:r w:rsidR="009462ED">
        <w:rPr>
          <w:rFonts w:ascii="Times New Roman" w:hAnsi="Times New Roman"/>
          <w:sz w:val="24"/>
          <w:szCs w:val="24"/>
        </w:rPr>
        <w:t>13.</w:t>
      </w:r>
      <w:r w:rsidRPr="008A24B8">
        <w:rPr>
          <w:rFonts w:ascii="Times New Roman" w:hAnsi="Times New Roman"/>
          <w:sz w:val="24"/>
          <w:szCs w:val="24"/>
        </w:rPr>
        <w:t xml:space="preserve"> Прогноз прироста объемов потребления тепловой энергии потребителями котельной № 8 </w:t>
      </w:r>
    </w:p>
    <w:tbl>
      <w:tblPr>
        <w:tblW w:w="9634" w:type="dxa"/>
        <w:jc w:val="center"/>
        <w:tblLook w:val="0000" w:firstRow="0" w:lastRow="0" w:firstColumn="0" w:lastColumn="0" w:noHBand="0" w:noVBand="0"/>
      </w:tblPr>
      <w:tblGrid>
        <w:gridCol w:w="1884"/>
        <w:gridCol w:w="1551"/>
        <w:gridCol w:w="885"/>
        <w:gridCol w:w="886"/>
        <w:gridCol w:w="885"/>
        <w:gridCol w:w="886"/>
        <w:gridCol w:w="885"/>
        <w:gridCol w:w="886"/>
        <w:gridCol w:w="886"/>
      </w:tblGrid>
      <w:tr w:rsidR="00C255C0" w:rsidRPr="00B71D9B" w:rsidTr="00C255C0">
        <w:trPr>
          <w:trHeight w:hRule="exact" w:val="319"/>
          <w:jc w:val="center"/>
        </w:trPr>
        <w:tc>
          <w:tcPr>
            <w:tcW w:w="34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vertAlign w:val="superscript"/>
              </w:rPr>
            </w:pPr>
            <w:r w:rsidRPr="008A24B8">
              <w:rPr>
                <w:rFonts w:ascii="Times New Roman" w:hAnsi="Times New Roman"/>
                <w:color w:val="000000"/>
                <w:sz w:val="16"/>
                <w:szCs w:val="16"/>
              </w:rPr>
              <w:t>Количество потребления тепловой энергии объектом теплопотребления, Гкал/год</w:t>
            </w:r>
          </w:p>
        </w:tc>
      </w:tr>
      <w:tr w:rsidR="00C255C0" w:rsidRPr="008A24B8" w:rsidTr="00B72BE9">
        <w:trPr>
          <w:trHeight w:hRule="exact" w:val="90"/>
          <w:jc w:val="center"/>
        </w:trPr>
        <w:tc>
          <w:tcPr>
            <w:tcW w:w="343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2020</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2021</w:t>
            </w: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2022</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2023</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B72BE9">
        <w:trPr>
          <w:trHeight w:hRule="exact" w:val="729"/>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r>
      <w:tr w:rsidR="00C255C0" w:rsidRPr="008A24B8" w:rsidTr="00B72BE9">
        <w:trPr>
          <w:trHeight w:hRule="exact" w:val="595"/>
          <w:jc w:val="center"/>
        </w:trPr>
        <w:tc>
          <w:tcPr>
            <w:tcW w:w="1884"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1551" w:type="dxa"/>
            <w:tcBorders>
              <w:top w:val="nil"/>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r>
      <w:tr w:rsidR="00C255C0" w:rsidRPr="008A24B8" w:rsidTr="00B72BE9">
        <w:trPr>
          <w:trHeight w:hRule="exact" w:val="305"/>
          <w:jc w:val="center"/>
        </w:trPr>
        <w:tc>
          <w:tcPr>
            <w:tcW w:w="1884"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п. Нельмин-Нос</w:t>
            </w:r>
          </w:p>
        </w:tc>
        <w:tc>
          <w:tcPr>
            <w:tcW w:w="1551" w:type="dxa"/>
            <w:tcBorders>
              <w:top w:val="nil"/>
              <w:left w:val="nil"/>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Амбулатория</w:t>
            </w:r>
          </w:p>
        </w:tc>
        <w:tc>
          <w:tcPr>
            <w:tcW w:w="885" w:type="dxa"/>
            <w:tcBorders>
              <w:top w:val="nil"/>
              <w:left w:val="nil"/>
              <w:bottom w:val="single" w:sz="4" w:space="0" w:color="auto"/>
              <w:right w:val="single" w:sz="4" w:space="0" w:color="auto"/>
            </w:tcBorders>
            <w:shd w:val="clear" w:color="auto" w:fill="auto"/>
            <w:noWrap/>
          </w:tcPr>
          <w:p w:rsidR="00C255C0" w:rsidRPr="008A24B8" w:rsidRDefault="00C255C0" w:rsidP="00B72BE9">
            <w:pPr>
              <w:jc w:val="center"/>
              <w:rPr>
                <w:rFonts w:ascii="Times New Roman" w:hAnsi="Times New Roman"/>
                <w:sz w:val="16"/>
                <w:szCs w:val="16"/>
              </w:rPr>
            </w:pPr>
            <w:r>
              <w:rPr>
                <w:rFonts w:ascii="Times New Roman" w:hAnsi="Times New Roman"/>
                <w:sz w:val="16"/>
                <w:szCs w:val="16"/>
              </w:rPr>
              <w:t>135,2</w:t>
            </w:r>
          </w:p>
        </w:tc>
        <w:tc>
          <w:tcPr>
            <w:tcW w:w="886" w:type="dxa"/>
            <w:tcBorders>
              <w:top w:val="nil"/>
              <w:left w:val="nil"/>
              <w:bottom w:val="single" w:sz="4" w:space="0" w:color="auto"/>
              <w:right w:val="single" w:sz="4" w:space="0" w:color="auto"/>
            </w:tcBorders>
            <w:shd w:val="clear" w:color="auto" w:fill="auto"/>
            <w:noWrap/>
          </w:tcPr>
          <w:p w:rsidR="00C255C0" w:rsidRPr="008A24B8" w:rsidRDefault="00B7271F" w:rsidP="00B72BE9">
            <w:pPr>
              <w:jc w:val="center"/>
              <w:rPr>
                <w:rFonts w:ascii="Times New Roman" w:hAnsi="Times New Roman"/>
              </w:rPr>
            </w:pPr>
            <w:r>
              <w:rPr>
                <w:rFonts w:ascii="Times New Roman" w:hAnsi="Times New Roman"/>
                <w:sz w:val="16"/>
                <w:szCs w:val="16"/>
              </w:rPr>
              <w:t>163,3</w:t>
            </w:r>
          </w:p>
        </w:tc>
        <w:tc>
          <w:tcPr>
            <w:tcW w:w="885" w:type="dxa"/>
            <w:tcBorders>
              <w:top w:val="nil"/>
              <w:left w:val="nil"/>
              <w:bottom w:val="single" w:sz="4" w:space="0" w:color="auto"/>
              <w:right w:val="single" w:sz="4" w:space="0" w:color="auto"/>
            </w:tcBorders>
            <w:shd w:val="clear" w:color="auto" w:fill="auto"/>
            <w:noWrap/>
          </w:tcPr>
          <w:p w:rsidR="00C255C0" w:rsidRPr="008A24B8" w:rsidRDefault="00C255C0" w:rsidP="00B72BE9">
            <w:pPr>
              <w:jc w:val="center"/>
              <w:rPr>
                <w:rFonts w:ascii="Times New Roman" w:hAnsi="Times New Roman"/>
              </w:rPr>
            </w:pPr>
            <w:r w:rsidRPr="008A24B8">
              <w:rPr>
                <w:rFonts w:ascii="Times New Roman" w:hAnsi="Times New Roman"/>
                <w:sz w:val="16"/>
                <w:szCs w:val="16"/>
              </w:rPr>
              <w:t>392,3</w:t>
            </w:r>
          </w:p>
        </w:tc>
        <w:tc>
          <w:tcPr>
            <w:tcW w:w="886" w:type="dxa"/>
            <w:tcBorders>
              <w:top w:val="nil"/>
              <w:left w:val="nil"/>
              <w:bottom w:val="single" w:sz="4" w:space="0" w:color="auto"/>
              <w:right w:val="single" w:sz="4" w:space="0" w:color="auto"/>
            </w:tcBorders>
            <w:shd w:val="clear" w:color="auto" w:fill="auto"/>
            <w:noWrap/>
          </w:tcPr>
          <w:p w:rsidR="00C255C0" w:rsidRPr="008A24B8" w:rsidRDefault="00F52FEC" w:rsidP="00B72BE9">
            <w:pPr>
              <w:jc w:val="center"/>
              <w:rPr>
                <w:rFonts w:ascii="Times New Roman" w:hAnsi="Times New Roman"/>
              </w:rPr>
            </w:pPr>
            <w:r>
              <w:rPr>
                <w:rFonts w:ascii="Times New Roman" w:hAnsi="Times New Roman"/>
                <w:sz w:val="16"/>
                <w:szCs w:val="16"/>
              </w:rPr>
              <w:t>169</w:t>
            </w:r>
          </w:p>
        </w:tc>
        <w:tc>
          <w:tcPr>
            <w:tcW w:w="885" w:type="dxa"/>
            <w:tcBorders>
              <w:top w:val="nil"/>
              <w:left w:val="nil"/>
              <w:bottom w:val="single" w:sz="4" w:space="0" w:color="auto"/>
              <w:right w:val="single" w:sz="4" w:space="0" w:color="auto"/>
            </w:tcBorders>
            <w:shd w:val="clear" w:color="auto" w:fill="auto"/>
          </w:tcPr>
          <w:p w:rsidR="00C255C0" w:rsidRPr="008A24B8" w:rsidRDefault="00F52FEC" w:rsidP="00F52FEC">
            <w:pPr>
              <w:jc w:val="center"/>
              <w:rPr>
                <w:rFonts w:ascii="Times New Roman" w:hAnsi="Times New Roman"/>
              </w:rPr>
            </w:pPr>
            <w:r>
              <w:rPr>
                <w:rFonts w:ascii="Times New Roman" w:hAnsi="Times New Roman"/>
                <w:sz w:val="16"/>
                <w:szCs w:val="16"/>
              </w:rPr>
              <w:t>169</w:t>
            </w:r>
          </w:p>
        </w:tc>
        <w:tc>
          <w:tcPr>
            <w:tcW w:w="886"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169</w:t>
            </w:r>
          </w:p>
        </w:tc>
        <w:tc>
          <w:tcPr>
            <w:tcW w:w="886"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169</w:t>
            </w:r>
          </w:p>
        </w:tc>
      </w:tr>
      <w:tr w:rsidR="00C255C0" w:rsidRPr="008A24B8" w:rsidTr="00C255C0">
        <w:trPr>
          <w:trHeight w:hRule="exact" w:val="303"/>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b/>
                <w:bCs/>
                <w:sz w:val="16"/>
                <w:szCs w:val="16"/>
              </w:rPr>
              <w:t>Перспективные объекты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rPr>
            </w:pPr>
          </w:p>
        </w:tc>
      </w:tr>
      <w:tr w:rsidR="00C255C0" w:rsidRPr="00B71D9B" w:rsidTr="00C255C0">
        <w:trPr>
          <w:trHeight w:hRule="exact" w:val="180"/>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B71D9B" w:rsidTr="00C255C0">
        <w:trPr>
          <w:trHeight w:hRule="exact" w:val="221"/>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Нагрузки объектов нового строительства, планируемые к подключению к источнику теплоснабжения</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r>
      <w:tr w:rsidR="00C255C0" w:rsidRPr="008A24B8" w:rsidTr="00B72BE9">
        <w:trPr>
          <w:trHeight w:hRule="exact" w:val="23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r>
      <w:tr w:rsidR="00B72BE9"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72BE9" w:rsidRPr="008A24B8" w:rsidRDefault="00B72BE9" w:rsidP="00B72BE9">
            <w:pPr>
              <w:spacing w:after="0" w:line="240" w:lineRule="auto"/>
              <w:jc w:val="both"/>
              <w:rPr>
                <w:rFonts w:ascii="Times New Roman" w:hAnsi="Times New Roman"/>
                <w:sz w:val="16"/>
                <w:szCs w:val="16"/>
              </w:rPr>
            </w:pPr>
            <w:r w:rsidRPr="008A24B8">
              <w:rPr>
                <w:rFonts w:ascii="Times New Roman" w:hAnsi="Times New Roman"/>
                <w:sz w:val="16"/>
                <w:szCs w:val="16"/>
              </w:rPr>
              <w:t>Нагрузка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tcPr>
          <w:p w:rsidR="00B72BE9" w:rsidRPr="00B72BE9" w:rsidRDefault="00B72BE9" w:rsidP="00B72BE9">
            <w:pPr>
              <w:ind w:left="5" w:right="-34" w:hanging="5"/>
              <w:jc w:val="center"/>
              <w:rPr>
                <w:rFonts w:ascii="Times New Roman" w:hAnsi="Times New Roman"/>
                <w:sz w:val="16"/>
                <w:szCs w:val="16"/>
              </w:rPr>
            </w:pPr>
            <w:r w:rsidRPr="00B72BE9">
              <w:rPr>
                <w:rFonts w:ascii="Times New Roman" w:hAnsi="Times New Roman"/>
                <w:sz w:val="16"/>
                <w:szCs w:val="16"/>
              </w:rPr>
              <w:t>0,052</w:t>
            </w:r>
          </w:p>
        </w:tc>
        <w:tc>
          <w:tcPr>
            <w:tcW w:w="886" w:type="dxa"/>
            <w:tcBorders>
              <w:top w:val="nil"/>
              <w:left w:val="nil"/>
              <w:bottom w:val="single" w:sz="4" w:space="0" w:color="auto"/>
              <w:right w:val="single" w:sz="4" w:space="0" w:color="auto"/>
            </w:tcBorders>
            <w:shd w:val="clear" w:color="auto" w:fill="auto"/>
            <w:noWrap/>
          </w:tcPr>
          <w:p w:rsidR="00B72BE9" w:rsidRDefault="00B72BE9" w:rsidP="00B72BE9">
            <w:pPr>
              <w:ind w:left="5" w:right="-34" w:hanging="5"/>
              <w:jc w:val="center"/>
            </w:pPr>
            <w:r w:rsidRPr="00FF4E75">
              <w:rPr>
                <w:rFonts w:ascii="Times New Roman" w:hAnsi="Times New Roman"/>
                <w:sz w:val="16"/>
                <w:szCs w:val="16"/>
              </w:rPr>
              <w:t>0,052</w:t>
            </w:r>
          </w:p>
        </w:tc>
        <w:tc>
          <w:tcPr>
            <w:tcW w:w="885" w:type="dxa"/>
            <w:tcBorders>
              <w:top w:val="nil"/>
              <w:left w:val="nil"/>
              <w:bottom w:val="single" w:sz="4" w:space="0" w:color="auto"/>
              <w:right w:val="single" w:sz="4" w:space="0" w:color="auto"/>
            </w:tcBorders>
            <w:shd w:val="clear" w:color="auto" w:fill="auto"/>
            <w:noWrap/>
          </w:tcPr>
          <w:p w:rsidR="00B72BE9" w:rsidRDefault="00B72BE9" w:rsidP="00B72BE9">
            <w:pPr>
              <w:ind w:left="5" w:right="-34" w:hanging="5"/>
              <w:jc w:val="center"/>
            </w:pPr>
            <w:r w:rsidRPr="00FF4E75">
              <w:rPr>
                <w:rFonts w:ascii="Times New Roman" w:hAnsi="Times New Roman"/>
                <w:sz w:val="16"/>
                <w:szCs w:val="16"/>
              </w:rPr>
              <w:t>0,052</w:t>
            </w:r>
          </w:p>
        </w:tc>
        <w:tc>
          <w:tcPr>
            <w:tcW w:w="886" w:type="dxa"/>
            <w:tcBorders>
              <w:top w:val="nil"/>
              <w:left w:val="nil"/>
              <w:bottom w:val="single" w:sz="4" w:space="0" w:color="auto"/>
              <w:right w:val="single" w:sz="4" w:space="0" w:color="auto"/>
            </w:tcBorders>
            <w:shd w:val="clear" w:color="auto" w:fill="auto"/>
            <w:noWrap/>
          </w:tcPr>
          <w:p w:rsidR="00B72BE9" w:rsidRDefault="00B72BE9" w:rsidP="00B72BE9">
            <w:pPr>
              <w:ind w:left="5" w:right="-34" w:hanging="5"/>
              <w:jc w:val="center"/>
            </w:pPr>
            <w:r w:rsidRPr="00FF4E75">
              <w:rPr>
                <w:rFonts w:ascii="Times New Roman" w:hAnsi="Times New Roman"/>
                <w:sz w:val="16"/>
                <w:szCs w:val="16"/>
              </w:rPr>
              <w:t>0,052</w:t>
            </w:r>
          </w:p>
        </w:tc>
        <w:tc>
          <w:tcPr>
            <w:tcW w:w="885" w:type="dxa"/>
            <w:tcBorders>
              <w:top w:val="nil"/>
              <w:left w:val="nil"/>
              <w:bottom w:val="single" w:sz="4" w:space="0" w:color="auto"/>
              <w:right w:val="single" w:sz="4" w:space="0" w:color="auto"/>
            </w:tcBorders>
            <w:shd w:val="clear" w:color="auto" w:fill="auto"/>
          </w:tcPr>
          <w:p w:rsidR="00B72BE9" w:rsidRDefault="00B72BE9" w:rsidP="00B72BE9">
            <w:pPr>
              <w:ind w:left="5" w:right="-34" w:hanging="5"/>
              <w:jc w:val="center"/>
            </w:pPr>
            <w:r w:rsidRPr="00FF4E75">
              <w:rPr>
                <w:rFonts w:ascii="Times New Roman" w:hAnsi="Times New Roman"/>
                <w:sz w:val="16"/>
                <w:szCs w:val="16"/>
              </w:rPr>
              <w:t>0,052</w:t>
            </w:r>
          </w:p>
        </w:tc>
        <w:tc>
          <w:tcPr>
            <w:tcW w:w="886" w:type="dxa"/>
            <w:tcBorders>
              <w:top w:val="nil"/>
              <w:left w:val="nil"/>
              <w:bottom w:val="single" w:sz="4" w:space="0" w:color="auto"/>
              <w:right w:val="single" w:sz="4" w:space="0" w:color="auto"/>
            </w:tcBorders>
            <w:shd w:val="clear" w:color="auto" w:fill="auto"/>
          </w:tcPr>
          <w:p w:rsidR="00B72BE9" w:rsidRDefault="00B72BE9" w:rsidP="00B72BE9">
            <w:pPr>
              <w:ind w:left="5" w:right="-34" w:hanging="5"/>
              <w:jc w:val="center"/>
            </w:pPr>
            <w:r w:rsidRPr="00FF4E75">
              <w:rPr>
                <w:rFonts w:ascii="Times New Roman" w:hAnsi="Times New Roman"/>
                <w:sz w:val="16"/>
                <w:szCs w:val="16"/>
              </w:rPr>
              <w:t>0,052</w:t>
            </w:r>
          </w:p>
        </w:tc>
        <w:tc>
          <w:tcPr>
            <w:tcW w:w="886" w:type="dxa"/>
            <w:tcBorders>
              <w:top w:val="nil"/>
              <w:left w:val="nil"/>
              <w:bottom w:val="single" w:sz="4" w:space="0" w:color="auto"/>
              <w:right w:val="single" w:sz="4" w:space="0" w:color="auto"/>
            </w:tcBorders>
            <w:shd w:val="clear" w:color="auto" w:fill="auto"/>
          </w:tcPr>
          <w:p w:rsidR="00B72BE9" w:rsidRDefault="00B72BE9" w:rsidP="00B72BE9">
            <w:pPr>
              <w:ind w:left="5" w:right="-34" w:hanging="5"/>
              <w:jc w:val="center"/>
            </w:pPr>
            <w:r w:rsidRPr="00FF4E75">
              <w:rPr>
                <w:rFonts w:ascii="Times New Roman" w:hAnsi="Times New Roman"/>
                <w:sz w:val="16"/>
                <w:szCs w:val="16"/>
              </w:rPr>
              <w:t>0,052</w:t>
            </w:r>
          </w:p>
        </w:tc>
      </w:tr>
      <w:tr w:rsidR="00C255C0" w:rsidRPr="008A24B8" w:rsidTr="00B72BE9">
        <w:trPr>
          <w:trHeight w:hRule="exact" w:val="420"/>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 xml:space="preserve">Прирост нагрузки строительных фондов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ind w:left="5" w:right="-34" w:hanging="5"/>
              <w:jc w:val="center"/>
              <w:rPr>
                <w:sz w:val="16"/>
                <w:szCs w:val="16"/>
              </w:rPr>
            </w:pPr>
            <w:r w:rsidRPr="00B72BE9">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Pr>
          <w:rFonts w:ascii="Times New Roman" w:hAnsi="Times New Roman"/>
          <w:sz w:val="24"/>
          <w:szCs w:val="24"/>
        </w:rPr>
        <w:t>тепловые нагрузки</w:t>
      </w:r>
      <w:r w:rsidRPr="0035278B">
        <w:rPr>
          <w:rFonts w:ascii="Times New Roman" w:hAnsi="Times New Roman"/>
          <w:sz w:val="24"/>
          <w:szCs w:val="24"/>
        </w:rPr>
        <w:t xml:space="preserve"> </w:t>
      </w:r>
      <w:r>
        <w:rPr>
          <w:rFonts w:ascii="Times New Roman" w:hAnsi="Times New Roman"/>
          <w:sz w:val="24"/>
          <w:szCs w:val="24"/>
        </w:rPr>
        <w:t xml:space="preserve">к </w:t>
      </w:r>
      <w:r w:rsidRPr="0035278B">
        <w:rPr>
          <w:rFonts w:ascii="Times New Roman" w:hAnsi="Times New Roman"/>
          <w:sz w:val="24"/>
          <w:szCs w:val="24"/>
        </w:rPr>
        <w:t xml:space="preserve">котельной № </w:t>
      </w:r>
      <w:r>
        <w:rPr>
          <w:rFonts w:ascii="Times New Roman" w:hAnsi="Times New Roman"/>
          <w:sz w:val="24"/>
          <w:szCs w:val="24"/>
        </w:rPr>
        <w:t xml:space="preserve">8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претерпят изменений.</w:t>
      </w:r>
    </w:p>
    <w:p w:rsidR="00C255C0" w:rsidRPr="008A24B8" w:rsidRDefault="00C255C0" w:rsidP="009462ED">
      <w:pPr>
        <w:spacing w:after="0" w:line="240" w:lineRule="auto"/>
        <w:ind w:firstLine="709"/>
        <w:jc w:val="both"/>
        <w:rPr>
          <w:rFonts w:ascii="Times New Roman" w:hAnsi="Times New Roman"/>
          <w:sz w:val="24"/>
          <w:szCs w:val="24"/>
        </w:rPr>
      </w:pPr>
    </w:p>
    <w:p w:rsidR="00C255C0" w:rsidRPr="008A24B8" w:rsidRDefault="00C255C0" w:rsidP="009462ED">
      <w:pPr>
        <w:spacing w:after="0" w:line="240" w:lineRule="auto"/>
        <w:ind w:firstLine="709"/>
        <w:jc w:val="both"/>
        <w:rPr>
          <w:rFonts w:ascii="Times New Roman" w:hAnsi="Times New Roman"/>
          <w:sz w:val="24"/>
          <w:szCs w:val="24"/>
        </w:rPr>
      </w:pPr>
      <w:r w:rsidRPr="008A24B8">
        <w:rPr>
          <w:rFonts w:ascii="Times New Roman" w:hAnsi="Times New Roman"/>
          <w:sz w:val="24"/>
          <w:szCs w:val="24"/>
        </w:rPr>
        <w:t xml:space="preserve">Таблица </w:t>
      </w:r>
      <w:r w:rsidR="009462ED">
        <w:rPr>
          <w:rFonts w:ascii="Times New Roman" w:hAnsi="Times New Roman"/>
          <w:sz w:val="24"/>
          <w:szCs w:val="24"/>
        </w:rPr>
        <w:t>14.</w:t>
      </w:r>
      <w:r w:rsidRPr="008A24B8">
        <w:rPr>
          <w:rFonts w:ascii="Times New Roman" w:hAnsi="Times New Roman"/>
          <w:sz w:val="24"/>
          <w:szCs w:val="24"/>
        </w:rPr>
        <w:t xml:space="preserve"> Прогноз прироста объемов потребления тепловой энергии потребителями котельной № 9 </w:t>
      </w:r>
    </w:p>
    <w:tbl>
      <w:tblPr>
        <w:tblW w:w="9634" w:type="dxa"/>
        <w:jc w:val="center"/>
        <w:tblLook w:val="0000" w:firstRow="0" w:lastRow="0" w:firstColumn="0" w:lastColumn="0" w:noHBand="0" w:noVBand="0"/>
      </w:tblPr>
      <w:tblGrid>
        <w:gridCol w:w="1884"/>
        <w:gridCol w:w="1551"/>
        <w:gridCol w:w="885"/>
        <w:gridCol w:w="886"/>
        <w:gridCol w:w="885"/>
        <w:gridCol w:w="886"/>
        <w:gridCol w:w="885"/>
        <w:gridCol w:w="886"/>
        <w:gridCol w:w="886"/>
      </w:tblGrid>
      <w:tr w:rsidR="00C255C0" w:rsidRPr="00B71D9B" w:rsidTr="00C255C0">
        <w:trPr>
          <w:trHeight w:hRule="exact" w:val="319"/>
          <w:jc w:val="center"/>
        </w:trPr>
        <w:tc>
          <w:tcPr>
            <w:tcW w:w="34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r w:rsidRPr="008A24B8">
              <w:rPr>
                <w:rFonts w:ascii="Times New Roman" w:hAnsi="Times New Roman"/>
                <w:color w:val="000000"/>
                <w:sz w:val="16"/>
                <w:szCs w:val="16"/>
              </w:rPr>
              <w:t>Наименование объекта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sz w:val="16"/>
                <w:szCs w:val="16"/>
                <w:vertAlign w:val="superscript"/>
              </w:rPr>
            </w:pPr>
            <w:r w:rsidRPr="008A24B8">
              <w:rPr>
                <w:rFonts w:ascii="Times New Roman" w:hAnsi="Times New Roman"/>
                <w:color w:val="000000"/>
                <w:sz w:val="16"/>
                <w:szCs w:val="16"/>
              </w:rPr>
              <w:t>Количество потребления тепловой энергии объектом теплопотребления, Гкал/год</w:t>
            </w:r>
          </w:p>
        </w:tc>
      </w:tr>
      <w:tr w:rsidR="00C255C0" w:rsidRPr="008A24B8" w:rsidTr="00B72BE9">
        <w:trPr>
          <w:trHeight w:hRule="exact" w:val="90"/>
          <w:jc w:val="center"/>
        </w:trPr>
        <w:tc>
          <w:tcPr>
            <w:tcW w:w="3435"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color w:val="000000"/>
                <w:sz w:val="16"/>
                <w:szCs w:val="16"/>
              </w:rPr>
            </w:pP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2020</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2021</w:t>
            </w: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2022</w:t>
            </w:r>
          </w:p>
        </w:tc>
        <w:tc>
          <w:tcPr>
            <w:tcW w:w="886" w:type="dxa"/>
            <w:vMerge w:val="restart"/>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2023</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sidRPr="008A24B8">
              <w:rPr>
                <w:rFonts w:ascii="Times New Roman" w:hAnsi="Times New Roman"/>
                <w:color w:val="000000"/>
                <w:sz w:val="16"/>
                <w:szCs w:val="16"/>
              </w:rPr>
              <w:t>202</w:t>
            </w:r>
            <w:r>
              <w:rPr>
                <w:rFonts w:ascii="Times New Roman" w:hAnsi="Times New Roman"/>
                <w:color w:val="000000"/>
                <w:sz w:val="16"/>
                <w:szCs w:val="16"/>
              </w:rPr>
              <w:t>4</w:t>
            </w:r>
            <w:r w:rsidRPr="008A24B8">
              <w:rPr>
                <w:rFonts w:ascii="Times New Roman" w:hAnsi="Times New Roman"/>
                <w:color w:val="000000"/>
                <w:sz w:val="16"/>
                <w:szCs w:val="16"/>
              </w:rPr>
              <w:t>-2028</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2029-2038</w:t>
            </w:r>
          </w:p>
        </w:tc>
      </w:tr>
      <w:tr w:rsidR="00C255C0" w:rsidRPr="00B71D9B" w:rsidTr="00B72BE9">
        <w:trPr>
          <w:trHeight w:hRule="exact" w:val="729"/>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Существующие объекты теплопотребления (потребители, подключенные к центральной системе теплоснабжения)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r>
      <w:tr w:rsidR="00C255C0" w:rsidRPr="008A24B8" w:rsidTr="00B72BE9">
        <w:trPr>
          <w:trHeight w:hRule="exact" w:val="595"/>
          <w:jc w:val="center"/>
        </w:trPr>
        <w:tc>
          <w:tcPr>
            <w:tcW w:w="1884" w:type="dxa"/>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Адрес объекта теплопотребления</w:t>
            </w:r>
          </w:p>
        </w:tc>
        <w:tc>
          <w:tcPr>
            <w:tcW w:w="1551" w:type="dxa"/>
            <w:tcBorders>
              <w:top w:val="nil"/>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color w:val="000000"/>
                <w:sz w:val="16"/>
                <w:szCs w:val="16"/>
              </w:rPr>
            </w:pPr>
            <w:r w:rsidRPr="008A24B8">
              <w:rPr>
                <w:rFonts w:ascii="Times New Roman" w:hAnsi="Times New Roman"/>
                <w:b/>
                <w:bCs/>
                <w:color w:val="000000"/>
                <w:sz w:val="16"/>
                <w:szCs w:val="16"/>
              </w:rPr>
              <w:t>Назначение объекта теплопотребления</w:t>
            </w: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shd w:val="clear" w:color="auto" w:fill="auto"/>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5"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c>
          <w:tcPr>
            <w:tcW w:w="886" w:type="dxa"/>
            <w:vMerge/>
            <w:tcBorders>
              <w:top w:val="nil"/>
              <w:left w:val="single" w:sz="4" w:space="0" w:color="auto"/>
              <w:bottom w:val="single" w:sz="4" w:space="0" w:color="auto"/>
              <w:right w:val="single" w:sz="4" w:space="0" w:color="auto"/>
            </w:tcBorders>
            <w:vAlign w:val="center"/>
          </w:tcPr>
          <w:p w:rsidR="00C255C0" w:rsidRPr="008A24B8" w:rsidRDefault="00C255C0" w:rsidP="00B72BE9">
            <w:pPr>
              <w:spacing w:after="0" w:line="240" w:lineRule="auto"/>
              <w:jc w:val="center"/>
              <w:rPr>
                <w:rFonts w:ascii="Times New Roman" w:hAnsi="Times New Roman"/>
                <w:color w:val="000000"/>
                <w:sz w:val="16"/>
                <w:szCs w:val="16"/>
              </w:rPr>
            </w:pPr>
          </w:p>
        </w:tc>
      </w:tr>
      <w:tr w:rsidR="00C255C0" w:rsidRPr="008A24B8" w:rsidTr="00B72BE9">
        <w:trPr>
          <w:trHeight w:hRule="exact" w:val="305"/>
          <w:jc w:val="center"/>
        </w:trPr>
        <w:tc>
          <w:tcPr>
            <w:tcW w:w="1884" w:type="dxa"/>
            <w:tcBorders>
              <w:top w:val="nil"/>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п. Нельмин-Нос</w:t>
            </w:r>
          </w:p>
        </w:tc>
        <w:tc>
          <w:tcPr>
            <w:tcW w:w="1551" w:type="dxa"/>
            <w:tcBorders>
              <w:top w:val="nil"/>
              <w:left w:val="nil"/>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Библиотека</w:t>
            </w:r>
          </w:p>
        </w:tc>
        <w:tc>
          <w:tcPr>
            <w:tcW w:w="885" w:type="dxa"/>
            <w:tcBorders>
              <w:top w:val="nil"/>
              <w:left w:val="nil"/>
              <w:bottom w:val="single" w:sz="4" w:space="0" w:color="auto"/>
              <w:right w:val="single" w:sz="4" w:space="0" w:color="auto"/>
            </w:tcBorders>
            <w:shd w:val="clear" w:color="auto" w:fill="auto"/>
            <w:noWrap/>
          </w:tcPr>
          <w:p w:rsidR="00C255C0" w:rsidRPr="008A24B8" w:rsidRDefault="00C255C0" w:rsidP="00B72BE9">
            <w:pPr>
              <w:jc w:val="center"/>
              <w:rPr>
                <w:rFonts w:ascii="Times New Roman" w:hAnsi="Times New Roman"/>
                <w:sz w:val="16"/>
                <w:szCs w:val="16"/>
              </w:rPr>
            </w:pPr>
            <w:r>
              <w:rPr>
                <w:rFonts w:ascii="Times New Roman" w:hAnsi="Times New Roman"/>
                <w:sz w:val="16"/>
                <w:szCs w:val="16"/>
              </w:rPr>
              <w:t>33,3</w:t>
            </w:r>
          </w:p>
        </w:tc>
        <w:tc>
          <w:tcPr>
            <w:tcW w:w="886" w:type="dxa"/>
            <w:tcBorders>
              <w:top w:val="nil"/>
              <w:left w:val="nil"/>
              <w:bottom w:val="single" w:sz="4" w:space="0" w:color="auto"/>
              <w:right w:val="single" w:sz="4" w:space="0" w:color="auto"/>
            </w:tcBorders>
            <w:shd w:val="clear" w:color="auto" w:fill="auto"/>
            <w:noWrap/>
          </w:tcPr>
          <w:p w:rsidR="00C255C0" w:rsidRPr="008A24B8" w:rsidRDefault="00B7271F" w:rsidP="00B72BE9">
            <w:pPr>
              <w:jc w:val="center"/>
              <w:rPr>
                <w:rFonts w:ascii="Times New Roman" w:hAnsi="Times New Roman"/>
              </w:rPr>
            </w:pPr>
            <w:r>
              <w:rPr>
                <w:rFonts w:ascii="Times New Roman" w:hAnsi="Times New Roman"/>
                <w:sz w:val="16"/>
                <w:szCs w:val="16"/>
              </w:rPr>
              <w:t>33,6</w:t>
            </w:r>
          </w:p>
        </w:tc>
        <w:tc>
          <w:tcPr>
            <w:tcW w:w="885" w:type="dxa"/>
            <w:tcBorders>
              <w:top w:val="nil"/>
              <w:left w:val="nil"/>
              <w:bottom w:val="single" w:sz="4" w:space="0" w:color="auto"/>
              <w:right w:val="single" w:sz="4" w:space="0" w:color="auto"/>
            </w:tcBorders>
            <w:shd w:val="clear" w:color="auto" w:fill="auto"/>
            <w:noWrap/>
          </w:tcPr>
          <w:p w:rsidR="00C255C0" w:rsidRPr="008A24B8" w:rsidRDefault="00C255C0" w:rsidP="00B72BE9">
            <w:pPr>
              <w:jc w:val="center"/>
              <w:rPr>
                <w:rFonts w:ascii="Times New Roman" w:hAnsi="Times New Roman"/>
              </w:rPr>
            </w:pPr>
            <w:r w:rsidRPr="008A24B8">
              <w:rPr>
                <w:rFonts w:ascii="Times New Roman" w:hAnsi="Times New Roman"/>
                <w:sz w:val="16"/>
                <w:szCs w:val="16"/>
              </w:rPr>
              <w:t>70,1</w:t>
            </w:r>
          </w:p>
        </w:tc>
        <w:tc>
          <w:tcPr>
            <w:tcW w:w="886" w:type="dxa"/>
            <w:tcBorders>
              <w:top w:val="nil"/>
              <w:left w:val="nil"/>
              <w:bottom w:val="single" w:sz="4" w:space="0" w:color="auto"/>
              <w:right w:val="single" w:sz="4" w:space="0" w:color="auto"/>
            </w:tcBorders>
            <w:shd w:val="clear" w:color="auto" w:fill="auto"/>
            <w:noWrap/>
          </w:tcPr>
          <w:p w:rsidR="00C255C0" w:rsidRPr="008A24B8" w:rsidRDefault="00F52FEC" w:rsidP="00B72BE9">
            <w:pPr>
              <w:jc w:val="center"/>
              <w:rPr>
                <w:rFonts w:ascii="Times New Roman" w:hAnsi="Times New Roman"/>
              </w:rPr>
            </w:pPr>
            <w:r>
              <w:rPr>
                <w:rFonts w:ascii="Times New Roman" w:hAnsi="Times New Roman"/>
                <w:sz w:val="16"/>
                <w:szCs w:val="16"/>
              </w:rPr>
              <w:t>34</w:t>
            </w:r>
          </w:p>
        </w:tc>
        <w:tc>
          <w:tcPr>
            <w:tcW w:w="885"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34</w:t>
            </w:r>
          </w:p>
        </w:tc>
        <w:tc>
          <w:tcPr>
            <w:tcW w:w="886"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34</w:t>
            </w:r>
          </w:p>
        </w:tc>
        <w:tc>
          <w:tcPr>
            <w:tcW w:w="886" w:type="dxa"/>
            <w:tcBorders>
              <w:top w:val="nil"/>
              <w:left w:val="nil"/>
              <w:bottom w:val="single" w:sz="4" w:space="0" w:color="auto"/>
              <w:right w:val="single" w:sz="4" w:space="0" w:color="auto"/>
            </w:tcBorders>
            <w:shd w:val="clear" w:color="auto" w:fill="auto"/>
          </w:tcPr>
          <w:p w:rsidR="00C255C0" w:rsidRPr="008A24B8" w:rsidRDefault="00F52FEC" w:rsidP="00B72BE9">
            <w:pPr>
              <w:jc w:val="center"/>
              <w:rPr>
                <w:rFonts w:ascii="Times New Roman" w:hAnsi="Times New Roman"/>
              </w:rPr>
            </w:pPr>
            <w:r>
              <w:rPr>
                <w:rFonts w:ascii="Times New Roman" w:hAnsi="Times New Roman"/>
                <w:sz w:val="16"/>
                <w:szCs w:val="16"/>
              </w:rPr>
              <w:t>34</w:t>
            </w:r>
          </w:p>
        </w:tc>
      </w:tr>
      <w:tr w:rsidR="00C255C0" w:rsidRPr="008A24B8" w:rsidTr="00C255C0">
        <w:trPr>
          <w:trHeight w:hRule="exact" w:val="303"/>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b/>
                <w:bCs/>
                <w:sz w:val="16"/>
                <w:szCs w:val="16"/>
              </w:rPr>
              <w:t>Перспективные объекты теплопотребления</w:t>
            </w:r>
          </w:p>
        </w:tc>
        <w:tc>
          <w:tcPr>
            <w:tcW w:w="6199" w:type="dxa"/>
            <w:gridSpan w:val="7"/>
            <w:tcBorders>
              <w:top w:val="single" w:sz="4" w:space="0" w:color="auto"/>
              <w:left w:val="nil"/>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sz w:val="16"/>
                <w:szCs w:val="16"/>
              </w:rPr>
            </w:pPr>
          </w:p>
        </w:tc>
      </w:tr>
      <w:tr w:rsidR="00C255C0" w:rsidRPr="00B71D9B" w:rsidTr="00C255C0">
        <w:trPr>
          <w:trHeight w:hRule="exact" w:val="180"/>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Существующие нагрузки объектов, планируемые к подключению к источнику теплоснабжения</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Default="00C255C0" w:rsidP="00B72BE9">
            <w:pPr>
              <w:jc w:val="center"/>
            </w:pPr>
            <w:r w:rsidRPr="00A636CE">
              <w:rPr>
                <w:rFonts w:ascii="Times New Roman" w:hAnsi="Times New Roman"/>
                <w:sz w:val="16"/>
                <w:szCs w:val="16"/>
              </w:rPr>
              <w:t>н.д.</w:t>
            </w:r>
          </w:p>
        </w:tc>
      </w:tr>
      <w:tr w:rsidR="00C255C0" w:rsidRPr="00B71D9B" w:rsidTr="00C255C0">
        <w:trPr>
          <w:trHeight w:hRule="exact" w:val="221"/>
          <w:jc w:val="center"/>
        </w:trPr>
        <w:tc>
          <w:tcPr>
            <w:tcW w:w="963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C255C0" w:rsidRPr="008A24B8" w:rsidRDefault="00C255C0" w:rsidP="009462ED">
            <w:pPr>
              <w:spacing w:after="0" w:line="240" w:lineRule="auto"/>
              <w:jc w:val="both"/>
              <w:rPr>
                <w:rFonts w:ascii="Times New Roman" w:hAnsi="Times New Roman"/>
                <w:b/>
                <w:bCs/>
                <w:sz w:val="16"/>
                <w:szCs w:val="16"/>
              </w:rPr>
            </w:pPr>
            <w:r w:rsidRPr="008A24B8">
              <w:rPr>
                <w:rFonts w:ascii="Times New Roman" w:hAnsi="Times New Roman"/>
                <w:i/>
                <w:iCs/>
                <w:sz w:val="16"/>
                <w:szCs w:val="16"/>
              </w:rPr>
              <w:t>Нагрузки объектов нового строительства, планируемые к подключению к источнику теплоснабжения</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Многоквартирные жилые дома</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Индивидуальные жилые дома</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C255C0" w:rsidRPr="008A24B8" w:rsidTr="00B72BE9">
        <w:trPr>
          <w:trHeight w:hRule="exact" w:val="23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Общественные здания</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r w:rsidR="00B72BE9" w:rsidRPr="008A24B8" w:rsidTr="00B72BE9">
        <w:trPr>
          <w:trHeight w:hRule="exact" w:val="255"/>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72BE9" w:rsidRPr="008A24B8" w:rsidRDefault="00B72BE9" w:rsidP="00B72BE9">
            <w:pPr>
              <w:spacing w:after="0" w:line="240" w:lineRule="auto"/>
              <w:jc w:val="both"/>
              <w:rPr>
                <w:rFonts w:ascii="Times New Roman" w:hAnsi="Times New Roman"/>
                <w:sz w:val="16"/>
                <w:szCs w:val="16"/>
              </w:rPr>
            </w:pPr>
            <w:r w:rsidRPr="008A24B8">
              <w:rPr>
                <w:rFonts w:ascii="Times New Roman" w:hAnsi="Times New Roman"/>
                <w:sz w:val="16"/>
                <w:szCs w:val="16"/>
              </w:rPr>
              <w:t>Нагрузка строительных фондов</w:t>
            </w:r>
            <w:r w:rsidRPr="008A24B8">
              <w:rPr>
                <w:rFonts w:ascii="Times New Roman" w:hAnsi="Times New Roman"/>
                <w:b/>
                <w:bCs/>
                <w:i/>
                <w:iCs/>
                <w:sz w:val="16"/>
                <w:szCs w:val="16"/>
              </w:rPr>
              <w:t xml:space="preserve">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rFonts w:ascii="Times New Roman" w:hAnsi="Times New Roman"/>
                <w:sz w:val="16"/>
                <w:szCs w:val="16"/>
              </w:rPr>
            </w:pPr>
            <w:r w:rsidRPr="00B72BE9">
              <w:rPr>
                <w:rFonts w:ascii="Times New Roman" w:hAnsi="Times New Roman"/>
                <w:sz w:val="16"/>
                <w:szCs w:val="16"/>
              </w:rPr>
              <w:t>0,010</w:t>
            </w:r>
          </w:p>
        </w:tc>
        <w:tc>
          <w:tcPr>
            <w:tcW w:w="886"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sz w:val="16"/>
                <w:szCs w:val="16"/>
              </w:rPr>
            </w:pPr>
            <w:r w:rsidRPr="00B72BE9">
              <w:rPr>
                <w:rFonts w:ascii="Times New Roman" w:hAnsi="Times New Roman"/>
                <w:sz w:val="16"/>
                <w:szCs w:val="16"/>
              </w:rPr>
              <w:t>0,010</w:t>
            </w:r>
          </w:p>
        </w:tc>
        <w:tc>
          <w:tcPr>
            <w:tcW w:w="885"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sz w:val="16"/>
                <w:szCs w:val="16"/>
              </w:rPr>
            </w:pPr>
            <w:r w:rsidRPr="00B72BE9">
              <w:rPr>
                <w:rFonts w:ascii="Times New Roman" w:hAnsi="Times New Roman"/>
                <w:sz w:val="16"/>
                <w:szCs w:val="16"/>
              </w:rPr>
              <w:t>0,010</w:t>
            </w:r>
          </w:p>
        </w:tc>
        <w:tc>
          <w:tcPr>
            <w:tcW w:w="886" w:type="dxa"/>
            <w:tcBorders>
              <w:top w:val="nil"/>
              <w:left w:val="nil"/>
              <w:bottom w:val="single" w:sz="4" w:space="0" w:color="auto"/>
              <w:right w:val="single" w:sz="4" w:space="0" w:color="auto"/>
            </w:tcBorders>
            <w:shd w:val="clear" w:color="auto" w:fill="auto"/>
            <w:noWrap/>
          </w:tcPr>
          <w:p w:rsidR="00B72BE9" w:rsidRPr="00B72BE9" w:rsidRDefault="00B72BE9" w:rsidP="00B72BE9">
            <w:pPr>
              <w:jc w:val="center"/>
              <w:rPr>
                <w:sz w:val="16"/>
                <w:szCs w:val="16"/>
              </w:rPr>
            </w:pPr>
            <w:r w:rsidRPr="00B72BE9">
              <w:rPr>
                <w:rFonts w:ascii="Times New Roman" w:hAnsi="Times New Roman"/>
                <w:sz w:val="16"/>
                <w:szCs w:val="16"/>
              </w:rPr>
              <w:t>0,010</w:t>
            </w:r>
          </w:p>
        </w:tc>
        <w:tc>
          <w:tcPr>
            <w:tcW w:w="885" w:type="dxa"/>
            <w:tcBorders>
              <w:top w:val="nil"/>
              <w:left w:val="nil"/>
              <w:bottom w:val="single" w:sz="4" w:space="0" w:color="auto"/>
              <w:right w:val="single" w:sz="4" w:space="0" w:color="auto"/>
            </w:tcBorders>
            <w:shd w:val="clear" w:color="auto" w:fill="auto"/>
          </w:tcPr>
          <w:p w:rsidR="00B72BE9" w:rsidRPr="00B72BE9" w:rsidRDefault="00B72BE9" w:rsidP="00B72BE9">
            <w:pPr>
              <w:jc w:val="center"/>
              <w:rPr>
                <w:sz w:val="16"/>
                <w:szCs w:val="16"/>
              </w:rPr>
            </w:pPr>
            <w:r w:rsidRPr="00B72BE9">
              <w:rPr>
                <w:rFonts w:ascii="Times New Roman" w:hAnsi="Times New Roman"/>
                <w:sz w:val="16"/>
                <w:szCs w:val="16"/>
              </w:rPr>
              <w:t>0,010</w:t>
            </w:r>
          </w:p>
        </w:tc>
        <w:tc>
          <w:tcPr>
            <w:tcW w:w="886" w:type="dxa"/>
            <w:tcBorders>
              <w:top w:val="nil"/>
              <w:left w:val="nil"/>
              <w:bottom w:val="single" w:sz="4" w:space="0" w:color="auto"/>
              <w:right w:val="single" w:sz="4" w:space="0" w:color="auto"/>
            </w:tcBorders>
            <w:shd w:val="clear" w:color="auto" w:fill="auto"/>
          </w:tcPr>
          <w:p w:rsidR="00B72BE9" w:rsidRPr="00B72BE9" w:rsidRDefault="00B72BE9" w:rsidP="00B72BE9">
            <w:pPr>
              <w:jc w:val="center"/>
              <w:rPr>
                <w:sz w:val="16"/>
                <w:szCs w:val="16"/>
              </w:rPr>
            </w:pPr>
            <w:r w:rsidRPr="00B72BE9">
              <w:rPr>
                <w:rFonts w:ascii="Times New Roman" w:hAnsi="Times New Roman"/>
                <w:sz w:val="16"/>
                <w:szCs w:val="16"/>
              </w:rPr>
              <w:t>0,010</w:t>
            </w:r>
          </w:p>
        </w:tc>
        <w:tc>
          <w:tcPr>
            <w:tcW w:w="886" w:type="dxa"/>
            <w:tcBorders>
              <w:top w:val="nil"/>
              <w:left w:val="nil"/>
              <w:bottom w:val="single" w:sz="4" w:space="0" w:color="auto"/>
              <w:right w:val="single" w:sz="4" w:space="0" w:color="auto"/>
            </w:tcBorders>
            <w:shd w:val="clear" w:color="auto" w:fill="auto"/>
          </w:tcPr>
          <w:p w:rsidR="00B72BE9" w:rsidRPr="00B72BE9" w:rsidRDefault="00B72BE9" w:rsidP="00B72BE9">
            <w:pPr>
              <w:jc w:val="center"/>
              <w:rPr>
                <w:sz w:val="16"/>
                <w:szCs w:val="16"/>
              </w:rPr>
            </w:pPr>
            <w:r w:rsidRPr="00B72BE9">
              <w:rPr>
                <w:rFonts w:ascii="Times New Roman" w:hAnsi="Times New Roman"/>
                <w:sz w:val="16"/>
                <w:szCs w:val="16"/>
              </w:rPr>
              <w:t>0,010</w:t>
            </w:r>
          </w:p>
        </w:tc>
      </w:tr>
      <w:tr w:rsidR="00C255C0" w:rsidRPr="008A24B8" w:rsidTr="00B72BE9">
        <w:trPr>
          <w:trHeight w:hRule="exact" w:val="420"/>
          <w:jc w:val="center"/>
        </w:trPr>
        <w:tc>
          <w:tcPr>
            <w:tcW w:w="34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255C0" w:rsidRPr="008A24B8" w:rsidRDefault="00C255C0" w:rsidP="009462ED">
            <w:pPr>
              <w:spacing w:after="0" w:line="240" w:lineRule="auto"/>
              <w:jc w:val="both"/>
              <w:rPr>
                <w:rFonts w:ascii="Times New Roman" w:hAnsi="Times New Roman"/>
                <w:sz w:val="16"/>
                <w:szCs w:val="16"/>
              </w:rPr>
            </w:pPr>
            <w:r w:rsidRPr="008A24B8">
              <w:rPr>
                <w:rFonts w:ascii="Times New Roman" w:hAnsi="Times New Roman"/>
                <w:sz w:val="16"/>
                <w:szCs w:val="16"/>
              </w:rPr>
              <w:t xml:space="preserve">Прирост нагрузки строительных фондов </w:t>
            </w:r>
            <w:r w:rsidRPr="008A24B8">
              <w:rPr>
                <w:rFonts w:ascii="Times New Roman" w:hAnsi="Times New Roman"/>
                <w:b/>
                <w:bCs/>
                <w:iCs/>
                <w:sz w:val="16"/>
                <w:szCs w:val="16"/>
              </w:rPr>
              <w:t>ИТОГО</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noWrap/>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5"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c>
          <w:tcPr>
            <w:tcW w:w="886" w:type="dxa"/>
            <w:tcBorders>
              <w:top w:val="nil"/>
              <w:left w:val="nil"/>
              <w:bottom w:val="single" w:sz="4" w:space="0" w:color="auto"/>
              <w:right w:val="single" w:sz="4" w:space="0" w:color="auto"/>
            </w:tcBorders>
            <w:shd w:val="clear" w:color="auto" w:fill="auto"/>
          </w:tcPr>
          <w:p w:rsidR="00C255C0" w:rsidRPr="00B72BE9" w:rsidRDefault="00C255C0" w:rsidP="00B72BE9">
            <w:pPr>
              <w:jc w:val="center"/>
              <w:rPr>
                <w:sz w:val="16"/>
                <w:szCs w:val="16"/>
              </w:rPr>
            </w:pPr>
            <w:r w:rsidRPr="00B72BE9">
              <w:rPr>
                <w:rFonts w:ascii="Times New Roman" w:hAnsi="Times New Roman"/>
                <w:sz w:val="16"/>
                <w:szCs w:val="16"/>
              </w:rPr>
              <w:t>н.д.</w:t>
            </w:r>
          </w:p>
        </w:tc>
      </w:tr>
    </w:tbl>
    <w:p w:rsidR="00C255C0" w:rsidRDefault="00C255C0" w:rsidP="009462ED">
      <w:pPr>
        <w:spacing w:after="0" w:line="240" w:lineRule="auto"/>
        <w:ind w:firstLine="709"/>
        <w:jc w:val="both"/>
        <w:rPr>
          <w:rFonts w:ascii="Times New Roman" w:hAnsi="Times New Roman"/>
        </w:rPr>
      </w:pPr>
    </w:p>
    <w:p w:rsidR="00C255C0" w:rsidRPr="0035278B" w:rsidRDefault="00C255C0" w:rsidP="009462ED">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35278B">
        <w:rPr>
          <w:rFonts w:ascii="Times New Roman" w:hAnsi="Times New Roman"/>
          <w:sz w:val="24"/>
          <w:szCs w:val="24"/>
        </w:rPr>
        <w:t xml:space="preserve">ерспективные </w:t>
      </w:r>
      <w:r>
        <w:rPr>
          <w:rFonts w:ascii="Times New Roman" w:hAnsi="Times New Roman"/>
          <w:sz w:val="24"/>
          <w:szCs w:val="24"/>
        </w:rPr>
        <w:t>тепловые нагрузки</w:t>
      </w:r>
      <w:r w:rsidRPr="0035278B">
        <w:rPr>
          <w:rFonts w:ascii="Times New Roman" w:hAnsi="Times New Roman"/>
          <w:sz w:val="24"/>
          <w:szCs w:val="24"/>
        </w:rPr>
        <w:t xml:space="preserve"> </w:t>
      </w:r>
      <w:r>
        <w:rPr>
          <w:rFonts w:ascii="Times New Roman" w:hAnsi="Times New Roman"/>
          <w:sz w:val="24"/>
          <w:szCs w:val="24"/>
        </w:rPr>
        <w:t xml:space="preserve">к </w:t>
      </w:r>
      <w:r w:rsidRPr="0035278B">
        <w:rPr>
          <w:rFonts w:ascii="Times New Roman" w:hAnsi="Times New Roman"/>
          <w:sz w:val="24"/>
          <w:szCs w:val="24"/>
        </w:rPr>
        <w:t xml:space="preserve">котельной № </w:t>
      </w:r>
      <w:r>
        <w:rPr>
          <w:rFonts w:ascii="Times New Roman" w:hAnsi="Times New Roman"/>
          <w:sz w:val="24"/>
          <w:szCs w:val="24"/>
        </w:rPr>
        <w:t xml:space="preserve">9 </w:t>
      </w:r>
      <w:r w:rsidRPr="00905AD5">
        <w:rPr>
          <w:rFonts w:ascii="Times New Roman" w:hAnsi="Times New Roman"/>
          <w:sz w:val="24"/>
          <w:szCs w:val="24"/>
        </w:rPr>
        <w:t xml:space="preserve">на </w:t>
      </w:r>
      <w:r>
        <w:rPr>
          <w:rFonts w:ascii="Times New Roman" w:hAnsi="Times New Roman"/>
          <w:sz w:val="24"/>
          <w:szCs w:val="24"/>
        </w:rPr>
        <w:t>период 2029-2033, 2034-2038</w:t>
      </w:r>
      <w:r w:rsidRPr="00905AD5">
        <w:rPr>
          <w:rFonts w:ascii="Times New Roman" w:hAnsi="Times New Roman"/>
          <w:sz w:val="24"/>
          <w:szCs w:val="24"/>
        </w:rPr>
        <w:t xml:space="preserve"> гг. </w:t>
      </w:r>
      <w:r>
        <w:rPr>
          <w:rFonts w:ascii="Times New Roman" w:hAnsi="Times New Roman"/>
          <w:sz w:val="24"/>
          <w:szCs w:val="24"/>
        </w:rPr>
        <w:t>не претерпят изменений.</w:t>
      </w:r>
    </w:p>
    <w:p w:rsidR="00C255C0" w:rsidRDefault="00C255C0" w:rsidP="009462ED">
      <w:pPr>
        <w:spacing w:after="0" w:line="240" w:lineRule="auto"/>
        <w:ind w:firstLine="709"/>
        <w:jc w:val="both"/>
        <w:rPr>
          <w:rFonts w:ascii="Times New Roman" w:hAnsi="Times New Roman"/>
          <w:sz w:val="24"/>
          <w:szCs w:val="24"/>
        </w:rPr>
      </w:pPr>
    </w:p>
    <w:p w:rsidR="00B113A5" w:rsidRPr="00526E9B" w:rsidRDefault="00571EF8" w:rsidP="009462ED">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7" w:name="_1ksv4uv" w:colFirst="0" w:colLast="0"/>
      <w:bookmarkEnd w:id="7"/>
      <w:r w:rsidRPr="00526E9B">
        <w:rPr>
          <w:rFonts w:ascii="Times New Roman" w:hAnsi="Times New Roman" w:cs="Times New Roman"/>
          <w:color w:val="auto"/>
          <w:sz w:val="24"/>
          <w:szCs w:val="24"/>
        </w:rPr>
        <w:lastRenderedPageBreak/>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r w:rsidR="00526E9B">
        <w:rPr>
          <w:rFonts w:ascii="Times New Roman" w:hAnsi="Times New Roman" w:cs="Times New Roman"/>
          <w:color w:val="auto"/>
          <w:sz w:val="24"/>
          <w:szCs w:val="24"/>
        </w:rPr>
        <w:br/>
      </w:r>
      <w:r w:rsidRPr="00526E9B">
        <w:rPr>
          <w:rFonts w:ascii="Times New Roman" w:hAnsi="Times New Roman" w:cs="Times New Roman"/>
          <w:color w:val="auto"/>
          <w:sz w:val="24"/>
          <w:szCs w:val="24"/>
        </w:rPr>
        <w:t xml:space="preserve">с законодательством Российской Федерации </w:t>
      </w:r>
    </w:p>
    <w:p w:rsidR="00B203D9" w:rsidRPr="00526E9B" w:rsidRDefault="00B203D9" w:rsidP="009462ED">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p>
    <w:p w:rsidR="00F73C57" w:rsidRPr="009462ED" w:rsidRDefault="00571EF8" w:rsidP="009462ED">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526E9B">
        <w:rPr>
          <w:rFonts w:ascii="Times New Roman" w:hAnsi="Times New Roman" w:cs="Times New Roman"/>
          <w:color w:val="000000"/>
          <w:sz w:val="24"/>
          <w:szCs w:val="24"/>
        </w:rPr>
        <w:t xml:space="preserve">Таблица </w:t>
      </w:r>
      <w:r w:rsidR="009462ED">
        <w:rPr>
          <w:rFonts w:ascii="Times New Roman" w:hAnsi="Times New Roman" w:cs="Times New Roman"/>
          <w:color w:val="000000"/>
          <w:sz w:val="24"/>
          <w:szCs w:val="24"/>
        </w:rPr>
        <w:t>15</w:t>
      </w:r>
      <w:r w:rsidRPr="00526E9B">
        <w:rPr>
          <w:rFonts w:ascii="Times New Roman" w:hAnsi="Times New Roman" w:cs="Times New Roman"/>
          <w:color w:val="000000"/>
          <w:sz w:val="24"/>
          <w:szCs w:val="24"/>
        </w:rPr>
        <w:t xml:space="preserve">. Нормативы потребления коммунальной услуги по отоплению на территории </w:t>
      </w:r>
      <w:r w:rsidR="00F73C57" w:rsidRPr="00526E9B">
        <w:rPr>
          <w:rFonts w:ascii="Times New Roman" w:hAnsi="Times New Roman" w:cs="Times New Roman"/>
          <w:color w:val="000000"/>
          <w:sz w:val="24"/>
          <w:szCs w:val="24"/>
        </w:rPr>
        <w:t>сельских поселений муниципального района «Заполярный район»</w:t>
      </w:r>
      <w:r w:rsidR="00A81DFA" w:rsidRPr="00526E9B">
        <w:rPr>
          <w:rFonts w:ascii="Times New Roman" w:hAnsi="Times New Roman" w:cs="Times New Roman"/>
          <w:color w:val="000000"/>
          <w:sz w:val="24"/>
          <w:szCs w:val="24"/>
        </w:rPr>
        <w:t xml:space="preserve"> </w:t>
      </w:r>
      <w:r w:rsidRPr="00526E9B">
        <w:rPr>
          <w:rFonts w:ascii="Times New Roman" w:hAnsi="Times New Roman" w:cs="Times New Roman"/>
          <w:color w:val="000000"/>
          <w:sz w:val="24"/>
          <w:szCs w:val="24"/>
        </w:rPr>
        <w:t>в жилых и нежилых помещениях в многоквартирных домах и жилых домов</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2552"/>
        <w:gridCol w:w="2409"/>
        <w:gridCol w:w="3469"/>
      </w:tblGrid>
      <w:tr w:rsidR="00F73C57" w:rsidRPr="00063500" w:rsidTr="005A6D49">
        <w:tc>
          <w:tcPr>
            <w:tcW w:w="1838" w:type="dxa"/>
            <w:vMerge w:val="restart"/>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Категория многоквартирного (жилого) дома</w:t>
            </w:r>
          </w:p>
        </w:tc>
        <w:tc>
          <w:tcPr>
            <w:tcW w:w="8430" w:type="dxa"/>
            <w:gridSpan w:val="3"/>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Норматив потребления (Гкал в месяц на 1 кв. м общей площади жилого помещения в месяц)</w:t>
            </w:r>
          </w:p>
        </w:tc>
      </w:tr>
      <w:tr w:rsidR="00F73C57" w:rsidRPr="00063500" w:rsidTr="005A6D49">
        <w:trPr>
          <w:trHeight w:val="705"/>
        </w:trPr>
        <w:tc>
          <w:tcPr>
            <w:tcW w:w="1838" w:type="dxa"/>
            <w:vMerge/>
          </w:tcPr>
          <w:p w:rsidR="00F73C57" w:rsidRPr="00063500" w:rsidRDefault="00F73C57" w:rsidP="009462ED">
            <w:pPr>
              <w:spacing w:after="0" w:line="240" w:lineRule="auto"/>
              <w:jc w:val="both"/>
              <w:rPr>
                <w:rFonts w:ascii="Times New Roman" w:hAnsi="Times New Roman" w:cs="Times New Roman"/>
                <w:sz w:val="16"/>
                <w:szCs w:val="16"/>
              </w:rPr>
            </w:pPr>
          </w:p>
        </w:tc>
        <w:tc>
          <w:tcPr>
            <w:tcW w:w="2552"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камня, кирпича</w:t>
            </w:r>
          </w:p>
        </w:tc>
        <w:tc>
          <w:tcPr>
            <w:tcW w:w="240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панелей, блоков</w:t>
            </w:r>
          </w:p>
        </w:tc>
        <w:tc>
          <w:tcPr>
            <w:tcW w:w="346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дерева, смешанных и других материалов</w:t>
            </w:r>
          </w:p>
        </w:tc>
      </w:tr>
      <w:tr w:rsidR="00F73C57" w:rsidRPr="00063500" w:rsidTr="005A6D49">
        <w:tc>
          <w:tcPr>
            <w:tcW w:w="1838"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Этажность</w:t>
            </w:r>
          </w:p>
        </w:tc>
        <w:tc>
          <w:tcPr>
            <w:tcW w:w="8430" w:type="dxa"/>
            <w:gridSpan w:val="3"/>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до 1999 года постройки включительно</w:t>
            </w:r>
          </w:p>
        </w:tc>
      </w:tr>
      <w:tr w:rsidR="00F73C57" w:rsidRPr="00063500" w:rsidTr="005A6D49">
        <w:trPr>
          <w:trHeight w:val="87"/>
        </w:trPr>
        <w:tc>
          <w:tcPr>
            <w:tcW w:w="1838"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1</w:t>
            </w:r>
          </w:p>
        </w:tc>
        <w:tc>
          <w:tcPr>
            <w:tcW w:w="2552"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0,052</w:t>
            </w:r>
          </w:p>
        </w:tc>
        <w:tc>
          <w:tcPr>
            <w:tcW w:w="240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0,052</w:t>
            </w:r>
          </w:p>
        </w:tc>
        <w:tc>
          <w:tcPr>
            <w:tcW w:w="346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0,052</w:t>
            </w:r>
          </w:p>
        </w:tc>
      </w:tr>
      <w:tr w:rsidR="00F73C57" w:rsidRPr="00063500" w:rsidTr="005A6D49">
        <w:tc>
          <w:tcPr>
            <w:tcW w:w="1838"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2</w:t>
            </w:r>
          </w:p>
        </w:tc>
        <w:tc>
          <w:tcPr>
            <w:tcW w:w="2552"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0,048</w:t>
            </w:r>
          </w:p>
        </w:tc>
        <w:tc>
          <w:tcPr>
            <w:tcW w:w="240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0,048</w:t>
            </w:r>
          </w:p>
        </w:tc>
        <w:tc>
          <w:tcPr>
            <w:tcW w:w="346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0,048</w:t>
            </w:r>
          </w:p>
        </w:tc>
      </w:tr>
      <w:tr w:rsidR="00F73C57" w:rsidRPr="00063500" w:rsidTr="005A6D49">
        <w:tc>
          <w:tcPr>
            <w:tcW w:w="1838"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Этажность</w:t>
            </w:r>
          </w:p>
        </w:tc>
        <w:tc>
          <w:tcPr>
            <w:tcW w:w="8430" w:type="dxa"/>
            <w:gridSpan w:val="3"/>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после 1999 года постройки</w:t>
            </w:r>
          </w:p>
        </w:tc>
      </w:tr>
      <w:tr w:rsidR="00F73C57" w:rsidRPr="00063500" w:rsidTr="005A6D49">
        <w:tc>
          <w:tcPr>
            <w:tcW w:w="1838"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1</w:t>
            </w:r>
          </w:p>
        </w:tc>
        <w:tc>
          <w:tcPr>
            <w:tcW w:w="2552"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0,022</w:t>
            </w:r>
          </w:p>
        </w:tc>
        <w:tc>
          <w:tcPr>
            <w:tcW w:w="240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0,022</w:t>
            </w:r>
          </w:p>
        </w:tc>
        <w:tc>
          <w:tcPr>
            <w:tcW w:w="346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0,022</w:t>
            </w:r>
          </w:p>
        </w:tc>
      </w:tr>
      <w:tr w:rsidR="00F73C57" w:rsidRPr="00063500" w:rsidTr="005A6D49">
        <w:tc>
          <w:tcPr>
            <w:tcW w:w="1838"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2</w:t>
            </w:r>
          </w:p>
        </w:tc>
        <w:tc>
          <w:tcPr>
            <w:tcW w:w="2552"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0,018</w:t>
            </w:r>
          </w:p>
        </w:tc>
        <w:tc>
          <w:tcPr>
            <w:tcW w:w="240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0,018</w:t>
            </w:r>
          </w:p>
        </w:tc>
        <w:tc>
          <w:tcPr>
            <w:tcW w:w="3469" w:type="dxa"/>
          </w:tcPr>
          <w:p w:rsidR="00F73C57" w:rsidRPr="00063500" w:rsidRDefault="00F73C57" w:rsidP="009462ED">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0,018</w:t>
            </w:r>
          </w:p>
        </w:tc>
      </w:tr>
    </w:tbl>
    <w:p w:rsidR="00B113A5" w:rsidRPr="00EB1CF3" w:rsidRDefault="00B113A5" w:rsidP="009462ED">
      <w:pPr>
        <w:spacing w:after="0" w:line="240" w:lineRule="auto"/>
        <w:jc w:val="both"/>
        <w:rPr>
          <w:rFonts w:ascii="Times New Roman" w:hAnsi="Times New Roman" w:cs="Times New Roman"/>
          <w:sz w:val="20"/>
          <w:szCs w:val="20"/>
        </w:rPr>
      </w:pPr>
    </w:p>
    <w:p w:rsidR="00F73C57" w:rsidRPr="00AD4A36" w:rsidRDefault="00F73C57" w:rsidP="009462ED">
      <w:pPr>
        <w:pStyle w:val="ConsPlusNormal"/>
        <w:spacing w:after="0"/>
        <w:ind w:firstLine="540"/>
        <w:jc w:val="both"/>
        <w:rPr>
          <w:rFonts w:ascii="Times New Roman" w:hAnsi="Times New Roman" w:cs="Times New Roman"/>
          <w:sz w:val="24"/>
          <w:szCs w:val="24"/>
        </w:rPr>
      </w:pPr>
      <w:r w:rsidRPr="00AD4A36">
        <w:rPr>
          <w:rFonts w:ascii="Times New Roman" w:hAnsi="Times New Roman" w:cs="Times New Roman"/>
          <w:sz w:val="24"/>
          <w:szCs w:val="24"/>
        </w:rPr>
        <w:t>Примечание:</w:t>
      </w:r>
    </w:p>
    <w:p w:rsidR="009462ED" w:rsidRPr="009462ED" w:rsidRDefault="00F73C57" w:rsidP="009462ED">
      <w:pPr>
        <w:pStyle w:val="ConsPlusNormal"/>
        <w:spacing w:after="0"/>
        <w:ind w:firstLine="567"/>
        <w:jc w:val="both"/>
        <w:rPr>
          <w:rFonts w:ascii="Times New Roman" w:hAnsi="Times New Roman" w:cs="Times New Roman"/>
          <w:sz w:val="24"/>
          <w:szCs w:val="24"/>
        </w:rPr>
      </w:pPr>
      <w:r w:rsidRPr="00AD4A36">
        <w:rPr>
          <w:rFonts w:ascii="Times New Roman" w:hAnsi="Times New Roman" w:cs="Times New Roman"/>
          <w:sz w:val="24"/>
          <w:szCs w:val="24"/>
        </w:rPr>
        <w:t>Нормативы потребления коммунальных услуг по отоплению определены в соответствии с формулой 18 Приложения 1 Правил установления и определения нормативов потребления коммунальных</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услуг</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и нормативов потребления коммунальных ресурсов в целях содержания общего имущества</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в многоквартирном доме, утвержденных постановлением Правительства Росс</w:t>
      </w:r>
      <w:r w:rsidR="005A6D49">
        <w:rPr>
          <w:rFonts w:ascii="Times New Roman" w:hAnsi="Times New Roman" w:cs="Times New Roman"/>
          <w:sz w:val="24"/>
          <w:szCs w:val="24"/>
        </w:rPr>
        <w:t>ийской Федерации от 23.05.2006 №</w:t>
      </w:r>
      <w:r w:rsidRPr="00AD4A36">
        <w:rPr>
          <w:rFonts w:ascii="Times New Roman" w:hAnsi="Times New Roman" w:cs="Times New Roman"/>
          <w:sz w:val="24"/>
          <w:szCs w:val="24"/>
        </w:rPr>
        <w:t xml:space="preserve"> 306.</w:t>
      </w:r>
      <w:r w:rsidR="00B203D9" w:rsidRPr="00AD4A36">
        <w:rPr>
          <w:rFonts w:ascii="Times New Roman" w:hAnsi="Times New Roman" w:cs="Times New Roman"/>
          <w:sz w:val="24"/>
          <w:szCs w:val="24"/>
        </w:rPr>
        <w:t xml:space="preserve"> </w:t>
      </w:r>
    </w:p>
    <w:p w:rsidR="009462ED" w:rsidRDefault="009462ED" w:rsidP="009462ED">
      <w:pPr>
        <w:spacing w:after="0" w:line="240" w:lineRule="auto"/>
        <w:ind w:firstLine="567"/>
        <w:jc w:val="both"/>
        <w:rPr>
          <w:rFonts w:ascii="Times New Roman" w:hAnsi="Times New Roman" w:cs="Times New Roman"/>
          <w:bCs/>
          <w:color w:val="000000"/>
          <w:sz w:val="24"/>
          <w:szCs w:val="24"/>
        </w:rPr>
      </w:pPr>
    </w:p>
    <w:p w:rsidR="009462ED" w:rsidRDefault="009462ED" w:rsidP="009462ED">
      <w:pPr>
        <w:spacing w:after="0" w:line="240" w:lineRule="auto"/>
        <w:ind w:firstLine="567"/>
        <w:jc w:val="both"/>
        <w:rPr>
          <w:rFonts w:ascii="Times New Roman" w:hAnsi="Times New Roman" w:cs="Times New Roman"/>
          <w:bCs/>
          <w:color w:val="000000"/>
          <w:sz w:val="24"/>
          <w:szCs w:val="24"/>
        </w:rPr>
      </w:pPr>
      <w:r w:rsidRPr="00AD4A36">
        <w:rPr>
          <w:rFonts w:ascii="Times New Roman" w:hAnsi="Times New Roman" w:cs="Times New Roman"/>
          <w:bCs/>
          <w:color w:val="000000"/>
          <w:sz w:val="24"/>
          <w:szCs w:val="24"/>
        </w:rPr>
        <w:t xml:space="preserve">Таблица </w:t>
      </w:r>
      <w:r>
        <w:rPr>
          <w:rFonts w:ascii="Times New Roman" w:hAnsi="Times New Roman" w:cs="Times New Roman"/>
          <w:bCs/>
          <w:color w:val="000000"/>
          <w:sz w:val="24"/>
          <w:szCs w:val="24"/>
        </w:rPr>
        <w:t>16.</w:t>
      </w:r>
      <w:r w:rsidRPr="00AD4A36">
        <w:rPr>
          <w:rFonts w:ascii="Times New Roman" w:hAnsi="Times New Roman" w:cs="Times New Roman"/>
          <w:bCs/>
          <w:color w:val="000000"/>
          <w:sz w:val="24"/>
          <w:szCs w:val="24"/>
        </w:rPr>
        <w:t xml:space="preserve"> Нормативы потребления коммунальной услуги по водоснабжению в жилых помещениях без применения повышающих коэффициенто</w:t>
      </w:r>
      <w:r>
        <w:rPr>
          <w:rFonts w:ascii="Times New Roman" w:hAnsi="Times New Roman" w:cs="Times New Roman"/>
          <w:bCs/>
          <w:color w:val="000000"/>
          <w:sz w:val="24"/>
          <w:szCs w:val="24"/>
        </w:rPr>
        <w:t>в</w:t>
      </w:r>
    </w:p>
    <w:p w:rsidR="005A6D49" w:rsidRPr="00AD4A36" w:rsidRDefault="005A6D49" w:rsidP="009462ED">
      <w:pPr>
        <w:spacing w:after="0" w:line="240" w:lineRule="auto"/>
        <w:ind w:firstLine="567"/>
        <w:jc w:val="both"/>
        <w:rPr>
          <w:rFonts w:ascii="Times New Roman" w:hAnsi="Times New Roman" w:cs="Times New Roman"/>
          <w:sz w:val="24"/>
          <w:szCs w:val="24"/>
        </w:rPr>
        <w:sectPr w:rsidR="005A6D49" w:rsidRPr="00AD4A36" w:rsidSect="00C507A6">
          <w:pgSz w:w="11905" w:h="16838"/>
          <w:pgMar w:top="1134" w:right="425" w:bottom="1134" w:left="1276" w:header="0" w:footer="0" w:gutter="0"/>
          <w:cols w:space="720"/>
        </w:sectPr>
      </w:pPr>
    </w:p>
    <w:tbl>
      <w:tblPr>
        <w:tblW w:w="104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02" w:type="dxa"/>
          <w:left w:w="62" w:type="dxa"/>
          <w:bottom w:w="102" w:type="dxa"/>
          <w:right w:w="62" w:type="dxa"/>
        </w:tblCellMar>
        <w:tblLook w:val="0000" w:firstRow="0" w:lastRow="0" w:firstColumn="0" w:lastColumn="0" w:noHBand="0" w:noVBand="0"/>
      </w:tblPr>
      <w:tblGrid>
        <w:gridCol w:w="3114"/>
        <w:gridCol w:w="1134"/>
        <w:gridCol w:w="1843"/>
        <w:gridCol w:w="1842"/>
        <w:gridCol w:w="2552"/>
      </w:tblGrid>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lastRenderedPageBreak/>
              <w:t>Категория жилых помещений</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Ед. изм.</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Норматив потребления коммунальной услуги холодного водоснабжения</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Норматив потребления коммунальной услуги горячего водоснабжения</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Норматив потребления коммунальной услуги по водоснабжению из открытой системы теплоснабжения</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с центральным холодным и горячим водопроводом, оборудованные ванной и (или) душем</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3,75</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3,46</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с центральным холодным и горячим водопроводом без ванны и (или) душа</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2,61</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1,57</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оборудованные ванной и (или) душем</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5,56</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без ванны и (или) душа</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4,18</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оборудованные ванной и (или) душем</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3,44</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3,03</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без ванны и (или) душа</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2,46</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1,4</w:t>
            </w:r>
          </w:p>
        </w:tc>
      </w:tr>
      <w:tr w:rsidR="00F73C57" w:rsidRPr="005A6D49" w:rsidTr="00B72BE9">
        <w:tc>
          <w:tcPr>
            <w:tcW w:w="10485" w:type="dxa"/>
            <w:gridSpan w:val="5"/>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 xml:space="preserve">(в ред. постановления администрации НАО от 24.08.2015 </w:t>
            </w:r>
            <w:r w:rsidR="00B72BE9" w:rsidRPr="005A6D49">
              <w:rPr>
                <w:rFonts w:ascii="Times New Roman" w:hAnsi="Times New Roman" w:cs="Times New Roman"/>
                <w:sz w:val="16"/>
                <w:szCs w:val="16"/>
              </w:rPr>
              <w:t>№</w:t>
            </w:r>
            <w:r w:rsidRPr="005A6D49">
              <w:rPr>
                <w:rFonts w:ascii="Times New Roman" w:hAnsi="Times New Roman" w:cs="Times New Roman"/>
                <w:sz w:val="16"/>
                <w:szCs w:val="16"/>
              </w:rPr>
              <w:t xml:space="preserve"> 271-п)</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оборудованные ванной и (или) душем</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3,4</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без ванны и (или) душа</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2,6</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без водопровода, с открытой системой теплоснабжения, оборудованные ванной и (или) душем</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0,21</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2,86</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без водопровода, с открытой системой теплоснабжения, без ванны и (или) душа</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0,21</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1,27</w:t>
            </w:r>
          </w:p>
        </w:tc>
      </w:tr>
      <w:tr w:rsidR="00F73C57" w:rsidRPr="005A6D49" w:rsidTr="00B72BE9">
        <w:tc>
          <w:tcPr>
            <w:tcW w:w="311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Многоквартирные и жилые дома без водопровода, с отоплением от газовых котлов или с печным отоплением, а также с закрытой системой теплоснабжения при водоснабжении от уличных водоразборных колонок</w:t>
            </w:r>
          </w:p>
        </w:tc>
        <w:tc>
          <w:tcPr>
            <w:tcW w:w="1134"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куб. м в месяц на 1 человека</w:t>
            </w:r>
          </w:p>
        </w:tc>
        <w:tc>
          <w:tcPr>
            <w:tcW w:w="1843"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0,32</w:t>
            </w:r>
          </w:p>
        </w:tc>
        <w:tc>
          <w:tcPr>
            <w:tcW w:w="184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c>
          <w:tcPr>
            <w:tcW w:w="2552" w:type="dxa"/>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w:t>
            </w:r>
          </w:p>
        </w:tc>
      </w:tr>
      <w:tr w:rsidR="00F73C57" w:rsidRPr="005A6D49" w:rsidTr="00B72BE9">
        <w:tc>
          <w:tcPr>
            <w:tcW w:w="10485" w:type="dxa"/>
            <w:gridSpan w:val="5"/>
            <w:vAlign w:val="center"/>
          </w:tcPr>
          <w:p w:rsidR="00F73C57" w:rsidRPr="005A6D49" w:rsidRDefault="00F73C57" w:rsidP="005A6D49">
            <w:pPr>
              <w:pStyle w:val="ConsPlusNormal"/>
              <w:spacing w:after="0"/>
              <w:jc w:val="both"/>
              <w:rPr>
                <w:rFonts w:ascii="Times New Roman" w:hAnsi="Times New Roman" w:cs="Times New Roman"/>
                <w:sz w:val="16"/>
                <w:szCs w:val="16"/>
              </w:rPr>
            </w:pPr>
            <w:r w:rsidRPr="005A6D49">
              <w:rPr>
                <w:rFonts w:ascii="Times New Roman" w:hAnsi="Times New Roman" w:cs="Times New Roman"/>
                <w:sz w:val="16"/>
                <w:szCs w:val="16"/>
              </w:rPr>
              <w:t xml:space="preserve">(в ред. постановления администрации НАО от 29.12.2018 </w:t>
            </w:r>
            <w:r w:rsidR="00B72BE9" w:rsidRPr="005A6D49">
              <w:rPr>
                <w:rFonts w:ascii="Times New Roman" w:hAnsi="Times New Roman" w:cs="Times New Roman"/>
                <w:sz w:val="16"/>
                <w:szCs w:val="16"/>
              </w:rPr>
              <w:t xml:space="preserve">№ </w:t>
            </w:r>
            <w:r w:rsidRPr="005A6D49">
              <w:rPr>
                <w:rFonts w:ascii="Times New Roman" w:hAnsi="Times New Roman" w:cs="Times New Roman"/>
                <w:sz w:val="16"/>
                <w:szCs w:val="16"/>
              </w:rPr>
              <w:t xml:space="preserve"> 341-п)</w:t>
            </w:r>
          </w:p>
        </w:tc>
      </w:tr>
    </w:tbl>
    <w:p w:rsidR="00B113A5" w:rsidRPr="00EB1CF3" w:rsidRDefault="00B113A5" w:rsidP="009462ED">
      <w:pPr>
        <w:spacing w:after="0" w:line="240" w:lineRule="auto"/>
        <w:jc w:val="both"/>
        <w:rPr>
          <w:rFonts w:ascii="Times New Roman" w:hAnsi="Times New Roman" w:cs="Times New Roman"/>
          <w:sz w:val="20"/>
          <w:szCs w:val="20"/>
        </w:rPr>
      </w:pP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lastRenderedPageBreak/>
        <w:t xml:space="preserve">Требования к энергетической эффективности жилых и общественных зданий приведены </w:t>
      </w:r>
      <w:r w:rsidR="005A6D49">
        <w:rPr>
          <w:rFonts w:ascii="Times New Roman" w:hAnsi="Times New Roman" w:cs="Times New Roman"/>
          <w:sz w:val="24"/>
          <w:szCs w:val="24"/>
        </w:rPr>
        <w:br/>
      </w:r>
      <w:r w:rsidRPr="00AD4A36">
        <w:rPr>
          <w:rFonts w:ascii="Times New Roman" w:hAnsi="Times New Roman" w:cs="Times New Roman"/>
          <w:sz w:val="24"/>
          <w:szCs w:val="24"/>
        </w:rPr>
        <w:t>в ФЗ №</w:t>
      </w:r>
      <w:r w:rsidR="00F73C57" w:rsidRPr="00AD4A36">
        <w:rPr>
          <w:rFonts w:ascii="Times New Roman" w:hAnsi="Times New Roman" w:cs="Times New Roman"/>
          <w:sz w:val="24"/>
          <w:szCs w:val="24"/>
        </w:rPr>
        <w:t xml:space="preserve"> </w:t>
      </w:r>
      <w:r w:rsidRPr="00AD4A36">
        <w:rPr>
          <w:rFonts w:ascii="Times New Roman" w:hAnsi="Times New Roman" w:cs="Times New Roman"/>
          <w:sz w:val="24"/>
          <w:szCs w:val="24"/>
        </w:rPr>
        <w:t xml:space="preserve">261 «Об энергосбережении и о повышении </w:t>
      </w:r>
      <w:r w:rsidR="00F73C57" w:rsidRPr="00AD4A36">
        <w:rPr>
          <w:rFonts w:ascii="Times New Roman" w:hAnsi="Times New Roman" w:cs="Times New Roman"/>
          <w:sz w:val="24"/>
          <w:szCs w:val="24"/>
        </w:rPr>
        <w:t>энергетической эффективности,</w:t>
      </w:r>
      <w:r w:rsidRPr="00AD4A36">
        <w:rPr>
          <w:rFonts w:ascii="Times New Roman" w:hAnsi="Times New Roman" w:cs="Times New Roman"/>
          <w:sz w:val="24"/>
          <w:szCs w:val="24"/>
        </w:rPr>
        <w:t xml:space="preserve"> и о внесении изменений в отдельные законодательные акты Российской Федерации», ФЗ № 190 «О теплоснабжении».</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В соответствии с указанными документами, проектируемые и реконструируемы жилые, общественные и промышленные здания, должны проектироваться согласно СП 50.13330.2012 «Тепловая защита зданий», актуализированная редакция СНиП 23-02-2003.</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и уменьшения влияния "парникового" эффекта и сокращения выделений двуокиси углерода и других вредных веществ в атмосферу.</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w:t>
      </w:r>
      <w:r w:rsidR="005A6D49">
        <w:rPr>
          <w:rFonts w:ascii="Times New Roman" w:hAnsi="Times New Roman" w:cs="Times New Roman"/>
          <w:sz w:val="24"/>
          <w:szCs w:val="24"/>
        </w:rPr>
        <w:t xml:space="preserve"> </w:t>
      </w:r>
      <w:r w:rsidRPr="00AD4A36">
        <w:rPr>
          <w:rFonts w:ascii="Times New Roman" w:hAnsi="Times New Roman" w:cs="Times New Roman"/>
          <w:sz w:val="24"/>
          <w:szCs w:val="24"/>
        </w:rPr>
        <w:t>и электрической энергии путем автоматического управления и</w:t>
      </w:r>
      <w:r w:rsidR="005A6D49">
        <w:rPr>
          <w:rFonts w:ascii="Times New Roman" w:hAnsi="Times New Roman" w:cs="Times New Roman"/>
          <w:sz w:val="24"/>
          <w:szCs w:val="24"/>
        </w:rPr>
        <w:t xml:space="preserve"> </w:t>
      </w:r>
      <w:r w:rsidR="005A6D49" w:rsidRPr="00AD4A36">
        <w:rPr>
          <w:rFonts w:ascii="Times New Roman" w:hAnsi="Times New Roman" w:cs="Times New Roman"/>
          <w:sz w:val="24"/>
          <w:szCs w:val="24"/>
        </w:rPr>
        <w:t>регулирования</w:t>
      </w:r>
      <w:r w:rsidRPr="00AD4A36">
        <w:rPr>
          <w:rFonts w:ascii="Times New Roman" w:hAnsi="Times New Roman" w:cs="Times New Roman"/>
          <w:sz w:val="24"/>
          <w:szCs w:val="24"/>
        </w:rPr>
        <w:t xml:space="preserve"> оборудования</w:t>
      </w:r>
      <w:r w:rsidR="005A6D49">
        <w:rPr>
          <w:rFonts w:ascii="Times New Roman" w:hAnsi="Times New Roman" w:cs="Times New Roman"/>
          <w:sz w:val="24"/>
          <w:szCs w:val="24"/>
        </w:rPr>
        <w:t xml:space="preserve"> </w:t>
      </w:r>
      <w:r w:rsidRPr="00AD4A36">
        <w:rPr>
          <w:rFonts w:ascii="Times New Roman" w:hAnsi="Times New Roman" w:cs="Times New Roman"/>
          <w:sz w:val="24"/>
          <w:szCs w:val="24"/>
        </w:rPr>
        <w:t>и инженерных систем в целом.</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w:t>
      </w:r>
      <w:r w:rsidR="00AD4A36">
        <w:rPr>
          <w:rFonts w:ascii="Times New Roman" w:hAnsi="Times New Roman" w:cs="Times New Roman"/>
          <w:sz w:val="24"/>
          <w:szCs w:val="24"/>
        </w:rPr>
        <w:br/>
      </w:r>
      <w:r w:rsidRPr="00AD4A36">
        <w:rPr>
          <w:rFonts w:ascii="Times New Roman" w:hAnsi="Times New Roman" w:cs="Times New Roman"/>
          <w:sz w:val="24"/>
          <w:szCs w:val="24"/>
        </w:rPr>
        <w:t>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(далее - зданий), в которых необходимо поддерживать определенную температуру и влажность внутреннего воздуха.</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Согласно СП 50.13330.2012 «Тепловая защита зданий», актуализированная редакция СНиП 23-02-2003, энергетическую эффективность жилых и общественных зданий следует устанавливать в соответствии с классификацией по таблице 11.</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Присвоение классов D, Е на стадии проектирования не допускается. Классы А, В устанавливают для вновь возводимых и реконструируемых зданий на стадии разработки проекта и впоследствии их уточняют по результатам эксплуатации. </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Для достижения классов А, В органам администраций субъектов Российской Федерации рекомендуется применять меры по экономическому стимулированию участников проектирования и строительства. </w:t>
      </w:r>
    </w:p>
    <w:p w:rsidR="00B113A5" w:rsidRPr="00AD4A36"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Класс С устанавливают при эксплуатации вновь возведенных и реконструированных зданий согласно разделу 11 СНиП 23-02-2003. </w:t>
      </w:r>
    </w:p>
    <w:p w:rsidR="00063500" w:rsidRDefault="00571EF8" w:rsidP="009462ED">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Классы D, Е устанавливают при эксплуатации возведенных до 2000 г. зданий с целью разработки органами администраций субъектов Российской Федерации очередности и мероприятий по реконструкции этих зданий.</w:t>
      </w:r>
    </w:p>
    <w:p w:rsidR="009462ED" w:rsidRDefault="009462ED" w:rsidP="009462ED">
      <w:pPr>
        <w:spacing w:after="0" w:line="240" w:lineRule="auto"/>
        <w:ind w:firstLine="709"/>
        <w:jc w:val="both"/>
        <w:rPr>
          <w:rFonts w:ascii="Times New Roman" w:hAnsi="Times New Roman" w:cs="Times New Roman"/>
          <w:sz w:val="24"/>
          <w:szCs w:val="24"/>
        </w:rPr>
      </w:pPr>
    </w:p>
    <w:p w:rsidR="00B72BE9" w:rsidRDefault="00B72BE9" w:rsidP="009462ED">
      <w:pPr>
        <w:spacing w:after="0" w:line="240" w:lineRule="auto"/>
        <w:ind w:firstLine="709"/>
        <w:jc w:val="both"/>
        <w:rPr>
          <w:rFonts w:ascii="Times New Roman" w:hAnsi="Times New Roman" w:cs="Times New Roman"/>
          <w:sz w:val="24"/>
          <w:szCs w:val="24"/>
        </w:rPr>
      </w:pPr>
    </w:p>
    <w:p w:rsidR="005A6D49" w:rsidRDefault="005A6D49" w:rsidP="009462ED">
      <w:pPr>
        <w:spacing w:after="0" w:line="240" w:lineRule="auto"/>
        <w:ind w:firstLine="709"/>
        <w:jc w:val="both"/>
        <w:rPr>
          <w:rFonts w:ascii="Times New Roman" w:hAnsi="Times New Roman" w:cs="Times New Roman"/>
          <w:sz w:val="24"/>
          <w:szCs w:val="24"/>
        </w:rPr>
      </w:pPr>
    </w:p>
    <w:p w:rsidR="005A6D49" w:rsidRPr="00AD4A36" w:rsidRDefault="005A6D49" w:rsidP="009462ED">
      <w:pPr>
        <w:spacing w:after="0" w:line="240" w:lineRule="auto"/>
        <w:ind w:firstLine="709"/>
        <w:jc w:val="both"/>
        <w:rPr>
          <w:rFonts w:ascii="Times New Roman" w:hAnsi="Times New Roman" w:cs="Times New Roman"/>
          <w:sz w:val="24"/>
          <w:szCs w:val="24"/>
        </w:rPr>
      </w:pPr>
    </w:p>
    <w:p w:rsidR="00F73C57" w:rsidRPr="009462ED" w:rsidRDefault="00571EF8" w:rsidP="009462ED">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AD4A36">
        <w:rPr>
          <w:rFonts w:ascii="Times New Roman" w:hAnsi="Times New Roman" w:cs="Times New Roman"/>
          <w:color w:val="000000"/>
          <w:sz w:val="24"/>
          <w:szCs w:val="24"/>
        </w:rPr>
        <w:lastRenderedPageBreak/>
        <w:t xml:space="preserve">Таблица </w:t>
      </w:r>
      <w:bookmarkStart w:id="8" w:name="2jxsxqh" w:colFirst="0" w:colLast="0"/>
      <w:bookmarkEnd w:id="8"/>
      <w:r w:rsidRPr="00AD4A36">
        <w:rPr>
          <w:rFonts w:ascii="Times New Roman" w:hAnsi="Times New Roman" w:cs="Times New Roman"/>
          <w:color w:val="000000"/>
          <w:sz w:val="24"/>
          <w:szCs w:val="24"/>
        </w:rPr>
        <w:t>1</w:t>
      </w:r>
      <w:r w:rsidR="009462ED">
        <w:rPr>
          <w:rFonts w:ascii="Times New Roman" w:hAnsi="Times New Roman" w:cs="Times New Roman"/>
          <w:color w:val="000000"/>
          <w:sz w:val="24"/>
          <w:szCs w:val="24"/>
        </w:rPr>
        <w:t>7</w:t>
      </w:r>
      <w:r w:rsidRPr="00AD4A36">
        <w:rPr>
          <w:rFonts w:ascii="Times New Roman" w:hAnsi="Times New Roman" w:cs="Times New Roman"/>
          <w:color w:val="000000"/>
          <w:sz w:val="24"/>
          <w:szCs w:val="24"/>
        </w:rPr>
        <w:t>. Классы энергосбережения жилых и общественных зданий</w:t>
      </w:r>
    </w:p>
    <w:tbl>
      <w:tblPr>
        <w:tblStyle w:val="a8"/>
        <w:tblW w:w="10201" w:type="dxa"/>
        <w:tblInd w:w="0" w:type="dxa"/>
        <w:tblLayout w:type="fixed"/>
        <w:tblLook w:val="0400" w:firstRow="0" w:lastRow="0" w:firstColumn="0" w:lastColumn="0" w:noHBand="0" w:noVBand="1"/>
      </w:tblPr>
      <w:tblGrid>
        <w:gridCol w:w="1551"/>
        <w:gridCol w:w="2272"/>
        <w:gridCol w:w="4252"/>
        <w:gridCol w:w="2126"/>
      </w:tblGrid>
      <w:tr w:rsidR="00B113A5" w:rsidRPr="00063500" w:rsidTr="00F73C57">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Обозначение класса</w:t>
            </w:r>
          </w:p>
        </w:tc>
        <w:tc>
          <w:tcPr>
            <w:tcW w:w="2272"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Наименование класса</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Величина отклонения расчетного (фактического) значения удельной характеристики расхода тепловой энергии на отопление и вентиляцию здания от нормируемого,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Рекомендуемые мероприятия, разрабатываемые субъектами РФ</w:t>
            </w:r>
          </w:p>
        </w:tc>
      </w:tr>
      <w:tr w:rsidR="00B113A5" w:rsidRPr="00063500"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При проектировании и эксплуатации новых и реконструируемых зданий</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Очень 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Ниже -60</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B72BE9">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Экономическое стимулирование</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9462ED">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-50 до -60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B72BE9">
            <w:pPr>
              <w:pBdr>
                <w:top w:val="nil"/>
                <w:left w:val="nil"/>
                <w:bottom w:val="nil"/>
                <w:right w:val="nil"/>
                <w:between w:val="nil"/>
              </w:pBdr>
              <w:spacing w:after="0"/>
              <w:jc w:val="center"/>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9462ED">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-40 до -50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B72BE9">
            <w:pPr>
              <w:pBdr>
                <w:top w:val="nil"/>
                <w:left w:val="nil"/>
                <w:bottom w:val="nil"/>
                <w:right w:val="nil"/>
                <w:between w:val="nil"/>
              </w:pBdr>
              <w:spacing w:after="0"/>
              <w:jc w:val="center"/>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-30 до - 40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B72BE9">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Экономическое стимулирование</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9462ED">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 до -30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B72BE9">
            <w:pPr>
              <w:pBdr>
                <w:top w:val="nil"/>
                <w:left w:val="nil"/>
                <w:bottom w:val="nil"/>
                <w:right w:val="nil"/>
                <w:between w:val="nil"/>
              </w:pBdr>
              <w:spacing w:after="0"/>
              <w:jc w:val="center"/>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Нормальный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 до -15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B72BE9">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Мероприятия не разрабатываются</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9462ED">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B72BE9">
            <w:pPr>
              <w:pBdr>
                <w:top w:val="nil"/>
                <w:left w:val="nil"/>
                <w:bottom w:val="nil"/>
                <w:right w:val="nil"/>
                <w:between w:val="nil"/>
              </w:pBdr>
              <w:spacing w:after="0"/>
              <w:jc w:val="center"/>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9462ED">
            <w:pPr>
              <w:pBdr>
                <w:top w:val="nil"/>
                <w:left w:val="nil"/>
                <w:bottom w:val="nil"/>
                <w:right w:val="nil"/>
                <w:between w:val="nil"/>
              </w:pBdr>
              <w:spacing w:after="0"/>
              <w:jc w:val="both"/>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B72BE9">
            <w:pPr>
              <w:pBdr>
                <w:top w:val="nil"/>
                <w:left w:val="nil"/>
                <w:bottom w:val="nil"/>
                <w:right w:val="nil"/>
                <w:between w:val="nil"/>
              </w:pBdr>
              <w:spacing w:after="0"/>
              <w:jc w:val="center"/>
              <w:rPr>
                <w:rFonts w:ascii="Times New Roman" w:hAnsi="Times New Roman" w:cs="Times New Roman"/>
                <w:b w:val="0"/>
                <w:color w:val="000000"/>
                <w:sz w:val="16"/>
                <w:szCs w:val="16"/>
              </w:rPr>
            </w:pPr>
          </w:p>
        </w:tc>
      </w:tr>
      <w:tr w:rsidR="00B113A5" w:rsidRPr="00063500"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B72BE9">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При эксплуатации существующих зданий</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D</w:t>
            </w:r>
          </w:p>
        </w:tc>
        <w:tc>
          <w:tcPr>
            <w:tcW w:w="227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Пониженный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+15,1 до +50 включительно</w:t>
            </w:r>
          </w:p>
        </w:tc>
        <w:tc>
          <w:tcPr>
            <w:tcW w:w="2126" w:type="dxa"/>
            <w:tcBorders>
              <w:top w:val="nil"/>
              <w:left w:val="nil"/>
              <w:bottom w:val="single" w:sz="4" w:space="0" w:color="000000"/>
              <w:right w:val="single" w:sz="4" w:space="0" w:color="000000"/>
            </w:tcBorders>
            <w:shd w:val="clear" w:color="auto" w:fill="auto"/>
            <w:vAlign w:val="center"/>
          </w:tcPr>
          <w:p w:rsidR="00B113A5" w:rsidRPr="00063500" w:rsidRDefault="00571EF8" w:rsidP="00B72BE9">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Реконструкция при соответствующем экономическом обосновании</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E</w:t>
            </w:r>
          </w:p>
        </w:tc>
        <w:tc>
          <w:tcPr>
            <w:tcW w:w="227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Низкий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9462ED">
            <w:pPr>
              <w:spacing w:after="0"/>
              <w:jc w:val="both"/>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Более +50</w:t>
            </w:r>
          </w:p>
        </w:tc>
        <w:tc>
          <w:tcPr>
            <w:tcW w:w="2126" w:type="dxa"/>
            <w:tcBorders>
              <w:top w:val="nil"/>
              <w:left w:val="nil"/>
              <w:bottom w:val="single" w:sz="4" w:space="0" w:color="000000"/>
              <w:right w:val="single" w:sz="4" w:space="0" w:color="000000"/>
            </w:tcBorders>
            <w:shd w:val="clear" w:color="auto" w:fill="auto"/>
            <w:vAlign w:val="center"/>
          </w:tcPr>
          <w:p w:rsidR="00B113A5" w:rsidRPr="00063500" w:rsidRDefault="00571EF8" w:rsidP="00B72BE9">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Реконструкция при соответствующем экономическом обосновании, или снос</w:t>
            </w:r>
          </w:p>
        </w:tc>
      </w:tr>
    </w:tbl>
    <w:p w:rsidR="00B113A5" w:rsidRDefault="00B113A5" w:rsidP="009462ED">
      <w:pPr>
        <w:spacing w:after="0" w:line="240" w:lineRule="auto"/>
        <w:jc w:val="both"/>
        <w:rPr>
          <w:rFonts w:ascii="Times New Roman" w:hAnsi="Times New Roman" w:cs="Times New Roman"/>
          <w:sz w:val="24"/>
          <w:szCs w:val="24"/>
        </w:rPr>
      </w:pPr>
    </w:p>
    <w:p w:rsidR="00EA4B82" w:rsidRDefault="00EA4B82" w:rsidP="009462ED">
      <w:pPr>
        <w:spacing w:after="0" w:line="240" w:lineRule="auto"/>
        <w:jc w:val="both"/>
        <w:rPr>
          <w:rFonts w:ascii="Times New Roman" w:hAnsi="Times New Roman" w:cs="Times New Roman"/>
          <w:sz w:val="24"/>
          <w:szCs w:val="24"/>
        </w:rPr>
      </w:pPr>
    </w:p>
    <w:p w:rsidR="00B113A5" w:rsidRPr="006551A0" w:rsidRDefault="00571EF8" w:rsidP="009462ED">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9" w:name="_z337ya" w:colFirst="0" w:colLast="0"/>
      <w:bookmarkEnd w:id="9"/>
      <w:r w:rsidRPr="006551A0">
        <w:rPr>
          <w:rFonts w:ascii="Times New Roman" w:hAnsi="Times New Roman" w:cs="Times New Roman"/>
          <w:color w:val="auto"/>
          <w:sz w:val="24"/>
          <w:szCs w:val="24"/>
        </w:rPr>
        <w:t xml:space="preserve">Прогнозы приростов </w:t>
      </w:r>
      <w:r w:rsidR="005A6D49"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154E69" w:rsidRP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с разделением по видам теплопотребления в каждом </w:t>
      </w:r>
      <w:r w:rsidR="005A6D49" w:rsidRPr="006551A0">
        <w:rPr>
          <w:rFonts w:ascii="Times New Roman" w:hAnsi="Times New Roman" w:cs="Times New Roman"/>
          <w:color w:val="auto"/>
          <w:sz w:val="24"/>
          <w:szCs w:val="24"/>
        </w:rPr>
        <w:t>расчётном</w:t>
      </w:r>
      <w:r w:rsidRPr="006551A0">
        <w:rPr>
          <w:rFonts w:ascii="Times New Roman" w:hAnsi="Times New Roman" w:cs="Times New Roman"/>
          <w:color w:val="auto"/>
          <w:sz w:val="24"/>
          <w:szCs w:val="24"/>
        </w:rPr>
        <w:t xml:space="preserve">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B113A5" w:rsidRPr="006551A0" w:rsidRDefault="00571EF8" w:rsidP="009462ED">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Прогноз прироста на долгосрочную перспективу прин</w:t>
      </w:r>
      <w:r w:rsidR="00063500">
        <w:rPr>
          <w:rFonts w:ascii="Times New Roman" w:hAnsi="Times New Roman" w:cs="Times New Roman"/>
          <w:sz w:val="24"/>
          <w:szCs w:val="24"/>
        </w:rPr>
        <w:t>имается</w:t>
      </w:r>
      <w:r w:rsidRPr="006551A0">
        <w:rPr>
          <w:rFonts w:ascii="Times New Roman" w:hAnsi="Times New Roman" w:cs="Times New Roman"/>
          <w:sz w:val="24"/>
          <w:szCs w:val="24"/>
        </w:rPr>
        <w:t xml:space="preserve"> в соответствии </w:t>
      </w:r>
      <w:r w:rsidR="00B72BE9">
        <w:rPr>
          <w:rFonts w:ascii="Times New Roman" w:hAnsi="Times New Roman" w:cs="Times New Roman"/>
          <w:sz w:val="24"/>
          <w:szCs w:val="24"/>
        </w:rPr>
        <w:br/>
      </w:r>
      <w:r w:rsidRPr="006551A0">
        <w:rPr>
          <w:rFonts w:ascii="Times New Roman" w:hAnsi="Times New Roman" w:cs="Times New Roman"/>
          <w:sz w:val="24"/>
          <w:szCs w:val="24"/>
        </w:rPr>
        <w:t>с материалами актуализируемой схемы.</w:t>
      </w:r>
    </w:p>
    <w:p w:rsidR="00B113A5" w:rsidRPr="006551A0" w:rsidRDefault="00571EF8" w:rsidP="009462ED">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Результаты </w:t>
      </w:r>
      <w:r w:rsidR="00B72BE9" w:rsidRPr="006551A0">
        <w:rPr>
          <w:rFonts w:ascii="Times New Roman" w:hAnsi="Times New Roman" w:cs="Times New Roman"/>
          <w:sz w:val="24"/>
          <w:szCs w:val="24"/>
        </w:rPr>
        <w:t>расчёта</w:t>
      </w:r>
      <w:r w:rsidRPr="006551A0">
        <w:rPr>
          <w:rFonts w:ascii="Times New Roman" w:hAnsi="Times New Roman" w:cs="Times New Roman"/>
          <w:sz w:val="24"/>
          <w:szCs w:val="24"/>
        </w:rPr>
        <w:t xml:space="preserve"> </w:t>
      </w:r>
      <w:r w:rsidR="00154E69" w:rsidRPr="006551A0">
        <w:rPr>
          <w:rFonts w:ascii="Times New Roman" w:hAnsi="Times New Roman" w:cs="Times New Roman"/>
          <w:sz w:val="24"/>
          <w:szCs w:val="24"/>
        </w:rPr>
        <w:t>будут выполнены при расходе теплоты на ГВС.</w:t>
      </w:r>
    </w:p>
    <w:p w:rsidR="00C4773C" w:rsidRPr="006551A0" w:rsidRDefault="00C4773C" w:rsidP="009462ED">
      <w:pPr>
        <w:spacing w:after="0" w:line="240" w:lineRule="auto"/>
        <w:ind w:firstLine="709"/>
        <w:jc w:val="both"/>
        <w:rPr>
          <w:rFonts w:ascii="Times New Roman" w:hAnsi="Times New Roman" w:cs="Times New Roman"/>
          <w:sz w:val="24"/>
          <w:szCs w:val="24"/>
        </w:rPr>
      </w:pPr>
    </w:p>
    <w:p w:rsidR="00B113A5" w:rsidRPr="006551A0" w:rsidRDefault="00571EF8" w:rsidP="009462ED">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0" w:name="_3j2qqm3" w:colFirst="0" w:colLast="0"/>
      <w:bookmarkStart w:id="11" w:name="_2xcytpi" w:colFirst="0" w:colLast="0"/>
      <w:bookmarkEnd w:id="10"/>
      <w:bookmarkEnd w:id="11"/>
      <w:r w:rsidRPr="006551A0">
        <w:rPr>
          <w:rFonts w:ascii="Times New Roman" w:hAnsi="Times New Roman" w:cs="Times New Roman"/>
          <w:color w:val="auto"/>
          <w:sz w:val="24"/>
          <w:szCs w:val="24"/>
        </w:rPr>
        <w:t xml:space="preserve">Прогнозы приростов объемов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с разделением по видам теплопотребления в </w:t>
      </w:r>
      <w:r w:rsidR="005A6D49" w:rsidRPr="006551A0">
        <w:rPr>
          <w:rFonts w:ascii="Times New Roman" w:hAnsi="Times New Roman" w:cs="Times New Roman"/>
          <w:color w:val="auto"/>
          <w:sz w:val="24"/>
          <w:szCs w:val="24"/>
        </w:rPr>
        <w:t>расчётных</w:t>
      </w:r>
      <w:r w:rsidRPr="006551A0">
        <w:rPr>
          <w:rFonts w:ascii="Times New Roman" w:hAnsi="Times New Roman" w:cs="Times New Roman"/>
          <w:color w:val="auto"/>
          <w:sz w:val="24"/>
          <w:szCs w:val="24"/>
        </w:rPr>
        <w:t xml:space="preserve"> элементах территориального деления и в зонах действия индивидуального теплоснабжения на каждом этапе</w:t>
      </w:r>
    </w:p>
    <w:p w:rsidR="00B113A5" w:rsidRPr="006551A0" w:rsidRDefault="00571EF8" w:rsidP="009462ED">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соответствии с Методическими рекомендациями по разработке схем теплоснабжения, </w:t>
      </w:r>
      <w:r w:rsidR="005A6D49" w:rsidRPr="006551A0">
        <w:rPr>
          <w:rFonts w:ascii="Times New Roman" w:hAnsi="Times New Roman" w:cs="Times New Roman"/>
          <w:sz w:val="24"/>
          <w:szCs w:val="24"/>
        </w:rPr>
        <w:t>утверждёнными</w:t>
      </w:r>
      <w:r w:rsidRPr="006551A0">
        <w:rPr>
          <w:rFonts w:ascii="Times New Roman" w:hAnsi="Times New Roman" w:cs="Times New Roman"/>
          <w:sz w:val="24"/>
          <w:szCs w:val="24"/>
        </w:rPr>
        <w:t xml:space="preserve"> Министерством регионального развития Российской Федерации №</w:t>
      </w:r>
      <w:r w:rsidR="00B72BE9">
        <w:rPr>
          <w:rFonts w:ascii="Times New Roman" w:hAnsi="Times New Roman" w:cs="Times New Roman"/>
          <w:sz w:val="24"/>
          <w:szCs w:val="24"/>
        </w:rPr>
        <w:t xml:space="preserve"> </w:t>
      </w:r>
      <w:r w:rsidRPr="006551A0">
        <w:rPr>
          <w:rFonts w:ascii="Times New Roman" w:hAnsi="Times New Roman" w:cs="Times New Roman"/>
          <w:sz w:val="24"/>
          <w:szCs w:val="24"/>
        </w:rPr>
        <w:t xml:space="preserve">565/667 </w:t>
      </w:r>
      <w:r w:rsidR="006551A0">
        <w:rPr>
          <w:rFonts w:ascii="Times New Roman" w:hAnsi="Times New Roman" w:cs="Times New Roman"/>
          <w:sz w:val="24"/>
          <w:szCs w:val="24"/>
        </w:rPr>
        <w:br/>
      </w:r>
      <w:r w:rsidRPr="006551A0">
        <w:rPr>
          <w:rFonts w:ascii="Times New Roman" w:hAnsi="Times New Roman" w:cs="Times New Roman"/>
          <w:sz w:val="24"/>
          <w:szCs w:val="24"/>
        </w:rPr>
        <w:t xml:space="preserve">от 29.12.2012,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Гкал/га. Данная рекомендация объясняется экономически необоснованными затратами на строительство тепловых сетей большой протяженности и малыми диаметрами </w:t>
      </w:r>
      <w:r w:rsidR="00B72BE9">
        <w:rPr>
          <w:rFonts w:ascii="Times New Roman" w:hAnsi="Times New Roman" w:cs="Times New Roman"/>
          <w:sz w:val="24"/>
          <w:szCs w:val="24"/>
        </w:rPr>
        <w:br/>
      </w:r>
      <w:r w:rsidRPr="006551A0">
        <w:rPr>
          <w:rFonts w:ascii="Times New Roman" w:hAnsi="Times New Roman" w:cs="Times New Roman"/>
          <w:sz w:val="24"/>
          <w:szCs w:val="24"/>
        </w:rPr>
        <w:t xml:space="preserve">в зонах индивидуального устроительства, а также большими тепловыми потерями при передаче теплоносителя, соразмерными с количеством тепла, необходимого конечному потребителю. </w:t>
      </w:r>
    </w:p>
    <w:p w:rsidR="00B113A5" w:rsidRPr="006551A0" w:rsidRDefault="00571EF8" w:rsidP="009462ED">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Прирост </w:t>
      </w:r>
      <w:r w:rsidR="00B72BE9" w:rsidRPr="006551A0">
        <w:rPr>
          <w:rFonts w:ascii="Times New Roman" w:hAnsi="Times New Roman" w:cs="Times New Roman"/>
          <w:sz w:val="24"/>
          <w:szCs w:val="24"/>
        </w:rPr>
        <w:t>объёмов</w:t>
      </w:r>
      <w:r w:rsidRPr="006551A0">
        <w:rPr>
          <w:rFonts w:ascii="Times New Roman" w:hAnsi="Times New Roman" w:cs="Times New Roman"/>
          <w:sz w:val="24"/>
          <w:szCs w:val="24"/>
        </w:rPr>
        <w:t xml:space="preserve"> потребления тепловой энергии (мощности) и теплоносителя </w:t>
      </w:r>
      <w:r w:rsidR="00B72BE9">
        <w:rPr>
          <w:rFonts w:ascii="Times New Roman" w:hAnsi="Times New Roman" w:cs="Times New Roman"/>
          <w:sz w:val="24"/>
          <w:szCs w:val="24"/>
        </w:rPr>
        <w:br/>
      </w:r>
      <w:r w:rsidRPr="006551A0">
        <w:rPr>
          <w:rFonts w:ascii="Times New Roman" w:hAnsi="Times New Roman" w:cs="Times New Roman"/>
          <w:sz w:val="24"/>
          <w:szCs w:val="24"/>
        </w:rPr>
        <w:t xml:space="preserve">с разделением по видам теплопотребления в </w:t>
      </w:r>
      <w:r w:rsidR="005A6D49"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элементах территориального деления и в зонах действия индивидуального теплоснабжения на каждом этапе представлен в п. 2.</w:t>
      </w:r>
      <w:r w:rsidR="00154E69" w:rsidRPr="006551A0">
        <w:rPr>
          <w:rFonts w:ascii="Times New Roman" w:hAnsi="Times New Roman" w:cs="Times New Roman"/>
          <w:sz w:val="24"/>
          <w:szCs w:val="24"/>
        </w:rPr>
        <w:t>2</w:t>
      </w:r>
      <w:r w:rsidRPr="006551A0">
        <w:rPr>
          <w:rFonts w:ascii="Times New Roman" w:hAnsi="Times New Roman" w:cs="Times New Roman"/>
          <w:sz w:val="24"/>
          <w:szCs w:val="24"/>
        </w:rPr>
        <w:t xml:space="preserve">. </w:t>
      </w:r>
    </w:p>
    <w:p w:rsidR="00B113A5" w:rsidRPr="006551A0" w:rsidRDefault="00B113A5" w:rsidP="009462ED">
      <w:pPr>
        <w:spacing w:after="0" w:line="240" w:lineRule="auto"/>
        <w:ind w:firstLine="709"/>
        <w:jc w:val="both"/>
        <w:rPr>
          <w:rFonts w:ascii="Times New Roman" w:hAnsi="Times New Roman" w:cs="Times New Roman"/>
          <w:sz w:val="24"/>
          <w:szCs w:val="24"/>
        </w:rPr>
      </w:pPr>
    </w:p>
    <w:p w:rsidR="00B113A5" w:rsidRPr="006551A0" w:rsidRDefault="00571EF8" w:rsidP="009462ED">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2" w:name="_1ci93xb" w:colFirst="0" w:colLast="0"/>
      <w:bookmarkEnd w:id="12"/>
      <w:r w:rsidRPr="006551A0">
        <w:rPr>
          <w:rFonts w:ascii="Times New Roman" w:hAnsi="Times New Roman" w:cs="Times New Roman"/>
          <w:color w:val="auto"/>
          <w:sz w:val="24"/>
          <w:szCs w:val="24"/>
        </w:rPr>
        <w:t xml:space="preserve">Прогнозы приростов объемов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063500" w:rsidRDefault="00063500" w:rsidP="009462ED">
      <w:pPr>
        <w:spacing w:after="0" w:line="240" w:lineRule="auto"/>
        <w:ind w:firstLine="709"/>
        <w:jc w:val="both"/>
        <w:rPr>
          <w:rFonts w:ascii="Times New Roman" w:hAnsi="Times New Roman" w:cs="Times New Roman"/>
          <w:sz w:val="24"/>
          <w:szCs w:val="24"/>
        </w:rPr>
      </w:pPr>
    </w:p>
    <w:p w:rsidR="00B113A5" w:rsidRPr="006551A0" w:rsidRDefault="00571EF8" w:rsidP="009462ED">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lastRenderedPageBreak/>
        <w:t>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w:t>
      </w:r>
      <w:r w:rsidR="00063500">
        <w:rPr>
          <w:rFonts w:ascii="Times New Roman" w:hAnsi="Times New Roman" w:cs="Times New Roman"/>
          <w:sz w:val="24"/>
          <w:szCs w:val="24"/>
        </w:rPr>
        <w:t xml:space="preserve"> </w:t>
      </w:r>
      <w:r w:rsidR="00063500">
        <w:rPr>
          <w:rFonts w:ascii="Times New Roman" w:hAnsi="Times New Roman" w:cs="Times New Roman"/>
          <w:sz w:val="24"/>
          <w:szCs w:val="24"/>
        </w:rPr>
        <w:br/>
      </w:r>
      <w:r w:rsidRPr="006551A0">
        <w:rPr>
          <w:rFonts w:ascii="Times New Roman" w:hAnsi="Times New Roman" w:cs="Times New Roman"/>
          <w:sz w:val="24"/>
          <w:szCs w:val="24"/>
        </w:rPr>
        <w:t xml:space="preserve">и административных корпусов, а также для выработки тепловой энергии в виде пара </w:t>
      </w:r>
      <w:r w:rsidR="00063500">
        <w:rPr>
          <w:rFonts w:ascii="Times New Roman" w:hAnsi="Times New Roman" w:cs="Times New Roman"/>
          <w:sz w:val="24"/>
          <w:szCs w:val="24"/>
        </w:rPr>
        <w:br/>
      </w:r>
      <w:r w:rsidRPr="006551A0">
        <w:rPr>
          <w:rFonts w:ascii="Times New Roman" w:hAnsi="Times New Roman" w:cs="Times New Roman"/>
          <w:sz w:val="24"/>
          <w:szCs w:val="24"/>
        </w:rPr>
        <w:t>на различные технологические цели. Аналогичная ситуация характерна и для строительства новых промышленных предприятий.</w:t>
      </w:r>
    </w:p>
    <w:p w:rsidR="00B113A5" w:rsidRPr="006551A0" w:rsidRDefault="00B113A5" w:rsidP="009462ED">
      <w:pPr>
        <w:spacing w:after="0" w:line="240" w:lineRule="auto"/>
        <w:ind w:firstLine="709"/>
        <w:jc w:val="both"/>
        <w:rPr>
          <w:rFonts w:ascii="Times New Roman" w:hAnsi="Times New Roman" w:cs="Times New Roman"/>
          <w:sz w:val="24"/>
          <w:szCs w:val="24"/>
        </w:rPr>
      </w:pPr>
    </w:p>
    <w:p w:rsidR="00B113A5" w:rsidRPr="006551A0" w:rsidRDefault="00571EF8" w:rsidP="009462ED">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3" w:name="_3whwml4" w:colFirst="0" w:colLast="0"/>
      <w:bookmarkEnd w:id="13"/>
      <w:r w:rsidRPr="006551A0">
        <w:rPr>
          <w:rFonts w:ascii="Times New Roman" w:hAnsi="Times New Roman" w:cs="Times New Roman"/>
          <w:color w:val="auto"/>
          <w:sz w:val="24"/>
          <w:szCs w:val="24"/>
        </w:rPr>
        <w:t>Описание изменений показателей существующего и перспективного потребления тепловой энергии на цели теплоснабжения</w:t>
      </w:r>
    </w:p>
    <w:p w:rsidR="00B113A5" w:rsidRDefault="00571EF8" w:rsidP="009462ED">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Значения величин потребления (реализации) тепловой энергии за 20</w:t>
      </w:r>
      <w:r w:rsidR="006551A0">
        <w:rPr>
          <w:rFonts w:ascii="Times New Roman" w:hAnsi="Times New Roman" w:cs="Times New Roman"/>
          <w:sz w:val="24"/>
          <w:szCs w:val="24"/>
        </w:rPr>
        <w:t>2</w:t>
      </w:r>
      <w:r w:rsidR="005A6D49">
        <w:rPr>
          <w:rFonts w:ascii="Times New Roman" w:hAnsi="Times New Roman" w:cs="Times New Roman"/>
          <w:sz w:val="24"/>
          <w:szCs w:val="24"/>
        </w:rPr>
        <w:t>3</w:t>
      </w:r>
      <w:r w:rsidRPr="006551A0">
        <w:rPr>
          <w:rFonts w:ascii="Times New Roman" w:hAnsi="Times New Roman" w:cs="Times New Roman"/>
          <w:sz w:val="24"/>
          <w:szCs w:val="24"/>
        </w:rPr>
        <w:t xml:space="preserve"> год и ожидаемые значения представлены в таблице ниже.</w:t>
      </w:r>
    </w:p>
    <w:p w:rsidR="00526E9B" w:rsidRPr="006551A0" w:rsidRDefault="00526E9B" w:rsidP="009462ED">
      <w:pPr>
        <w:spacing w:after="0" w:line="240" w:lineRule="auto"/>
        <w:ind w:firstLine="709"/>
        <w:jc w:val="both"/>
        <w:rPr>
          <w:rFonts w:ascii="Times New Roman" w:hAnsi="Times New Roman" w:cs="Times New Roman"/>
          <w:sz w:val="24"/>
          <w:szCs w:val="24"/>
        </w:rPr>
      </w:pPr>
    </w:p>
    <w:p w:rsidR="00A6189D" w:rsidRPr="009462ED" w:rsidRDefault="00571EF8" w:rsidP="009462ED">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4" w:name="_2bn6wsx" w:colFirst="0" w:colLast="0"/>
      <w:bookmarkEnd w:id="14"/>
      <w:r w:rsidRPr="009462ED">
        <w:rPr>
          <w:rFonts w:ascii="Times New Roman" w:hAnsi="Times New Roman" w:cs="Times New Roman"/>
          <w:sz w:val="24"/>
          <w:szCs w:val="24"/>
        </w:rPr>
        <w:t>Таблица 1</w:t>
      </w:r>
      <w:r w:rsidR="009462ED" w:rsidRPr="009462ED">
        <w:rPr>
          <w:rFonts w:ascii="Times New Roman" w:hAnsi="Times New Roman" w:cs="Times New Roman"/>
          <w:sz w:val="24"/>
          <w:szCs w:val="24"/>
        </w:rPr>
        <w:t>8</w:t>
      </w:r>
      <w:r w:rsidRPr="009462ED">
        <w:rPr>
          <w:rFonts w:ascii="Times New Roman" w:hAnsi="Times New Roman" w:cs="Times New Roman"/>
          <w:sz w:val="24"/>
          <w:szCs w:val="24"/>
        </w:rPr>
        <w:t>. Значения потребления тепловой энергии</w:t>
      </w:r>
    </w:p>
    <w:tbl>
      <w:tblPr>
        <w:tblStyle w:val="ac"/>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149"/>
        <w:gridCol w:w="1417"/>
        <w:gridCol w:w="1985"/>
        <w:gridCol w:w="1701"/>
        <w:gridCol w:w="2409"/>
      </w:tblGrid>
      <w:tr w:rsidR="00B203D9" w:rsidRPr="007F4EBB" w:rsidTr="007F4EBB">
        <w:trPr>
          <w:trHeight w:val="840"/>
        </w:trPr>
        <w:tc>
          <w:tcPr>
            <w:tcW w:w="540" w:type="dxa"/>
            <w:vMerge w:val="restart"/>
            <w:shd w:val="clear" w:color="auto" w:fill="auto"/>
            <w:vAlign w:val="center"/>
          </w:tcPr>
          <w:p w:rsidR="00B113A5" w:rsidRPr="007F4EBB" w:rsidRDefault="00571EF8" w:rsidP="005A6D49">
            <w:pPr>
              <w:spacing w:after="0" w:line="240" w:lineRule="auto"/>
              <w:jc w:val="both"/>
              <w:rPr>
                <w:rFonts w:ascii="Times New Roman" w:hAnsi="Times New Roman" w:cs="Times New Roman"/>
                <w:sz w:val="16"/>
                <w:szCs w:val="16"/>
              </w:rPr>
            </w:pPr>
            <w:r w:rsidRPr="007F4EBB">
              <w:rPr>
                <w:rFonts w:ascii="Times New Roman" w:hAnsi="Times New Roman" w:cs="Times New Roman"/>
                <w:sz w:val="16"/>
                <w:szCs w:val="16"/>
              </w:rPr>
              <w:t>№ п/п</w:t>
            </w:r>
          </w:p>
        </w:tc>
        <w:tc>
          <w:tcPr>
            <w:tcW w:w="2149" w:type="dxa"/>
            <w:vMerge w:val="restart"/>
            <w:shd w:val="clear" w:color="auto" w:fill="auto"/>
            <w:vAlign w:val="center"/>
          </w:tcPr>
          <w:p w:rsidR="00B113A5" w:rsidRPr="007F4EBB" w:rsidRDefault="00571EF8" w:rsidP="005A6D49">
            <w:pPr>
              <w:spacing w:after="0" w:line="240" w:lineRule="auto"/>
              <w:jc w:val="both"/>
              <w:rPr>
                <w:rFonts w:ascii="Times New Roman" w:hAnsi="Times New Roman" w:cs="Times New Roman"/>
                <w:sz w:val="16"/>
                <w:szCs w:val="16"/>
              </w:rPr>
            </w:pPr>
            <w:r w:rsidRPr="007F4EBB">
              <w:rPr>
                <w:rFonts w:ascii="Times New Roman" w:hAnsi="Times New Roman" w:cs="Times New Roman"/>
                <w:sz w:val="16"/>
                <w:szCs w:val="16"/>
              </w:rPr>
              <w:t>Территория</w:t>
            </w:r>
          </w:p>
        </w:tc>
        <w:tc>
          <w:tcPr>
            <w:tcW w:w="1417" w:type="dxa"/>
            <w:shd w:val="clear" w:color="auto" w:fill="auto"/>
            <w:vAlign w:val="center"/>
          </w:tcPr>
          <w:p w:rsidR="00A97249"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 xml:space="preserve">Потребление (реализация) </w:t>
            </w:r>
            <w:r w:rsidR="00154E69" w:rsidRPr="007F4EBB">
              <w:rPr>
                <w:rFonts w:ascii="Times New Roman" w:hAnsi="Times New Roman" w:cs="Times New Roman"/>
                <w:sz w:val="16"/>
                <w:szCs w:val="16"/>
              </w:rPr>
              <w:br/>
            </w:r>
            <w:r w:rsidRPr="007F4EBB">
              <w:rPr>
                <w:rFonts w:ascii="Times New Roman" w:hAnsi="Times New Roman" w:cs="Times New Roman"/>
                <w:sz w:val="16"/>
                <w:szCs w:val="16"/>
              </w:rPr>
              <w:t>в 20</w:t>
            </w:r>
            <w:r w:rsidR="00B72BE9">
              <w:rPr>
                <w:rFonts w:ascii="Times New Roman" w:hAnsi="Times New Roman" w:cs="Times New Roman"/>
                <w:sz w:val="16"/>
                <w:szCs w:val="16"/>
              </w:rPr>
              <w:t>2</w:t>
            </w:r>
            <w:r w:rsidR="005A6D49">
              <w:rPr>
                <w:rFonts w:ascii="Times New Roman" w:hAnsi="Times New Roman" w:cs="Times New Roman"/>
                <w:sz w:val="16"/>
                <w:szCs w:val="16"/>
              </w:rPr>
              <w:t>2</w:t>
            </w:r>
            <w:r w:rsidRPr="007F4EBB">
              <w:rPr>
                <w:rFonts w:ascii="Times New Roman" w:hAnsi="Times New Roman" w:cs="Times New Roman"/>
                <w:sz w:val="16"/>
                <w:szCs w:val="16"/>
              </w:rPr>
              <w:t xml:space="preserve"> году,</w:t>
            </w:r>
          </w:p>
          <w:p w:rsidR="00B113A5"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Гкал/год</w:t>
            </w:r>
          </w:p>
        </w:tc>
        <w:tc>
          <w:tcPr>
            <w:tcW w:w="1985" w:type="dxa"/>
            <w:shd w:val="clear" w:color="auto" w:fill="auto"/>
            <w:vAlign w:val="center"/>
          </w:tcPr>
          <w:p w:rsidR="00154E69"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 xml:space="preserve">Ожидаемое потребление (реализация) </w:t>
            </w:r>
            <w:r w:rsidR="00154E69" w:rsidRPr="007F4EBB">
              <w:rPr>
                <w:rFonts w:ascii="Times New Roman" w:hAnsi="Times New Roman" w:cs="Times New Roman"/>
                <w:sz w:val="16"/>
                <w:szCs w:val="16"/>
              </w:rPr>
              <w:br/>
            </w:r>
            <w:r w:rsidRPr="007F4EBB">
              <w:rPr>
                <w:rFonts w:ascii="Times New Roman" w:hAnsi="Times New Roman" w:cs="Times New Roman"/>
                <w:sz w:val="16"/>
                <w:szCs w:val="16"/>
              </w:rPr>
              <w:t>в 20</w:t>
            </w:r>
            <w:r w:rsidR="00A97249" w:rsidRPr="007F4EBB">
              <w:rPr>
                <w:rFonts w:ascii="Times New Roman" w:hAnsi="Times New Roman" w:cs="Times New Roman"/>
                <w:sz w:val="16"/>
                <w:szCs w:val="16"/>
              </w:rPr>
              <w:t>38</w:t>
            </w:r>
            <w:r w:rsidRPr="007F4EBB">
              <w:rPr>
                <w:rFonts w:ascii="Times New Roman" w:hAnsi="Times New Roman" w:cs="Times New Roman"/>
                <w:sz w:val="16"/>
                <w:szCs w:val="16"/>
              </w:rPr>
              <w:t xml:space="preserve"> году,</w:t>
            </w:r>
          </w:p>
          <w:p w:rsidR="00B113A5"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Гкал/год</w:t>
            </w:r>
          </w:p>
        </w:tc>
        <w:tc>
          <w:tcPr>
            <w:tcW w:w="1701" w:type="dxa"/>
            <w:shd w:val="clear" w:color="auto" w:fill="auto"/>
            <w:vAlign w:val="center"/>
          </w:tcPr>
          <w:p w:rsidR="00A97249"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 xml:space="preserve">Потребление (реализация) </w:t>
            </w:r>
            <w:r w:rsidR="00154E69" w:rsidRPr="007F4EBB">
              <w:rPr>
                <w:rFonts w:ascii="Times New Roman" w:hAnsi="Times New Roman" w:cs="Times New Roman"/>
                <w:sz w:val="16"/>
                <w:szCs w:val="16"/>
              </w:rPr>
              <w:br/>
            </w:r>
            <w:r w:rsidRPr="007F4EBB">
              <w:rPr>
                <w:rFonts w:ascii="Times New Roman" w:hAnsi="Times New Roman" w:cs="Times New Roman"/>
                <w:sz w:val="16"/>
                <w:szCs w:val="16"/>
              </w:rPr>
              <w:t>в 20</w:t>
            </w:r>
            <w:r w:rsidR="00B044B9" w:rsidRPr="007F4EBB">
              <w:rPr>
                <w:rFonts w:ascii="Times New Roman" w:hAnsi="Times New Roman" w:cs="Times New Roman"/>
                <w:sz w:val="16"/>
                <w:szCs w:val="16"/>
              </w:rPr>
              <w:t>2</w:t>
            </w:r>
            <w:r w:rsidR="005A6D49">
              <w:rPr>
                <w:rFonts w:ascii="Times New Roman" w:hAnsi="Times New Roman" w:cs="Times New Roman"/>
                <w:sz w:val="16"/>
                <w:szCs w:val="16"/>
              </w:rPr>
              <w:t>3</w:t>
            </w:r>
            <w:r w:rsidR="00B044B9" w:rsidRPr="007F4EBB">
              <w:rPr>
                <w:rFonts w:ascii="Times New Roman" w:hAnsi="Times New Roman" w:cs="Times New Roman"/>
                <w:sz w:val="16"/>
                <w:szCs w:val="16"/>
              </w:rPr>
              <w:t xml:space="preserve"> </w:t>
            </w:r>
            <w:r w:rsidRPr="007F4EBB">
              <w:rPr>
                <w:rFonts w:ascii="Times New Roman" w:hAnsi="Times New Roman" w:cs="Times New Roman"/>
                <w:sz w:val="16"/>
                <w:szCs w:val="16"/>
              </w:rPr>
              <w:t>году,</w:t>
            </w:r>
          </w:p>
          <w:p w:rsidR="00B113A5"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Гкал/год</w:t>
            </w:r>
          </w:p>
        </w:tc>
        <w:tc>
          <w:tcPr>
            <w:tcW w:w="2409" w:type="dxa"/>
            <w:shd w:val="clear" w:color="auto" w:fill="auto"/>
            <w:vAlign w:val="center"/>
          </w:tcPr>
          <w:p w:rsidR="00B113A5"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Ожидаемое потребление (реализация) в 203</w:t>
            </w:r>
            <w:r w:rsidR="00B044B9" w:rsidRPr="007F4EBB">
              <w:rPr>
                <w:rFonts w:ascii="Times New Roman" w:hAnsi="Times New Roman" w:cs="Times New Roman"/>
                <w:sz w:val="16"/>
                <w:szCs w:val="16"/>
              </w:rPr>
              <w:t>8</w:t>
            </w:r>
            <w:r w:rsidRPr="007F4EBB">
              <w:rPr>
                <w:rFonts w:ascii="Times New Roman" w:hAnsi="Times New Roman" w:cs="Times New Roman"/>
                <w:sz w:val="16"/>
                <w:szCs w:val="16"/>
              </w:rPr>
              <w:t xml:space="preserve"> году, Гкал/год</w:t>
            </w:r>
          </w:p>
        </w:tc>
      </w:tr>
      <w:tr w:rsidR="00B203D9" w:rsidRPr="007F4EBB" w:rsidTr="007F4EBB">
        <w:trPr>
          <w:trHeight w:val="320"/>
        </w:trPr>
        <w:tc>
          <w:tcPr>
            <w:tcW w:w="540" w:type="dxa"/>
            <w:vMerge/>
            <w:shd w:val="clear" w:color="auto" w:fill="auto"/>
            <w:vAlign w:val="center"/>
          </w:tcPr>
          <w:p w:rsidR="00B113A5" w:rsidRPr="007F4EBB" w:rsidRDefault="00B113A5" w:rsidP="005A6D49">
            <w:pPr>
              <w:widowControl w:val="0"/>
              <w:pBdr>
                <w:top w:val="nil"/>
                <w:left w:val="nil"/>
                <w:bottom w:val="nil"/>
                <w:right w:val="nil"/>
                <w:between w:val="nil"/>
              </w:pBdr>
              <w:spacing w:after="0" w:line="240" w:lineRule="auto"/>
              <w:jc w:val="both"/>
              <w:rPr>
                <w:rFonts w:ascii="Times New Roman" w:hAnsi="Times New Roman" w:cs="Times New Roman"/>
                <w:sz w:val="16"/>
                <w:szCs w:val="16"/>
              </w:rPr>
            </w:pPr>
          </w:p>
        </w:tc>
        <w:tc>
          <w:tcPr>
            <w:tcW w:w="2149" w:type="dxa"/>
            <w:vMerge/>
            <w:shd w:val="clear" w:color="auto" w:fill="auto"/>
            <w:vAlign w:val="center"/>
          </w:tcPr>
          <w:p w:rsidR="00B113A5" w:rsidRPr="007F4EBB" w:rsidRDefault="00B113A5" w:rsidP="005A6D49">
            <w:pPr>
              <w:widowControl w:val="0"/>
              <w:pBdr>
                <w:top w:val="nil"/>
                <w:left w:val="nil"/>
                <w:bottom w:val="nil"/>
                <w:right w:val="nil"/>
                <w:between w:val="nil"/>
              </w:pBdr>
              <w:spacing w:after="0" w:line="240" w:lineRule="auto"/>
              <w:jc w:val="both"/>
              <w:rPr>
                <w:rFonts w:ascii="Times New Roman" w:hAnsi="Times New Roman" w:cs="Times New Roman"/>
                <w:sz w:val="16"/>
                <w:szCs w:val="16"/>
              </w:rPr>
            </w:pPr>
          </w:p>
        </w:tc>
        <w:tc>
          <w:tcPr>
            <w:tcW w:w="3402" w:type="dxa"/>
            <w:gridSpan w:val="2"/>
            <w:shd w:val="clear" w:color="auto" w:fill="auto"/>
            <w:vAlign w:val="center"/>
          </w:tcPr>
          <w:p w:rsidR="00B113A5"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Предыдущая актуализация</w:t>
            </w:r>
          </w:p>
        </w:tc>
        <w:tc>
          <w:tcPr>
            <w:tcW w:w="4110" w:type="dxa"/>
            <w:gridSpan w:val="2"/>
            <w:shd w:val="clear" w:color="auto" w:fill="auto"/>
            <w:vAlign w:val="center"/>
          </w:tcPr>
          <w:p w:rsidR="00B113A5" w:rsidRPr="007F4EBB" w:rsidRDefault="00571EF8"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Настоящая актуализация</w:t>
            </w:r>
          </w:p>
        </w:tc>
      </w:tr>
      <w:tr w:rsidR="005A6D49" w:rsidRPr="007F4EBB" w:rsidTr="0059030A">
        <w:trPr>
          <w:trHeight w:val="85"/>
        </w:trPr>
        <w:tc>
          <w:tcPr>
            <w:tcW w:w="540" w:type="dxa"/>
            <w:shd w:val="clear" w:color="auto" w:fill="auto"/>
            <w:vAlign w:val="center"/>
          </w:tcPr>
          <w:p w:rsidR="005A6D49" w:rsidRPr="007F4EBB" w:rsidRDefault="005A6D49" w:rsidP="005A6D49">
            <w:pPr>
              <w:spacing w:after="0" w:line="240" w:lineRule="auto"/>
              <w:jc w:val="both"/>
              <w:rPr>
                <w:rFonts w:ascii="Times New Roman" w:hAnsi="Times New Roman" w:cs="Times New Roman"/>
                <w:color w:val="000000"/>
                <w:sz w:val="16"/>
                <w:szCs w:val="16"/>
              </w:rPr>
            </w:pPr>
            <w:r w:rsidRPr="007F4EBB">
              <w:rPr>
                <w:rFonts w:ascii="Times New Roman" w:hAnsi="Times New Roman" w:cs="Times New Roman"/>
                <w:color w:val="000000"/>
                <w:sz w:val="16"/>
                <w:szCs w:val="16"/>
              </w:rPr>
              <w:t>1</w:t>
            </w:r>
          </w:p>
        </w:tc>
        <w:tc>
          <w:tcPr>
            <w:tcW w:w="2149"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1</w:t>
            </w:r>
          </w:p>
        </w:tc>
        <w:tc>
          <w:tcPr>
            <w:tcW w:w="1417" w:type="dxa"/>
            <w:shd w:val="clear" w:color="auto" w:fill="auto"/>
            <w:vAlign w:val="center"/>
          </w:tcPr>
          <w:p w:rsidR="005A6D49" w:rsidRPr="00526E9B" w:rsidRDefault="005A6D49" w:rsidP="005A6D4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267</w:t>
            </w:r>
          </w:p>
        </w:tc>
        <w:tc>
          <w:tcPr>
            <w:tcW w:w="1985"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5A6D49" w:rsidRPr="005A6D49" w:rsidRDefault="005A6D49" w:rsidP="005A6D49">
            <w:pPr>
              <w:spacing w:after="0" w:line="240" w:lineRule="auto"/>
              <w:jc w:val="center"/>
              <w:rPr>
                <w:rFonts w:ascii="Times New Roman" w:hAnsi="Times New Roman" w:cs="Times New Roman"/>
                <w:sz w:val="16"/>
                <w:szCs w:val="16"/>
              </w:rPr>
            </w:pPr>
            <w:r w:rsidRPr="005A6D49">
              <w:rPr>
                <w:rFonts w:ascii="Times New Roman" w:hAnsi="Times New Roman" w:cs="Times New Roman"/>
                <w:sz w:val="16"/>
                <w:szCs w:val="16"/>
              </w:rPr>
              <w:t>279,6</w:t>
            </w:r>
          </w:p>
        </w:tc>
        <w:tc>
          <w:tcPr>
            <w:tcW w:w="2409"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5A6D49" w:rsidRPr="007F4EBB" w:rsidTr="0059030A">
        <w:trPr>
          <w:trHeight w:val="130"/>
        </w:trPr>
        <w:tc>
          <w:tcPr>
            <w:tcW w:w="540" w:type="dxa"/>
            <w:shd w:val="clear" w:color="auto" w:fill="auto"/>
            <w:vAlign w:val="center"/>
          </w:tcPr>
          <w:p w:rsidR="005A6D49" w:rsidRPr="007F4EBB" w:rsidRDefault="005A6D49" w:rsidP="005A6D49">
            <w:pPr>
              <w:spacing w:after="0" w:line="240" w:lineRule="auto"/>
              <w:jc w:val="both"/>
              <w:rPr>
                <w:rFonts w:ascii="Times New Roman" w:hAnsi="Times New Roman" w:cs="Times New Roman"/>
                <w:color w:val="000000"/>
                <w:sz w:val="16"/>
                <w:szCs w:val="16"/>
              </w:rPr>
            </w:pPr>
            <w:r w:rsidRPr="007F4EBB">
              <w:rPr>
                <w:rFonts w:ascii="Times New Roman" w:hAnsi="Times New Roman" w:cs="Times New Roman"/>
                <w:color w:val="000000"/>
                <w:sz w:val="16"/>
                <w:szCs w:val="16"/>
              </w:rPr>
              <w:t>2</w:t>
            </w:r>
          </w:p>
        </w:tc>
        <w:tc>
          <w:tcPr>
            <w:tcW w:w="2149"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2</w:t>
            </w:r>
          </w:p>
        </w:tc>
        <w:tc>
          <w:tcPr>
            <w:tcW w:w="1417" w:type="dxa"/>
            <w:shd w:val="clear" w:color="auto" w:fill="auto"/>
            <w:vAlign w:val="center"/>
          </w:tcPr>
          <w:p w:rsidR="005A6D49" w:rsidRPr="00526E9B" w:rsidRDefault="005A6D49" w:rsidP="005A6D4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84</w:t>
            </w:r>
          </w:p>
        </w:tc>
        <w:tc>
          <w:tcPr>
            <w:tcW w:w="1985"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5A6D49" w:rsidRPr="005A6D49" w:rsidRDefault="005A6D49" w:rsidP="005A6D49">
            <w:pPr>
              <w:spacing w:after="0" w:line="240" w:lineRule="auto"/>
              <w:jc w:val="center"/>
              <w:rPr>
                <w:rFonts w:ascii="Times New Roman" w:hAnsi="Times New Roman" w:cs="Times New Roman"/>
                <w:sz w:val="16"/>
                <w:szCs w:val="16"/>
              </w:rPr>
            </w:pPr>
            <w:r w:rsidRPr="005A6D49">
              <w:rPr>
                <w:rFonts w:ascii="Times New Roman" w:hAnsi="Times New Roman" w:cs="Times New Roman"/>
                <w:sz w:val="16"/>
                <w:szCs w:val="16"/>
              </w:rPr>
              <w:t>83,3</w:t>
            </w:r>
          </w:p>
        </w:tc>
        <w:tc>
          <w:tcPr>
            <w:tcW w:w="2409"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5A6D49" w:rsidRPr="007F4EBB" w:rsidTr="0059030A">
        <w:trPr>
          <w:trHeight w:val="130"/>
        </w:trPr>
        <w:tc>
          <w:tcPr>
            <w:tcW w:w="540" w:type="dxa"/>
            <w:shd w:val="clear" w:color="auto" w:fill="auto"/>
            <w:vAlign w:val="center"/>
          </w:tcPr>
          <w:p w:rsidR="005A6D49" w:rsidRPr="007F4EBB" w:rsidRDefault="005A6D49" w:rsidP="005A6D49">
            <w:pPr>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2149"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3</w:t>
            </w:r>
          </w:p>
        </w:tc>
        <w:tc>
          <w:tcPr>
            <w:tcW w:w="1417" w:type="dxa"/>
            <w:shd w:val="clear" w:color="auto" w:fill="auto"/>
            <w:vAlign w:val="center"/>
          </w:tcPr>
          <w:p w:rsidR="005A6D49" w:rsidRPr="00526E9B" w:rsidRDefault="005A6D49" w:rsidP="005A6D4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128</w:t>
            </w:r>
          </w:p>
        </w:tc>
        <w:tc>
          <w:tcPr>
            <w:tcW w:w="1985"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5A6D49" w:rsidRPr="005A6D49" w:rsidRDefault="005A6D49" w:rsidP="005A6D49">
            <w:pPr>
              <w:spacing w:after="0" w:line="240" w:lineRule="auto"/>
              <w:jc w:val="center"/>
              <w:rPr>
                <w:rFonts w:ascii="Times New Roman" w:hAnsi="Times New Roman" w:cs="Times New Roman"/>
                <w:sz w:val="16"/>
                <w:szCs w:val="16"/>
              </w:rPr>
            </w:pPr>
            <w:r w:rsidRPr="005A6D49">
              <w:rPr>
                <w:rFonts w:ascii="Times New Roman" w:hAnsi="Times New Roman" w:cs="Times New Roman"/>
                <w:sz w:val="16"/>
                <w:szCs w:val="16"/>
              </w:rPr>
              <w:t>134,6</w:t>
            </w:r>
          </w:p>
        </w:tc>
        <w:tc>
          <w:tcPr>
            <w:tcW w:w="2409"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5A6D49" w:rsidRPr="007F4EBB" w:rsidTr="0059030A">
        <w:trPr>
          <w:trHeight w:val="130"/>
        </w:trPr>
        <w:tc>
          <w:tcPr>
            <w:tcW w:w="540" w:type="dxa"/>
            <w:shd w:val="clear" w:color="auto" w:fill="auto"/>
            <w:vAlign w:val="center"/>
          </w:tcPr>
          <w:p w:rsidR="005A6D49" w:rsidRPr="007F4EBB" w:rsidRDefault="005A6D49" w:rsidP="005A6D49">
            <w:pPr>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2149"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6</w:t>
            </w:r>
          </w:p>
        </w:tc>
        <w:tc>
          <w:tcPr>
            <w:tcW w:w="1417" w:type="dxa"/>
            <w:shd w:val="clear" w:color="auto" w:fill="auto"/>
            <w:vAlign w:val="center"/>
          </w:tcPr>
          <w:p w:rsidR="005A6D49" w:rsidRPr="00526E9B" w:rsidRDefault="005A6D49" w:rsidP="005A6D4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77</w:t>
            </w:r>
          </w:p>
        </w:tc>
        <w:tc>
          <w:tcPr>
            <w:tcW w:w="1985"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5A6D49" w:rsidRPr="005A6D49" w:rsidRDefault="005A6D49" w:rsidP="005A6D49">
            <w:pPr>
              <w:spacing w:after="0" w:line="240" w:lineRule="auto"/>
              <w:jc w:val="center"/>
              <w:rPr>
                <w:rFonts w:ascii="Times New Roman" w:hAnsi="Times New Roman" w:cs="Times New Roman"/>
                <w:sz w:val="16"/>
                <w:szCs w:val="16"/>
              </w:rPr>
            </w:pPr>
            <w:r w:rsidRPr="005A6D49">
              <w:rPr>
                <w:rFonts w:ascii="Times New Roman" w:hAnsi="Times New Roman" w:cs="Times New Roman"/>
                <w:sz w:val="16"/>
                <w:szCs w:val="16"/>
              </w:rPr>
              <w:t>82,0</w:t>
            </w:r>
          </w:p>
        </w:tc>
        <w:tc>
          <w:tcPr>
            <w:tcW w:w="2409"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5A6D49" w:rsidRPr="007F4EBB" w:rsidTr="0059030A">
        <w:trPr>
          <w:trHeight w:val="130"/>
        </w:trPr>
        <w:tc>
          <w:tcPr>
            <w:tcW w:w="540" w:type="dxa"/>
            <w:shd w:val="clear" w:color="auto" w:fill="auto"/>
            <w:vAlign w:val="center"/>
          </w:tcPr>
          <w:p w:rsidR="005A6D49" w:rsidRPr="007F4EBB" w:rsidRDefault="005A6D49" w:rsidP="005A6D49">
            <w:pPr>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2149"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8</w:t>
            </w:r>
          </w:p>
        </w:tc>
        <w:tc>
          <w:tcPr>
            <w:tcW w:w="1417" w:type="dxa"/>
            <w:shd w:val="clear" w:color="auto" w:fill="auto"/>
            <w:vAlign w:val="center"/>
          </w:tcPr>
          <w:p w:rsidR="005A6D49" w:rsidRPr="00526E9B" w:rsidRDefault="005A6D49" w:rsidP="005A6D4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150</w:t>
            </w:r>
          </w:p>
        </w:tc>
        <w:tc>
          <w:tcPr>
            <w:tcW w:w="1985"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5A6D49" w:rsidRPr="005A6D49" w:rsidRDefault="005A6D49" w:rsidP="005A6D49">
            <w:pPr>
              <w:spacing w:after="0" w:line="240" w:lineRule="auto"/>
              <w:jc w:val="center"/>
              <w:rPr>
                <w:rFonts w:ascii="Times New Roman" w:hAnsi="Times New Roman" w:cs="Times New Roman"/>
                <w:sz w:val="16"/>
                <w:szCs w:val="16"/>
              </w:rPr>
            </w:pPr>
            <w:r w:rsidRPr="005A6D49">
              <w:rPr>
                <w:rFonts w:ascii="Times New Roman" w:hAnsi="Times New Roman" w:cs="Times New Roman"/>
                <w:sz w:val="16"/>
                <w:szCs w:val="16"/>
              </w:rPr>
              <w:t>169,4</w:t>
            </w:r>
          </w:p>
        </w:tc>
        <w:tc>
          <w:tcPr>
            <w:tcW w:w="2409"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r>
      <w:tr w:rsidR="005A6D49" w:rsidRPr="007F4EBB" w:rsidTr="0059030A">
        <w:trPr>
          <w:trHeight w:val="130"/>
        </w:trPr>
        <w:tc>
          <w:tcPr>
            <w:tcW w:w="540" w:type="dxa"/>
            <w:shd w:val="clear" w:color="auto" w:fill="auto"/>
            <w:vAlign w:val="center"/>
          </w:tcPr>
          <w:p w:rsidR="005A6D49" w:rsidRPr="007F4EBB" w:rsidRDefault="005A6D49" w:rsidP="005A6D49">
            <w:pPr>
              <w:spacing w:after="0" w:line="240" w:lineRule="auto"/>
              <w:jc w:val="both"/>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2149"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9</w:t>
            </w:r>
          </w:p>
        </w:tc>
        <w:tc>
          <w:tcPr>
            <w:tcW w:w="1417" w:type="dxa"/>
            <w:shd w:val="clear" w:color="auto" w:fill="auto"/>
            <w:vAlign w:val="center"/>
          </w:tcPr>
          <w:p w:rsidR="005A6D49" w:rsidRPr="00526E9B" w:rsidRDefault="005A6D49" w:rsidP="005A6D49">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33,7</w:t>
            </w:r>
          </w:p>
        </w:tc>
        <w:tc>
          <w:tcPr>
            <w:tcW w:w="1985"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c>
          <w:tcPr>
            <w:tcW w:w="1701" w:type="dxa"/>
            <w:shd w:val="clear" w:color="auto" w:fill="auto"/>
            <w:vAlign w:val="center"/>
          </w:tcPr>
          <w:p w:rsidR="005A6D49" w:rsidRPr="005A6D49" w:rsidRDefault="005A6D49" w:rsidP="005A6D49">
            <w:pPr>
              <w:spacing w:after="0" w:line="240" w:lineRule="auto"/>
              <w:jc w:val="center"/>
              <w:rPr>
                <w:rFonts w:ascii="Times New Roman" w:hAnsi="Times New Roman" w:cs="Times New Roman"/>
                <w:sz w:val="16"/>
                <w:szCs w:val="16"/>
              </w:rPr>
            </w:pPr>
            <w:r w:rsidRPr="005A6D49">
              <w:rPr>
                <w:rFonts w:ascii="Times New Roman" w:hAnsi="Times New Roman" w:cs="Times New Roman"/>
                <w:sz w:val="16"/>
                <w:szCs w:val="16"/>
              </w:rPr>
              <w:t>34,3</w:t>
            </w:r>
          </w:p>
        </w:tc>
        <w:tc>
          <w:tcPr>
            <w:tcW w:w="2409" w:type="dxa"/>
            <w:shd w:val="clear" w:color="auto" w:fill="auto"/>
            <w:vAlign w:val="center"/>
          </w:tcPr>
          <w:p w:rsidR="005A6D49" w:rsidRPr="007F4EBB" w:rsidRDefault="005A6D49" w:rsidP="005A6D49">
            <w:pPr>
              <w:spacing w:after="0" w:line="240" w:lineRule="auto"/>
              <w:jc w:val="center"/>
              <w:rPr>
                <w:rFonts w:ascii="Times New Roman" w:hAnsi="Times New Roman" w:cs="Times New Roman"/>
                <w:sz w:val="16"/>
                <w:szCs w:val="16"/>
              </w:rPr>
            </w:pPr>
            <w:r w:rsidRPr="007F4EBB">
              <w:rPr>
                <w:rFonts w:ascii="Times New Roman" w:hAnsi="Times New Roman" w:cs="Times New Roman"/>
                <w:sz w:val="16"/>
                <w:szCs w:val="16"/>
              </w:rPr>
              <w:t>н.д</w:t>
            </w:r>
          </w:p>
        </w:tc>
      </w:tr>
    </w:tbl>
    <w:p w:rsidR="00B113A5" w:rsidRDefault="00B113A5" w:rsidP="009462ED">
      <w:pPr>
        <w:spacing w:after="0" w:line="240" w:lineRule="auto"/>
        <w:jc w:val="both"/>
        <w:rPr>
          <w:rFonts w:ascii="Times New Roman" w:hAnsi="Times New Roman" w:cs="Times New Roman"/>
          <w:sz w:val="20"/>
          <w:szCs w:val="20"/>
        </w:rPr>
      </w:pPr>
    </w:p>
    <w:p w:rsidR="00B113A5" w:rsidRPr="006551A0" w:rsidRDefault="00571EF8" w:rsidP="009462ED">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5" w:name="_qsh70q" w:colFirst="0" w:colLast="0"/>
      <w:bookmarkEnd w:id="15"/>
      <w:r w:rsidRPr="006551A0">
        <w:rPr>
          <w:rFonts w:ascii="Times New Roman" w:hAnsi="Times New Roman" w:cs="Times New Roman"/>
          <w:color w:val="auto"/>
          <w:sz w:val="24"/>
          <w:szCs w:val="24"/>
        </w:rPr>
        <w:t xml:space="preserve">Перечень объектов теплопотребления, </w:t>
      </w:r>
      <w:r w:rsidR="005A6D49" w:rsidRPr="006551A0">
        <w:rPr>
          <w:rFonts w:ascii="Times New Roman" w:hAnsi="Times New Roman" w:cs="Times New Roman"/>
          <w:color w:val="auto"/>
          <w:sz w:val="24"/>
          <w:szCs w:val="24"/>
        </w:rPr>
        <w:t>подключённых</w:t>
      </w:r>
      <w:r w:rsidRPr="006551A0">
        <w:rPr>
          <w:rFonts w:ascii="Times New Roman" w:hAnsi="Times New Roman" w:cs="Times New Roman"/>
          <w:color w:val="auto"/>
          <w:sz w:val="24"/>
          <w:szCs w:val="24"/>
        </w:rPr>
        <w:t xml:space="preserve"> к тепловым сетям существующих систем теплоснабжения в период, предшествующий актуализации схемы теплоснабжения</w:t>
      </w:r>
    </w:p>
    <w:p w:rsidR="00B113A5" w:rsidRDefault="00571EF8" w:rsidP="009462ED">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Перечень объектов теплопотребления, </w:t>
      </w:r>
      <w:r w:rsidR="005A6D49" w:rsidRPr="006551A0">
        <w:rPr>
          <w:rFonts w:ascii="Times New Roman" w:hAnsi="Times New Roman" w:cs="Times New Roman"/>
          <w:sz w:val="24"/>
          <w:szCs w:val="24"/>
        </w:rPr>
        <w:t>подключённых</w:t>
      </w:r>
      <w:r w:rsidRPr="006551A0">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 представлен в таблице ниже.</w:t>
      </w:r>
    </w:p>
    <w:p w:rsidR="005A6D49" w:rsidRPr="006551A0" w:rsidRDefault="005A6D49" w:rsidP="009462ED">
      <w:pPr>
        <w:spacing w:after="0" w:line="240" w:lineRule="auto"/>
        <w:ind w:firstLine="709"/>
        <w:jc w:val="both"/>
        <w:rPr>
          <w:rFonts w:ascii="Times New Roman" w:hAnsi="Times New Roman" w:cs="Times New Roman"/>
          <w:sz w:val="24"/>
          <w:szCs w:val="24"/>
        </w:rPr>
      </w:pPr>
    </w:p>
    <w:p w:rsidR="00B113A5" w:rsidRDefault="00571EF8" w:rsidP="009462ED">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6" w:name="_3as4poj" w:colFirst="0" w:colLast="0"/>
      <w:bookmarkEnd w:id="16"/>
      <w:r w:rsidRPr="009462ED">
        <w:rPr>
          <w:rFonts w:ascii="Times New Roman" w:hAnsi="Times New Roman" w:cs="Times New Roman"/>
          <w:sz w:val="24"/>
          <w:szCs w:val="24"/>
        </w:rPr>
        <w:t>Таблица 1</w:t>
      </w:r>
      <w:r w:rsidR="009462ED" w:rsidRPr="009462ED">
        <w:rPr>
          <w:rFonts w:ascii="Times New Roman" w:hAnsi="Times New Roman" w:cs="Times New Roman"/>
          <w:sz w:val="24"/>
          <w:szCs w:val="24"/>
        </w:rPr>
        <w:t>9</w:t>
      </w:r>
      <w:r w:rsidRPr="009462ED">
        <w:rPr>
          <w:rFonts w:ascii="Times New Roman" w:hAnsi="Times New Roman" w:cs="Times New Roman"/>
          <w:sz w:val="24"/>
          <w:szCs w:val="24"/>
        </w:rPr>
        <w:t xml:space="preserve">. Перечень объектов теплопотребления, </w:t>
      </w:r>
      <w:r w:rsidR="005A6D49" w:rsidRPr="009462ED">
        <w:rPr>
          <w:rFonts w:ascii="Times New Roman" w:hAnsi="Times New Roman" w:cs="Times New Roman"/>
          <w:sz w:val="24"/>
          <w:szCs w:val="24"/>
        </w:rPr>
        <w:t>подключённых</w:t>
      </w:r>
      <w:r w:rsidRPr="009462ED">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w:t>
      </w:r>
    </w:p>
    <w:p w:rsidR="00B72BE9" w:rsidRPr="009462ED" w:rsidRDefault="00B72BE9" w:rsidP="009462ED">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p>
    <w:tbl>
      <w:tblPr>
        <w:tblStyle w:val="ad"/>
        <w:tblW w:w="10343" w:type="dxa"/>
        <w:tblInd w:w="0" w:type="dxa"/>
        <w:tblLayout w:type="fixed"/>
        <w:tblLook w:val="0400" w:firstRow="0" w:lastRow="0" w:firstColumn="0" w:lastColumn="0" w:noHBand="0" w:noVBand="1"/>
      </w:tblPr>
      <w:tblGrid>
        <w:gridCol w:w="702"/>
        <w:gridCol w:w="1540"/>
        <w:gridCol w:w="425"/>
        <w:gridCol w:w="871"/>
        <w:gridCol w:w="141"/>
        <w:gridCol w:w="993"/>
        <w:gridCol w:w="141"/>
        <w:gridCol w:w="1134"/>
        <w:gridCol w:w="1410"/>
        <w:gridCol w:w="7"/>
        <w:gridCol w:w="710"/>
        <w:gridCol w:w="1277"/>
        <w:gridCol w:w="992"/>
      </w:tblGrid>
      <w:tr w:rsidR="00B203D9" w:rsidRPr="005B27CF" w:rsidTr="00EF21B6">
        <w:trPr>
          <w:trHeight w:val="1566"/>
        </w:trPr>
        <w:tc>
          <w:tcPr>
            <w:tcW w:w="70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F21B6">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 п/п</w:t>
            </w:r>
          </w:p>
        </w:tc>
        <w:tc>
          <w:tcPr>
            <w:tcW w:w="154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F21B6">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Населенный пункт</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F21B6">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Район</w:t>
            </w:r>
          </w:p>
        </w:tc>
        <w:tc>
          <w:tcPr>
            <w:tcW w:w="871"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F21B6">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 xml:space="preserve">Наименование </w:t>
            </w:r>
            <w:r w:rsidR="00B72BE9">
              <w:rPr>
                <w:rFonts w:ascii="Times New Roman" w:hAnsi="Times New Roman" w:cs="Times New Roman"/>
                <w:b/>
                <w:sz w:val="16"/>
                <w:szCs w:val="16"/>
              </w:rPr>
              <w:br/>
            </w:r>
            <w:r w:rsidRPr="005B27CF">
              <w:rPr>
                <w:rFonts w:ascii="Times New Roman" w:hAnsi="Times New Roman" w:cs="Times New Roman"/>
                <w:b/>
                <w:sz w:val="16"/>
                <w:szCs w:val="16"/>
              </w:rPr>
              <w:t>объекта (№ дома)</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571EF8" w:rsidP="00EF21B6">
            <w:pPr>
              <w:spacing w:after="0" w:line="240" w:lineRule="auto"/>
              <w:ind w:right="-115" w:firstLine="22"/>
              <w:jc w:val="center"/>
              <w:rPr>
                <w:rFonts w:ascii="Times New Roman" w:hAnsi="Times New Roman" w:cs="Times New Roman"/>
                <w:b/>
                <w:sz w:val="16"/>
                <w:szCs w:val="16"/>
              </w:rPr>
            </w:pPr>
            <w:r w:rsidRPr="005B27CF">
              <w:rPr>
                <w:rFonts w:ascii="Times New Roman" w:hAnsi="Times New Roman" w:cs="Times New Roman"/>
                <w:b/>
                <w:sz w:val="16"/>
                <w:szCs w:val="16"/>
              </w:rPr>
              <w:t xml:space="preserve">Год подключения </w:t>
            </w:r>
            <w:r w:rsidR="00B044B9" w:rsidRPr="005B27CF">
              <w:rPr>
                <w:rFonts w:ascii="Times New Roman" w:hAnsi="Times New Roman" w:cs="Times New Roman"/>
                <w:b/>
                <w:sz w:val="16"/>
                <w:szCs w:val="16"/>
              </w:rPr>
              <w:br/>
            </w:r>
            <w:r w:rsidRPr="005B27CF">
              <w:rPr>
                <w:rFonts w:ascii="Times New Roman" w:hAnsi="Times New Roman" w:cs="Times New Roman"/>
                <w:b/>
                <w:sz w:val="16"/>
                <w:szCs w:val="16"/>
              </w:rPr>
              <w:t xml:space="preserve">к системе </w:t>
            </w:r>
            <w:r w:rsidR="00B72BE9">
              <w:rPr>
                <w:rFonts w:ascii="Times New Roman" w:hAnsi="Times New Roman" w:cs="Times New Roman"/>
                <w:b/>
                <w:sz w:val="16"/>
                <w:szCs w:val="16"/>
              </w:rPr>
              <w:br/>
            </w:r>
            <w:r w:rsidRPr="005B27CF">
              <w:rPr>
                <w:rFonts w:ascii="Times New Roman" w:hAnsi="Times New Roman" w:cs="Times New Roman"/>
                <w:b/>
                <w:sz w:val="16"/>
                <w:szCs w:val="16"/>
              </w:rPr>
              <w:t>теплоснабжения</w:t>
            </w: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044B9" w:rsidP="00EF21B6">
            <w:pPr>
              <w:spacing w:after="0" w:line="240" w:lineRule="auto"/>
              <w:ind w:right="113" w:firstLine="22"/>
              <w:jc w:val="center"/>
              <w:rPr>
                <w:rFonts w:ascii="Times New Roman" w:hAnsi="Times New Roman" w:cs="Times New Roman"/>
                <w:b/>
                <w:sz w:val="16"/>
                <w:szCs w:val="16"/>
              </w:rPr>
            </w:pPr>
            <w:r w:rsidRPr="005B27CF">
              <w:rPr>
                <w:rFonts w:ascii="Times New Roman" w:hAnsi="Times New Roman" w:cs="Times New Roman"/>
                <w:b/>
                <w:sz w:val="16"/>
                <w:szCs w:val="16"/>
              </w:rPr>
              <w:t>И</w:t>
            </w:r>
            <w:r w:rsidR="00571EF8" w:rsidRPr="005B27CF">
              <w:rPr>
                <w:rFonts w:ascii="Times New Roman" w:hAnsi="Times New Roman" w:cs="Times New Roman"/>
                <w:b/>
                <w:sz w:val="16"/>
                <w:szCs w:val="16"/>
              </w:rPr>
              <w:t xml:space="preserve">сточник </w:t>
            </w:r>
            <w:r w:rsidR="00B72BE9">
              <w:rPr>
                <w:rFonts w:ascii="Times New Roman" w:hAnsi="Times New Roman" w:cs="Times New Roman"/>
                <w:b/>
                <w:sz w:val="16"/>
                <w:szCs w:val="16"/>
              </w:rPr>
              <w:br/>
            </w:r>
            <w:r w:rsidR="00571EF8" w:rsidRPr="005B27CF">
              <w:rPr>
                <w:rFonts w:ascii="Times New Roman" w:hAnsi="Times New Roman" w:cs="Times New Roman"/>
                <w:b/>
                <w:sz w:val="16"/>
                <w:szCs w:val="16"/>
              </w:rPr>
              <w:t>теплоснабжения</w:t>
            </w:r>
          </w:p>
        </w:tc>
        <w:tc>
          <w:tcPr>
            <w:tcW w:w="4396" w:type="dxa"/>
            <w:gridSpan w:val="5"/>
            <w:tcBorders>
              <w:top w:val="single" w:sz="4" w:space="0" w:color="000000"/>
              <w:left w:val="nil"/>
              <w:bottom w:val="single" w:sz="4" w:space="0" w:color="000000"/>
              <w:right w:val="single" w:sz="4" w:space="0" w:color="000000"/>
            </w:tcBorders>
            <w:shd w:val="clear" w:color="auto" w:fill="auto"/>
            <w:vAlign w:val="center"/>
          </w:tcPr>
          <w:p w:rsidR="00B113A5" w:rsidRPr="005B27CF" w:rsidRDefault="00571EF8" w:rsidP="00EF21B6">
            <w:pPr>
              <w:spacing w:after="0" w:line="240" w:lineRule="auto"/>
              <w:ind w:firstLine="22"/>
              <w:jc w:val="center"/>
              <w:rPr>
                <w:rFonts w:ascii="Times New Roman" w:hAnsi="Times New Roman" w:cs="Times New Roman"/>
                <w:b/>
                <w:sz w:val="16"/>
                <w:szCs w:val="16"/>
              </w:rPr>
            </w:pPr>
            <w:r w:rsidRPr="005B27CF">
              <w:rPr>
                <w:rFonts w:ascii="Times New Roman" w:hAnsi="Times New Roman" w:cs="Times New Roman"/>
                <w:b/>
                <w:sz w:val="16"/>
                <w:szCs w:val="16"/>
              </w:rPr>
              <w:t>Расчетная тепловая нагрузка, Гкал/ч</w:t>
            </w:r>
          </w:p>
        </w:tc>
      </w:tr>
      <w:tr w:rsidR="00B203D9" w:rsidRPr="005B27CF" w:rsidTr="00B72BE9">
        <w:trPr>
          <w:trHeight w:val="401"/>
        </w:trPr>
        <w:tc>
          <w:tcPr>
            <w:tcW w:w="70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9462ED">
            <w:pPr>
              <w:widowControl w:val="0"/>
              <w:pBdr>
                <w:top w:val="nil"/>
                <w:left w:val="nil"/>
                <w:bottom w:val="nil"/>
                <w:right w:val="nil"/>
                <w:between w:val="nil"/>
              </w:pBdr>
              <w:spacing w:after="0" w:line="240" w:lineRule="auto"/>
              <w:ind w:right="-115" w:firstLine="22"/>
              <w:jc w:val="both"/>
              <w:rPr>
                <w:rFonts w:ascii="Times New Roman" w:hAnsi="Times New Roman" w:cs="Times New Roman"/>
                <w:b/>
                <w:sz w:val="16"/>
                <w:szCs w:val="16"/>
              </w:rPr>
            </w:pPr>
          </w:p>
        </w:tc>
        <w:tc>
          <w:tcPr>
            <w:tcW w:w="154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9462ED">
            <w:pPr>
              <w:widowControl w:val="0"/>
              <w:pBdr>
                <w:top w:val="nil"/>
                <w:left w:val="nil"/>
                <w:bottom w:val="nil"/>
                <w:right w:val="nil"/>
                <w:between w:val="nil"/>
              </w:pBdr>
              <w:spacing w:after="0" w:line="240" w:lineRule="auto"/>
              <w:ind w:right="-115" w:firstLine="22"/>
              <w:jc w:val="both"/>
              <w:rPr>
                <w:rFonts w:ascii="Times New Roman" w:hAnsi="Times New Roman" w:cs="Times New Roman"/>
                <w:b/>
                <w:sz w:val="16"/>
                <w:szCs w:val="16"/>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9462ED">
            <w:pPr>
              <w:widowControl w:val="0"/>
              <w:pBdr>
                <w:top w:val="nil"/>
                <w:left w:val="nil"/>
                <w:bottom w:val="nil"/>
                <w:right w:val="nil"/>
                <w:between w:val="nil"/>
              </w:pBdr>
              <w:spacing w:after="0" w:line="240" w:lineRule="auto"/>
              <w:ind w:right="-115" w:firstLine="22"/>
              <w:jc w:val="both"/>
              <w:rPr>
                <w:rFonts w:ascii="Times New Roman" w:hAnsi="Times New Roman" w:cs="Times New Roman"/>
                <w:b/>
                <w:sz w:val="16"/>
                <w:szCs w:val="16"/>
              </w:rPr>
            </w:pPr>
          </w:p>
        </w:tc>
        <w:tc>
          <w:tcPr>
            <w:tcW w:w="871"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9462ED">
            <w:pPr>
              <w:widowControl w:val="0"/>
              <w:pBdr>
                <w:top w:val="nil"/>
                <w:left w:val="nil"/>
                <w:bottom w:val="nil"/>
                <w:right w:val="nil"/>
                <w:between w:val="nil"/>
              </w:pBdr>
              <w:spacing w:after="0" w:line="240" w:lineRule="auto"/>
              <w:ind w:right="-115" w:firstLine="22"/>
              <w:jc w:val="both"/>
              <w:rPr>
                <w:rFonts w:ascii="Times New Roman" w:hAnsi="Times New Roman" w:cs="Times New Roman"/>
                <w:b/>
                <w:sz w:val="16"/>
                <w:szCs w:val="16"/>
              </w:rPr>
            </w:pPr>
          </w:p>
        </w:tc>
        <w:tc>
          <w:tcPr>
            <w:tcW w:w="1134"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9462ED">
            <w:pPr>
              <w:widowControl w:val="0"/>
              <w:pBdr>
                <w:top w:val="nil"/>
                <w:left w:val="nil"/>
                <w:bottom w:val="nil"/>
                <w:right w:val="nil"/>
                <w:between w:val="nil"/>
              </w:pBdr>
              <w:spacing w:after="0" w:line="240" w:lineRule="auto"/>
              <w:ind w:right="-115" w:firstLine="22"/>
              <w:jc w:val="both"/>
              <w:rPr>
                <w:rFonts w:ascii="Times New Roman" w:hAnsi="Times New Roman" w:cs="Times New Roman"/>
                <w:b/>
                <w:sz w:val="16"/>
                <w:szCs w:val="16"/>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B27CF" w:rsidRDefault="00B113A5" w:rsidP="009462ED">
            <w:pPr>
              <w:widowControl w:val="0"/>
              <w:pBdr>
                <w:top w:val="nil"/>
                <w:left w:val="nil"/>
                <w:bottom w:val="nil"/>
                <w:right w:val="nil"/>
                <w:between w:val="nil"/>
              </w:pBdr>
              <w:spacing w:after="0" w:line="240" w:lineRule="auto"/>
              <w:ind w:right="113" w:firstLine="22"/>
              <w:jc w:val="both"/>
              <w:rPr>
                <w:rFonts w:ascii="Times New Roman" w:hAnsi="Times New Roman" w:cs="Times New Roman"/>
                <w:b/>
                <w:sz w:val="16"/>
                <w:szCs w:val="16"/>
              </w:rPr>
            </w:pPr>
          </w:p>
        </w:tc>
        <w:tc>
          <w:tcPr>
            <w:tcW w:w="1417" w:type="dxa"/>
            <w:gridSpan w:val="2"/>
            <w:tcBorders>
              <w:top w:val="nil"/>
              <w:left w:val="nil"/>
              <w:bottom w:val="single" w:sz="4" w:space="0" w:color="000000"/>
              <w:right w:val="single" w:sz="4" w:space="0" w:color="000000"/>
            </w:tcBorders>
            <w:shd w:val="clear" w:color="auto" w:fill="auto"/>
            <w:vAlign w:val="center"/>
          </w:tcPr>
          <w:p w:rsidR="00B113A5" w:rsidRPr="005B27CF" w:rsidRDefault="00571EF8" w:rsidP="00B72BE9">
            <w:pPr>
              <w:spacing w:after="0" w:line="240" w:lineRule="auto"/>
              <w:ind w:firstLine="22"/>
              <w:jc w:val="center"/>
              <w:rPr>
                <w:rFonts w:ascii="Times New Roman" w:hAnsi="Times New Roman" w:cs="Times New Roman"/>
                <w:b/>
                <w:sz w:val="16"/>
                <w:szCs w:val="16"/>
              </w:rPr>
            </w:pPr>
            <w:r w:rsidRPr="005B27CF">
              <w:rPr>
                <w:rFonts w:ascii="Times New Roman" w:hAnsi="Times New Roman" w:cs="Times New Roman"/>
                <w:b/>
                <w:sz w:val="16"/>
                <w:szCs w:val="16"/>
              </w:rPr>
              <w:t>отопление и вентиляция</w:t>
            </w:r>
          </w:p>
        </w:tc>
        <w:tc>
          <w:tcPr>
            <w:tcW w:w="710" w:type="dxa"/>
            <w:tcBorders>
              <w:top w:val="nil"/>
              <w:left w:val="nil"/>
              <w:bottom w:val="single" w:sz="4" w:space="0" w:color="000000"/>
              <w:right w:val="single" w:sz="4" w:space="0" w:color="000000"/>
            </w:tcBorders>
            <w:shd w:val="clear" w:color="auto" w:fill="auto"/>
            <w:vAlign w:val="center"/>
          </w:tcPr>
          <w:p w:rsidR="00B113A5" w:rsidRPr="005B27CF" w:rsidRDefault="00571EF8" w:rsidP="00B72BE9">
            <w:pPr>
              <w:spacing w:after="0" w:line="240" w:lineRule="auto"/>
              <w:ind w:firstLine="22"/>
              <w:jc w:val="center"/>
              <w:rPr>
                <w:rFonts w:ascii="Times New Roman" w:hAnsi="Times New Roman" w:cs="Times New Roman"/>
                <w:b/>
                <w:sz w:val="16"/>
                <w:szCs w:val="16"/>
              </w:rPr>
            </w:pPr>
            <w:r w:rsidRPr="005B27CF">
              <w:rPr>
                <w:rFonts w:ascii="Times New Roman" w:hAnsi="Times New Roman" w:cs="Times New Roman"/>
                <w:b/>
                <w:sz w:val="16"/>
                <w:szCs w:val="16"/>
              </w:rPr>
              <w:t>ГВС</w:t>
            </w:r>
          </w:p>
        </w:tc>
        <w:tc>
          <w:tcPr>
            <w:tcW w:w="1277" w:type="dxa"/>
            <w:tcBorders>
              <w:top w:val="nil"/>
              <w:left w:val="nil"/>
              <w:bottom w:val="single" w:sz="4" w:space="0" w:color="000000"/>
              <w:right w:val="single" w:sz="4" w:space="0" w:color="000000"/>
            </w:tcBorders>
            <w:shd w:val="clear" w:color="auto" w:fill="auto"/>
            <w:vAlign w:val="center"/>
          </w:tcPr>
          <w:p w:rsidR="00B113A5" w:rsidRPr="005B27CF" w:rsidRDefault="00571EF8" w:rsidP="00B72BE9">
            <w:pPr>
              <w:spacing w:after="0" w:line="240" w:lineRule="auto"/>
              <w:ind w:firstLine="22"/>
              <w:jc w:val="center"/>
              <w:rPr>
                <w:rFonts w:ascii="Times New Roman" w:hAnsi="Times New Roman" w:cs="Times New Roman"/>
                <w:b/>
                <w:sz w:val="16"/>
                <w:szCs w:val="16"/>
              </w:rPr>
            </w:pPr>
            <w:r w:rsidRPr="005B27CF">
              <w:rPr>
                <w:rFonts w:ascii="Times New Roman" w:hAnsi="Times New Roman" w:cs="Times New Roman"/>
                <w:b/>
                <w:sz w:val="16"/>
                <w:szCs w:val="16"/>
              </w:rPr>
              <w:t>технология</w:t>
            </w:r>
          </w:p>
        </w:tc>
        <w:tc>
          <w:tcPr>
            <w:tcW w:w="992" w:type="dxa"/>
            <w:tcBorders>
              <w:top w:val="nil"/>
              <w:left w:val="nil"/>
              <w:bottom w:val="single" w:sz="4" w:space="0" w:color="000000"/>
              <w:right w:val="single" w:sz="4" w:space="0" w:color="000000"/>
            </w:tcBorders>
            <w:shd w:val="clear" w:color="auto" w:fill="auto"/>
            <w:vAlign w:val="center"/>
          </w:tcPr>
          <w:p w:rsidR="00B113A5" w:rsidRPr="005B27CF" w:rsidRDefault="00571EF8" w:rsidP="00B72BE9">
            <w:pPr>
              <w:spacing w:after="0" w:line="240" w:lineRule="auto"/>
              <w:ind w:firstLine="22"/>
              <w:jc w:val="center"/>
              <w:rPr>
                <w:rFonts w:ascii="Times New Roman" w:hAnsi="Times New Roman" w:cs="Times New Roman"/>
                <w:b/>
                <w:sz w:val="16"/>
                <w:szCs w:val="16"/>
              </w:rPr>
            </w:pPr>
            <w:r w:rsidRPr="005B27CF">
              <w:rPr>
                <w:rFonts w:ascii="Times New Roman" w:hAnsi="Times New Roman" w:cs="Times New Roman"/>
                <w:b/>
                <w:sz w:val="16"/>
                <w:szCs w:val="16"/>
              </w:rPr>
              <w:t>Сумма</w:t>
            </w:r>
          </w:p>
        </w:tc>
      </w:tr>
      <w:tr w:rsidR="00B203D9" w:rsidRPr="005B27CF" w:rsidTr="00526E9B">
        <w:tc>
          <w:tcPr>
            <w:tcW w:w="10343"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5B27CF" w:rsidRDefault="00B044B9" w:rsidP="009462ED">
            <w:pPr>
              <w:spacing w:after="0" w:line="240" w:lineRule="auto"/>
              <w:ind w:right="-115" w:firstLine="22"/>
              <w:jc w:val="both"/>
              <w:rPr>
                <w:rFonts w:ascii="Times New Roman" w:hAnsi="Times New Roman" w:cs="Times New Roman"/>
                <w:b/>
                <w:sz w:val="16"/>
                <w:szCs w:val="16"/>
              </w:rPr>
            </w:pPr>
            <w:r w:rsidRPr="005B27CF">
              <w:rPr>
                <w:rFonts w:ascii="Times New Roman" w:hAnsi="Times New Roman" w:cs="Times New Roman"/>
                <w:b/>
                <w:sz w:val="16"/>
                <w:szCs w:val="16"/>
              </w:rPr>
              <w:t>ЖКУ «</w:t>
            </w:r>
            <w:r w:rsidR="00526E9B">
              <w:rPr>
                <w:rFonts w:ascii="Times New Roman" w:hAnsi="Times New Roman" w:cs="Times New Roman"/>
                <w:b/>
                <w:sz w:val="16"/>
                <w:szCs w:val="16"/>
              </w:rPr>
              <w:t>Нельмин-Нос</w:t>
            </w:r>
            <w:r w:rsidRPr="005B27CF">
              <w:rPr>
                <w:rFonts w:ascii="Times New Roman" w:hAnsi="Times New Roman" w:cs="Times New Roman"/>
                <w:b/>
                <w:sz w:val="16"/>
                <w:szCs w:val="16"/>
              </w:rPr>
              <w:t>» МП ЗР «Севержилкомсервис»</w:t>
            </w:r>
          </w:p>
        </w:tc>
      </w:tr>
      <w:tr w:rsidR="0059030A" w:rsidRPr="005B27CF" w:rsidTr="00526E9B">
        <w:tc>
          <w:tcPr>
            <w:tcW w:w="10343"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59030A" w:rsidRPr="005B27CF" w:rsidRDefault="0059030A" w:rsidP="009462ED">
            <w:pPr>
              <w:spacing w:after="0" w:line="240" w:lineRule="auto"/>
              <w:ind w:right="-115" w:firstLine="22"/>
              <w:jc w:val="both"/>
              <w:rPr>
                <w:rFonts w:ascii="Times New Roman" w:hAnsi="Times New Roman" w:cs="Times New Roman"/>
                <w:b/>
                <w:sz w:val="16"/>
                <w:szCs w:val="16"/>
              </w:rPr>
            </w:pPr>
          </w:p>
        </w:tc>
      </w:tr>
      <w:tr w:rsidR="00526E9B" w:rsidRPr="005B27CF" w:rsidTr="00EF21B6">
        <w:tc>
          <w:tcPr>
            <w:tcW w:w="702" w:type="dxa"/>
            <w:tcBorders>
              <w:top w:val="nil"/>
              <w:left w:val="single" w:sz="4" w:space="0" w:color="000000"/>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left="23" w:right="-136"/>
              <w:jc w:val="center"/>
              <w:rPr>
                <w:rFonts w:ascii="Times New Roman" w:hAnsi="Times New Roman" w:cs="Times New Roman"/>
                <w:color w:val="000000"/>
                <w:sz w:val="16"/>
                <w:szCs w:val="16"/>
              </w:rPr>
            </w:pPr>
            <w:r w:rsidRPr="007F4EBB">
              <w:rPr>
                <w:rFonts w:ascii="Times New Roman" w:hAnsi="Times New Roman" w:cs="Times New Roman"/>
                <w:color w:val="000000"/>
                <w:sz w:val="16"/>
                <w:szCs w:val="16"/>
              </w:rPr>
              <w:t>1</w:t>
            </w:r>
          </w:p>
        </w:tc>
        <w:tc>
          <w:tcPr>
            <w:tcW w:w="1540" w:type="dxa"/>
            <w:tcBorders>
              <w:top w:val="nil"/>
              <w:left w:val="nil"/>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1</w:t>
            </w:r>
          </w:p>
        </w:tc>
        <w:tc>
          <w:tcPr>
            <w:tcW w:w="425"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012"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1277" w:type="dxa"/>
            <w:tcBorders>
              <w:top w:val="nil"/>
              <w:left w:val="nil"/>
              <w:bottom w:val="nil"/>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r>
      <w:tr w:rsidR="00526E9B" w:rsidRPr="005B27CF" w:rsidTr="00EF21B6">
        <w:tc>
          <w:tcPr>
            <w:tcW w:w="702" w:type="dxa"/>
            <w:tcBorders>
              <w:top w:val="nil"/>
              <w:left w:val="single" w:sz="4" w:space="0" w:color="000000"/>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left="23" w:right="-136"/>
              <w:jc w:val="center"/>
              <w:rPr>
                <w:rFonts w:ascii="Times New Roman" w:hAnsi="Times New Roman" w:cs="Times New Roman"/>
                <w:color w:val="000000"/>
                <w:sz w:val="16"/>
                <w:szCs w:val="16"/>
              </w:rPr>
            </w:pPr>
            <w:r w:rsidRPr="007F4EBB">
              <w:rPr>
                <w:rFonts w:ascii="Times New Roman" w:hAnsi="Times New Roman" w:cs="Times New Roman"/>
                <w:color w:val="000000"/>
                <w:sz w:val="16"/>
                <w:szCs w:val="16"/>
              </w:rPr>
              <w:t>2</w:t>
            </w:r>
          </w:p>
        </w:tc>
        <w:tc>
          <w:tcPr>
            <w:tcW w:w="1540" w:type="dxa"/>
            <w:tcBorders>
              <w:top w:val="nil"/>
              <w:left w:val="nil"/>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2</w:t>
            </w:r>
          </w:p>
        </w:tc>
        <w:tc>
          <w:tcPr>
            <w:tcW w:w="425"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012"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1277" w:type="dxa"/>
            <w:tcBorders>
              <w:top w:val="nil"/>
              <w:left w:val="nil"/>
              <w:bottom w:val="nil"/>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r>
      <w:tr w:rsidR="00526E9B" w:rsidRPr="005B27CF" w:rsidTr="00EF21B6">
        <w:tc>
          <w:tcPr>
            <w:tcW w:w="702" w:type="dxa"/>
            <w:tcBorders>
              <w:top w:val="nil"/>
              <w:left w:val="single" w:sz="4" w:space="0" w:color="000000"/>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left="23" w:right="-136"/>
              <w:jc w:val="center"/>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1540" w:type="dxa"/>
            <w:tcBorders>
              <w:top w:val="nil"/>
              <w:left w:val="nil"/>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3</w:t>
            </w:r>
          </w:p>
        </w:tc>
        <w:tc>
          <w:tcPr>
            <w:tcW w:w="425"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012"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1277" w:type="dxa"/>
            <w:tcBorders>
              <w:top w:val="nil"/>
              <w:left w:val="nil"/>
              <w:bottom w:val="nil"/>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r>
      <w:tr w:rsidR="00526E9B" w:rsidRPr="005B27CF" w:rsidTr="00EF21B6">
        <w:tc>
          <w:tcPr>
            <w:tcW w:w="702" w:type="dxa"/>
            <w:tcBorders>
              <w:top w:val="nil"/>
              <w:left w:val="single" w:sz="4" w:space="0" w:color="000000"/>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left="23" w:right="-136"/>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1540" w:type="dxa"/>
            <w:tcBorders>
              <w:top w:val="nil"/>
              <w:left w:val="nil"/>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6</w:t>
            </w:r>
          </w:p>
        </w:tc>
        <w:tc>
          <w:tcPr>
            <w:tcW w:w="425"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012"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1277" w:type="dxa"/>
            <w:tcBorders>
              <w:top w:val="nil"/>
              <w:left w:val="nil"/>
              <w:bottom w:val="nil"/>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r>
      <w:tr w:rsidR="00526E9B" w:rsidRPr="005B27CF" w:rsidTr="00EF21B6">
        <w:tc>
          <w:tcPr>
            <w:tcW w:w="702" w:type="dxa"/>
            <w:tcBorders>
              <w:top w:val="nil"/>
              <w:left w:val="single" w:sz="4" w:space="0" w:color="000000"/>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left="23" w:right="-136"/>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1540" w:type="dxa"/>
            <w:tcBorders>
              <w:top w:val="nil"/>
              <w:left w:val="nil"/>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8</w:t>
            </w:r>
          </w:p>
        </w:tc>
        <w:tc>
          <w:tcPr>
            <w:tcW w:w="425"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012"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1277" w:type="dxa"/>
            <w:tcBorders>
              <w:top w:val="nil"/>
              <w:left w:val="nil"/>
              <w:bottom w:val="nil"/>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r>
      <w:tr w:rsidR="00526E9B" w:rsidRPr="005B27CF" w:rsidTr="00EF21B6">
        <w:tc>
          <w:tcPr>
            <w:tcW w:w="702" w:type="dxa"/>
            <w:tcBorders>
              <w:top w:val="nil"/>
              <w:left w:val="single" w:sz="4" w:space="0" w:color="000000"/>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left="23" w:right="-136"/>
              <w:jc w:val="center"/>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1540" w:type="dxa"/>
            <w:tcBorders>
              <w:top w:val="nil"/>
              <w:left w:val="nil"/>
              <w:bottom w:val="single" w:sz="4" w:space="0" w:color="000000"/>
              <w:right w:val="single" w:sz="4" w:space="0" w:color="000000"/>
            </w:tcBorders>
            <w:shd w:val="clear" w:color="auto" w:fill="auto"/>
            <w:vAlign w:val="center"/>
          </w:tcPr>
          <w:p w:rsidR="00526E9B" w:rsidRPr="007F4EBB" w:rsidRDefault="00526E9B" w:rsidP="00EF21B6">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9</w:t>
            </w:r>
          </w:p>
        </w:tc>
        <w:tc>
          <w:tcPr>
            <w:tcW w:w="425"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012"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right="-115"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1277" w:type="dxa"/>
            <w:tcBorders>
              <w:top w:val="nil"/>
              <w:left w:val="nil"/>
              <w:bottom w:val="nil"/>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526E9B" w:rsidRPr="005B27CF" w:rsidRDefault="00526E9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w:t>
            </w:r>
          </w:p>
        </w:tc>
      </w:tr>
      <w:tr w:rsidR="00B203D9" w:rsidRPr="005B27CF" w:rsidTr="00526E9B">
        <w:tc>
          <w:tcPr>
            <w:tcW w:w="594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5B27CF" w:rsidRDefault="00571EF8" w:rsidP="005A6D49">
            <w:pPr>
              <w:spacing w:after="0" w:line="240" w:lineRule="auto"/>
              <w:ind w:right="-115" w:firstLine="22"/>
              <w:rPr>
                <w:rFonts w:ascii="Times New Roman" w:hAnsi="Times New Roman" w:cs="Times New Roman"/>
                <w:sz w:val="16"/>
                <w:szCs w:val="16"/>
              </w:rPr>
            </w:pPr>
            <w:r w:rsidRPr="005B27CF">
              <w:rPr>
                <w:rFonts w:ascii="Times New Roman" w:hAnsi="Times New Roman" w:cs="Times New Roman"/>
                <w:sz w:val="16"/>
                <w:szCs w:val="16"/>
              </w:rPr>
              <w:t>Итого</w:t>
            </w:r>
          </w:p>
        </w:tc>
        <w:tc>
          <w:tcPr>
            <w:tcW w:w="1417" w:type="dxa"/>
            <w:gridSpan w:val="2"/>
            <w:tcBorders>
              <w:top w:val="nil"/>
              <w:left w:val="nil"/>
              <w:bottom w:val="single" w:sz="4" w:space="0" w:color="000000"/>
              <w:right w:val="single" w:sz="4" w:space="0" w:color="000000"/>
            </w:tcBorders>
            <w:shd w:val="clear" w:color="auto" w:fill="auto"/>
            <w:vAlign w:val="center"/>
          </w:tcPr>
          <w:p w:rsidR="00B113A5" w:rsidRPr="005B27CF" w:rsidRDefault="00B044B9"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0</w:t>
            </w:r>
          </w:p>
        </w:tc>
        <w:tc>
          <w:tcPr>
            <w:tcW w:w="710" w:type="dxa"/>
            <w:tcBorders>
              <w:top w:val="nil"/>
              <w:left w:val="nil"/>
              <w:bottom w:val="single" w:sz="4" w:space="0" w:color="000000"/>
              <w:right w:val="single" w:sz="4" w:space="0" w:color="000000"/>
            </w:tcBorders>
            <w:shd w:val="clear" w:color="auto" w:fill="auto"/>
            <w:vAlign w:val="center"/>
          </w:tcPr>
          <w:p w:rsidR="00B113A5" w:rsidRPr="005B27CF" w:rsidRDefault="00B044B9"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0</w:t>
            </w:r>
          </w:p>
        </w:tc>
        <w:tc>
          <w:tcPr>
            <w:tcW w:w="1277" w:type="dxa"/>
            <w:tcBorders>
              <w:top w:val="single" w:sz="4" w:space="0" w:color="000000"/>
              <w:left w:val="nil"/>
              <w:bottom w:val="single" w:sz="4" w:space="0" w:color="000000"/>
              <w:right w:val="single" w:sz="4" w:space="0" w:color="000000"/>
            </w:tcBorders>
            <w:shd w:val="clear" w:color="auto" w:fill="auto"/>
            <w:vAlign w:val="center"/>
          </w:tcPr>
          <w:p w:rsidR="00B113A5" w:rsidRPr="005B27CF" w:rsidRDefault="00B044B9" w:rsidP="00EF21B6">
            <w:pPr>
              <w:spacing w:after="0" w:line="240" w:lineRule="auto"/>
              <w:ind w:firstLine="22"/>
              <w:jc w:val="center"/>
              <w:rPr>
                <w:rFonts w:ascii="Times New Roman" w:hAnsi="Times New Roman" w:cs="Times New Roman"/>
                <w:sz w:val="16"/>
                <w:szCs w:val="16"/>
              </w:rPr>
            </w:pPr>
            <w:r w:rsidRPr="005B27CF">
              <w:rPr>
                <w:rFonts w:ascii="Times New Roman" w:hAnsi="Times New Roman" w:cs="Times New Roman"/>
                <w:sz w:val="16"/>
                <w:szCs w:val="16"/>
              </w:rPr>
              <w:t>0</w:t>
            </w:r>
          </w:p>
        </w:tc>
        <w:tc>
          <w:tcPr>
            <w:tcW w:w="992" w:type="dxa"/>
            <w:tcBorders>
              <w:top w:val="nil"/>
              <w:left w:val="nil"/>
              <w:bottom w:val="single" w:sz="4" w:space="0" w:color="000000"/>
              <w:right w:val="single" w:sz="4" w:space="0" w:color="000000"/>
            </w:tcBorders>
            <w:shd w:val="clear" w:color="auto" w:fill="auto"/>
            <w:vAlign w:val="center"/>
          </w:tcPr>
          <w:p w:rsidR="00B113A5" w:rsidRPr="005B27CF" w:rsidRDefault="007F4EBB" w:rsidP="00EF21B6">
            <w:pPr>
              <w:spacing w:after="0" w:line="240" w:lineRule="auto"/>
              <w:ind w:firstLine="22"/>
              <w:jc w:val="center"/>
              <w:rPr>
                <w:rFonts w:ascii="Times New Roman" w:hAnsi="Times New Roman" w:cs="Times New Roman"/>
                <w:sz w:val="16"/>
                <w:szCs w:val="16"/>
              </w:rPr>
            </w:pPr>
            <w:r>
              <w:rPr>
                <w:rFonts w:ascii="Times New Roman" w:hAnsi="Times New Roman" w:cs="Times New Roman"/>
                <w:sz w:val="16"/>
                <w:szCs w:val="16"/>
              </w:rPr>
              <w:t>0</w:t>
            </w:r>
          </w:p>
        </w:tc>
      </w:tr>
    </w:tbl>
    <w:p w:rsidR="00B044B9" w:rsidRPr="00EB1CF3" w:rsidRDefault="00B044B9" w:rsidP="009462ED">
      <w:pPr>
        <w:spacing w:after="0" w:line="240" w:lineRule="auto"/>
        <w:jc w:val="both"/>
        <w:rPr>
          <w:rFonts w:ascii="Times New Roman" w:hAnsi="Times New Roman" w:cs="Times New Roman"/>
          <w:sz w:val="20"/>
          <w:szCs w:val="20"/>
        </w:rPr>
      </w:pPr>
    </w:p>
    <w:p w:rsidR="00B113A5" w:rsidRDefault="00571EF8" w:rsidP="005A6D49">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7" w:name="_1pxezwc" w:colFirst="0" w:colLast="0"/>
      <w:bookmarkEnd w:id="17"/>
      <w:r w:rsidRPr="006551A0">
        <w:rPr>
          <w:rFonts w:ascii="Times New Roman" w:hAnsi="Times New Roman" w:cs="Times New Roman"/>
          <w:color w:val="auto"/>
          <w:sz w:val="24"/>
          <w:szCs w:val="24"/>
        </w:rPr>
        <w:lastRenderedPageBreak/>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p>
    <w:p w:rsidR="00B113A5" w:rsidRPr="006551A0" w:rsidRDefault="00571EF8" w:rsidP="005A6D49">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В утвержденной схеме отсутствует по</w:t>
      </w:r>
      <w:r w:rsidR="005B27CF">
        <w:rPr>
          <w:rFonts w:ascii="Times New Roman" w:hAnsi="Times New Roman" w:cs="Times New Roman"/>
          <w:sz w:val="24"/>
          <w:szCs w:val="24"/>
        </w:rPr>
        <w:t xml:space="preserve"> </w:t>
      </w:r>
      <w:r w:rsidRPr="006551A0">
        <w:rPr>
          <w:rFonts w:ascii="Times New Roman" w:hAnsi="Times New Roman" w:cs="Times New Roman"/>
          <w:sz w:val="24"/>
          <w:szCs w:val="24"/>
        </w:rPr>
        <w:t xml:space="preserve">объектный перечень перспективной застройки. </w:t>
      </w:r>
      <w:r w:rsidR="00154E69" w:rsidRPr="006551A0">
        <w:rPr>
          <w:rFonts w:ascii="Times New Roman" w:hAnsi="Times New Roman" w:cs="Times New Roman"/>
          <w:sz w:val="24"/>
          <w:szCs w:val="24"/>
        </w:rPr>
        <w:br/>
      </w:r>
      <w:r w:rsidRPr="006551A0">
        <w:rPr>
          <w:rFonts w:ascii="Times New Roman" w:hAnsi="Times New Roman" w:cs="Times New Roman"/>
          <w:sz w:val="24"/>
          <w:szCs w:val="24"/>
        </w:rPr>
        <w:t xml:space="preserve">В актуализируемой редакции более детально проработана среднесрочная перспектива </w:t>
      </w:r>
      <w:r w:rsidR="00154E69" w:rsidRPr="006551A0">
        <w:rPr>
          <w:rFonts w:ascii="Times New Roman" w:hAnsi="Times New Roman" w:cs="Times New Roman"/>
          <w:sz w:val="24"/>
          <w:szCs w:val="24"/>
        </w:rPr>
        <w:br/>
      </w:r>
      <w:r w:rsidRPr="006551A0">
        <w:rPr>
          <w:rFonts w:ascii="Times New Roman" w:hAnsi="Times New Roman" w:cs="Times New Roman"/>
          <w:sz w:val="24"/>
          <w:szCs w:val="24"/>
        </w:rPr>
        <w:t>в соответствии с утвержденными проектами планировки территории, актуализирована краткосрочная перспектива в соответствии с выданными техническими условиями.</w:t>
      </w:r>
    </w:p>
    <w:p w:rsidR="00B113A5" w:rsidRPr="006551A0" w:rsidRDefault="00B113A5" w:rsidP="005A6D49">
      <w:pPr>
        <w:spacing w:after="0" w:line="240" w:lineRule="auto"/>
        <w:ind w:firstLine="709"/>
        <w:jc w:val="both"/>
        <w:rPr>
          <w:rFonts w:ascii="Times New Roman" w:hAnsi="Times New Roman" w:cs="Times New Roman"/>
          <w:sz w:val="24"/>
          <w:szCs w:val="24"/>
        </w:rPr>
      </w:pPr>
    </w:p>
    <w:p w:rsidR="00B113A5" w:rsidRPr="006551A0" w:rsidRDefault="00571EF8" w:rsidP="005A6D49">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8" w:name="_49x2ik5" w:colFirst="0" w:colLast="0"/>
      <w:bookmarkEnd w:id="18"/>
      <w:r w:rsidRPr="006551A0">
        <w:rPr>
          <w:rFonts w:ascii="Times New Roman" w:hAnsi="Times New Roman" w:cs="Times New Roman"/>
          <w:color w:val="auto"/>
          <w:sz w:val="24"/>
          <w:szCs w:val="24"/>
        </w:rPr>
        <w:t>Расчетная тепловая нагрузка на коллекторах источников тепловой энергии</w:t>
      </w:r>
    </w:p>
    <w:p w:rsidR="00A81DFA" w:rsidRDefault="00571EF8" w:rsidP="005A6D49">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Значения расчетных тепловых нагрузок на коллекторах источников тепловой энергии представлены в таблице ниже.</w:t>
      </w:r>
    </w:p>
    <w:p w:rsidR="009462ED" w:rsidRPr="006551A0" w:rsidRDefault="009462ED" w:rsidP="005A6D49">
      <w:pPr>
        <w:spacing w:after="0" w:line="240" w:lineRule="auto"/>
        <w:ind w:firstLine="709"/>
        <w:jc w:val="both"/>
        <w:rPr>
          <w:rFonts w:ascii="Times New Roman" w:hAnsi="Times New Roman" w:cs="Times New Roman"/>
          <w:sz w:val="24"/>
          <w:szCs w:val="24"/>
        </w:rPr>
      </w:pPr>
    </w:p>
    <w:p w:rsidR="00154E69" w:rsidRDefault="00571EF8" w:rsidP="005A6D49">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9" w:name="_2p2csry" w:colFirst="0" w:colLast="0"/>
      <w:bookmarkEnd w:id="19"/>
      <w:r w:rsidRPr="006551A0">
        <w:rPr>
          <w:rFonts w:ascii="Times New Roman" w:hAnsi="Times New Roman" w:cs="Times New Roman"/>
          <w:sz w:val="24"/>
          <w:szCs w:val="24"/>
        </w:rPr>
        <w:t xml:space="preserve">Таблица </w:t>
      </w:r>
      <w:r w:rsidR="009462ED">
        <w:rPr>
          <w:rFonts w:ascii="Times New Roman" w:hAnsi="Times New Roman" w:cs="Times New Roman"/>
          <w:sz w:val="24"/>
          <w:szCs w:val="24"/>
        </w:rPr>
        <w:t>20</w:t>
      </w:r>
      <w:r w:rsidRPr="006551A0">
        <w:rPr>
          <w:rFonts w:ascii="Times New Roman" w:hAnsi="Times New Roman" w:cs="Times New Roman"/>
          <w:sz w:val="24"/>
          <w:szCs w:val="24"/>
        </w:rPr>
        <w:t>. Перспективные тепловые нагрузки на коллекторах источников тепловой энергии</w:t>
      </w:r>
    </w:p>
    <w:p w:rsidR="00B72BE9" w:rsidRPr="009462ED" w:rsidRDefault="00B72BE9" w:rsidP="009462ED">
      <w:pPr>
        <w:keepNext/>
        <w:keepLines/>
        <w:pBdr>
          <w:top w:val="nil"/>
          <w:left w:val="nil"/>
          <w:bottom w:val="nil"/>
          <w:right w:val="nil"/>
          <w:between w:val="nil"/>
        </w:pBdr>
        <w:spacing w:after="0" w:line="240" w:lineRule="auto"/>
        <w:jc w:val="both"/>
        <w:rPr>
          <w:rFonts w:ascii="Times New Roman" w:hAnsi="Times New Roman" w:cs="Times New Roman"/>
          <w:sz w:val="24"/>
          <w:szCs w:val="24"/>
        </w:rPr>
      </w:pPr>
    </w:p>
    <w:tbl>
      <w:tblPr>
        <w:tblStyle w:val="ae"/>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850"/>
        <w:gridCol w:w="851"/>
        <w:gridCol w:w="707"/>
        <w:gridCol w:w="710"/>
        <w:gridCol w:w="690"/>
        <w:gridCol w:w="760"/>
        <w:gridCol w:w="1102"/>
        <w:gridCol w:w="1701"/>
      </w:tblGrid>
      <w:tr w:rsidR="00B113A5" w:rsidRPr="005B27CF" w:rsidTr="005B27CF">
        <w:trPr>
          <w:jc w:val="center"/>
        </w:trPr>
        <w:tc>
          <w:tcPr>
            <w:tcW w:w="726" w:type="dxa"/>
            <w:vMerge w:val="restart"/>
            <w:shd w:val="clear" w:color="auto" w:fill="auto"/>
            <w:vAlign w:val="center"/>
          </w:tcPr>
          <w:p w:rsidR="005B27CF"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w:t>
            </w:r>
          </w:p>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п/п</w:t>
            </w:r>
          </w:p>
        </w:tc>
        <w:tc>
          <w:tcPr>
            <w:tcW w:w="1821" w:type="dxa"/>
            <w:vMerge w:val="restart"/>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Наименование Котельной</w:t>
            </w:r>
          </w:p>
        </w:tc>
        <w:tc>
          <w:tcPr>
            <w:tcW w:w="7371" w:type="dxa"/>
            <w:gridSpan w:val="8"/>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 xml:space="preserve">Значение </w:t>
            </w:r>
            <w:r w:rsidR="005A6D49" w:rsidRPr="005B27CF">
              <w:rPr>
                <w:rFonts w:ascii="Times New Roman" w:hAnsi="Times New Roman" w:cs="Times New Roman"/>
                <w:sz w:val="16"/>
                <w:szCs w:val="16"/>
              </w:rPr>
              <w:t>расчётной</w:t>
            </w:r>
            <w:r w:rsidRPr="005B27CF">
              <w:rPr>
                <w:rFonts w:ascii="Times New Roman" w:hAnsi="Times New Roman" w:cs="Times New Roman"/>
                <w:sz w:val="16"/>
                <w:szCs w:val="16"/>
              </w:rPr>
              <w:t xml:space="preserve"> тепловой нагрузки на коллекторах источника тепловой энергии, Гкал/ч</w:t>
            </w:r>
          </w:p>
        </w:tc>
      </w:tr>
      <w:tr w:rsidR="00B113A5" w:rsidRPr="005B27CF" w:rsidTr="005B27CF">
        <w:trPr>
          <w:jc w:val="center"/>
        </w:trPr>
        <w:tc>
          <w:tcPr>
            <w:tcW w:w="726" w:type="dxa"/>
            <w:vMerge/>
            <w:shd w:val="clear" w:color="auto" w:fill="auto"/>
            <w:vAlign w:val="center"/>
          </w:tcPr>
          <w:p w:rsidR="00B113A5" w:rsidRPr="005B27CF" w:rsidRDefault="00B113A5" w:rsidP="009462ED">
            <w:pPr>
              <w:widowControl w:val="0"/>
              <w:pBdr>
                <w:top w:val="nil"/>
                <w:left w:val="nil"/>
                <w:bottom w:val="nil"/>
                <w:right w:val="nil"/>
                <w:between w:val="nil"/>
              </w:pBdr>
              <w:spacing w:after="0" w:line="240" w:lineRule="auto"/>
              <w:jc w:val="both"/>
              <w:rPr>
                <w:rFonts w:ascii="Times New Roman" w:hAnsi="Times New Roman" w:cs="Times New Roman"/>
                <w:sz w:val="16"/>
                <w:szCs w:val="16"/>
              </w:rPr>
            </w:pPr>
          </w:p>
        </w:tc>
        <w:tc>
          <w:tcPr>
            <w:tcW w:w="1821" w:type="dxa"/>
            <w:vMerge/>
            <w:shd w:val="clear" w:color="auto" w:fill="auto"/>
            <w:vAlign w:val="center"/>
          </w:tcPr>
          <w:p w:rsidR="00B113A5" w:rsidRPr="005B27CF" w:rsidRDefault="00B113A5" w:rsidP="009462ED">
            <w:pPr>
              <w:widowControl w:val="0"/>
              <w:pBdr>
                <w:top w:val="nil"/>
                <w:left w:val="nil"/>
                <w:bottom w:val="nil"/>
                <w:right w:val="nil"/>
                <w:between w:val="nil"/>
              </w:pBdr>
              <w:spacing w:after="0" w:line="240" w:lineRule="auto"/>
              <w:jc w:val="both"/>
              <w:rPr>
                <w:rFonts w:ascii="Times New Roman" w:hAnsi="Times New Roman" w:cs="Times New Roman"/>
                <w:sz w:val="16"/>
                <w:szCs w:val="16"/>
              </w:rPr>
            </w:pPr>
          </w:p>
        </w:tc>
        <w:tc>
          <w:tcPr>
            <w:tcW w:w="850" w:type="dxa"/>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2019</w:t>
            </w:r>
          </w:p>
        </w:tc>
        <w:tc>
          <w:tcPr>
            <w:tcW w:w="851" w:type="dxa"/>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2020</w:t>
            </w:r>
          </w:p>
        </w:tc>
        <w:tc>
          <w:tcPr>
            <w:tcW w:w="707" w:type="dxa"/>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2021</w:t>
            </w:r>
          </w:p>
        </w:tc>
        <w:tc>
          <w:tcPr>
            <w:tcW w:w="710" w:type="dxa"/>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2022</w:t>
            </w:r>
          </w:p>
        </w:tc>
        <w:tc>
          <w:tcPr>
            <w:tcW w:w="690" w:type="dxa"/>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2023</w:t>
            </w:r>
          </w:p>
        </w:tc>
        <w:tc>
          <w:tcPr>
            <w:tcW w:w="760" w:type="dxa"/>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2024</w:t>
            </w:r>
          </w:p>
        </w:tc>
        <w:tc>
          <w:tcPr>
            <w:tcW w:w="1102" w:type="dxa"/>
            <w:shd w:val="clear" w:color="auto" w:fill="auto"/>
            <w:vAlign w:val="center"/>
          </w:tcPr>
          <w:p w:rsidR="00B113A5" w:rsidRPr="005B27CF" w:rsidRDefault="00571EF8" w:rsidP="009462ED">
            <w:pPr>
              <w:spacing w:after="0" w:line="240" w:lineRule="auto"/>
              <w:ind w:right="-134"/>
              <w:jc w:val="both"/>
              <w:rPr>
                <w:rFonts w:ascii="Times New Roman" w:hAnsi="Times New Roman" w:cs="Times New Roman"/>
                <w:sz w:val="16"/>
                <w:szCs w:val="16"/>
              </w:rPr>
            </w:pPr>
            <w:r w:rsidRPr="005B27CF">
              <w:rPr>
                <w:rFonts w:ascii="Times New Roman" w:hAnsi="Times New Roman" w:cs="Times New Roman"/>
                <w:sz w:val="16"/>
                <w:szCs w:val="16"/>
              </w:rPr>
              <w:t>2025-2029</w:t>
            </w:r>
          </w:p>
        </w:tc>
        <w:tc>
          <w:tcPr>
            <w:tcW w:w="1701" w:type="dxa"/>
            <w:shd w:val="clear" w:color="auto" w:fill="auto"/>
            <w:vAlign w:val="center"/>
          </w:tcPr>
          <w:p w:rsidR="00B113A5" w:rsidRPr="005B27CF" w:rsidRDefault="00571EF8" w:rsidP="009462ED">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2030-2033</w:t>
            </w:r>
          </w:p>
        </w:tc>
      </w:tr>
      <w:tr w:rsidR="00B113A5" w:rsidRPr="005B27CF" w:rsidTr="005B27CF">
        <w:trPr>
          <w:jc w:val="center"/>
        </w:trPr>
        <w:tc>
          <w:tcPr>
            <w:tcW w:w="9918" w:type="dxa"/>
            <w:gridSpan w:val="10"/>
            <w:shd w:val="clear" w:color="auto" w:fill="auto"/>
            <w:vAlign w:val="center"/>
          </w:tcPr>
          <w:p w:rsidR="00B113A5" w:rsidRPr="005B27CF" w:rsidRDefault="00526E9B" w:rsidP="009462ED">
            <w:pPr>
              <w:spacing w:after="0" w:line="240" w:lineRule="auto"/>
              <w:jc w:val="both"/>
              <w:rPr>
                <w:rFonts w:ascii="Times New Roman" w:hAnsi="Times New Roman" w:cs="Times New Roman"/>
                <w:b/>
                <w:sz w:val="16"/>
                <w:szCs w:val="16"/>
              </w:rPr>
            </w:pPr>
            <w:r w:rsidRPr="005B27CF">
              <w:rPr>
                <w:rFonts w:ascii="Times New Roman" w:hAnsi="Times New Roman" w:cs="Times New Roman"/>
                <w:b/>
                <w:sz w:val="16"/>
                <w:szCs w:val="16"/>
              </w:rPr>
              <w:t>ЖКУ «</w:t>
            </w:r>
            <w:r>
              <w:rPr>
                <w:rFonts w:ascii="Times New Roman" w:hAnsi="Times New Roman" w:cs="Times New Roman"/>
                <w:b/>
                <w:sz w:val="16"/>
                <w:szCs w:val="16"/>
              </w:rPr>
              <w:t>Нельмин-Нос</w:t>
            </w:r>
            <w:r w:rsidRPr="005B27CF">
              <w:rPr>
                <w:rFonts w:ascii="Times New Roman" w:hAnsi="Times New Roman" w:cs="Times New Roman"/>
                <w:b/>
                <w:sz w:val="16"/>
                <w:szCs w:val="16"/>
              </w:rPr>
              <w:t>» МП ЗР «Севержилкомсервис»</w:t>
            </w:r>
          </w:p>
        </w:tc>
      </w:tr>
      <w:tr w:rsidR="005A6D49" w:rsidRPr="005B27CF" w:rsidTr="005B27CF">
        <w:trPr>
          <w:jc w:val="center"/>
        </w:trPr>
        <w:tc>
          <w:tcPr>
            <w:tcW w:w="726" w:type="dxa"/>
            <w:shd w:val="clear" w:color="auto" w:fill="auto"/>
            <w:vAlign w:val="center"/>
          </w:tcPr>
          <w:p w:rsidR="005A6D49" w:rsidRPr="007F4EBB" w:rsidRDefault="005A6D49" w:rsidP="005A6D49">
            <w:pPr>
              <w:spacing w:after="0" w:line="240" w:lineRule="auto"/>
              <w:ind w:left="23" w:right="-136"/>
              <w:jc w:val="both"/>
              <w:rPr>
                <w:rFonts w:ascii="Times New Roman" w:hAnsi="Times New Roman" w:cs="Times New Roman"/>
                <w:color w:val="000000"/>
                <w:sz w:val="16"/>
                <w:szCs w:val="16"/>
              </w:rPr>
            </w:pPr>
            <w:r w:rsidRPr="007F4EBB">
              <w:rPr>
                <w:rFonts w:ascii="Times New Roman" w:hAnsi="Times New Roman" w:cs="Times New Roman"/>
                <w:color w:val="000000"/>
                <w:sz w:val="16"/>
                <w:szCs w:val="16"/>
              </w:rPr>
              <w:t>1</w:t>
            </w:r>
          </w:p>
        </w:tc>
        <w:tc>
          <w:tcPr>
            <w:tcW w:w="1821"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1</w:t>
            </w:r>
          </w:p>
        </w:tc>
        <w:tc>
          <w:tcPr>
            <w:tcW w:w="85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851"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707"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71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69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760"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r>
      <w:tr w:rsidR="005A6D49" w:rsidRPr="005B27CF" w:rsidTr="005B27CF">
        <w:trPr>
          <w:jc w:val="center"/>
        </w:trPr>
        <w:tc>
          <w:tcPr>
            <w:tcW w:w="726" w:type="dxa"/>
            <w:shd w:val="clear" w:color="auto" w:fill="auto"/>
            <w:vAlign w:val="center"/>
          </w:tcPr>
          <w:p w:rsidR="005A6D49" w:rsidRPr="007F4EBB" w:rsidRDefault="005A6D49" w:rsidP="005A6D49">
            <w:pPr>
              <w:spacing w:after="0" w:line="240" w:lineRule="auto"/>
              <w:ind w:left="23" w:right="-136"/>
              <w:jc w:val="both"/>
              <w:rPr>
                <w:rFonts w:ascii="Times New Roman" w:hAnsi="Times New Roman" w:cs="Times New Roman"/>
                <w:color w:val="000000"/>
                <w:sz w:val="16"/>
                <w:szCs w:val="16"/>
              </w:rPr>
            </w:pPr>
            <w:r w:rsidRPr="007F4EBB">
              <w:rPr>
                <w:rFonts w:ascii="Times New Roman" w:hAnsi="Times New Roman" w:cs="Times New Roman"/>
                <w:color w:val="000000"/>
                <w:sz w:val="16"/>
                <w:szCs w:val="16"/>
              </w:rPr>
              <w:t>2</w:t>
            </w:r>
          </w:p>
        </w:tc>
        <w:tc>
          <w:tcPr>
            <w:tcW w:w="1821"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2</w:t>
            </w:r>
          </w:p>
        </w:tc>
        <w:tc>
          <w:tcPr>
            <w:tcW w:w="85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851"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707"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71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69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760"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r>
      <w:tr w:rsidR="005A6D49" w:rsidRPr="005B27CF" w:rsidTr="005B27CF">
        <w:trPr>
          <w:jc w:val="center"/>
        </w:trPr>
        <w:tc>
          <w:tcPr>
            <w:tcW w:w="726" w:type="dxa"/>
            <w:shd w:val="clear" w:color="auto" w:fill="auto"/>
            <w:vAlign w:val="center"/>
          </w:tcPr>
          <w:p w:rsidR="005A6D49" w:rsidRPr="007F4EBB" w:rsidRDefault="005A6D49" w:rsidP="005A6D49">
            <w:pPr>
              <w:spacing w:after="0" w:line="240" w:lineRule="auto"/>
              <w:ind w:left="23" w:right="-136"/>
              <w:jc w:val="both"/>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1821"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3</w:t>
            </w:r>
          </w:p>
        </w:tc>
        <w:tc>
          <w:tcPr>
            <w:tcW w:w="85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0,134</w:t>
            </w:r>
          </w:p>
        </w:tc>
        <w:tc>
          <w:tcPr>
            <w:tcW w:w="851"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0,134</w:t>
            </w:r>
          </w:p>
        </w:tc>
        <w:tc>
          <w:tcPr>
            <w:tcW w:w="707"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0,134</w:t>
            </w:r>
          </w:p>
        </w:tc>
        <w:tc>
          <w:tcPr>
            <w:tcW w:w="71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0,134</w:t>
            </w:r>
          </w:p>
        </w:tc>
        <w:tc>
          <w:tcPr>
            <w:tcW w:w="69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0,134</w:t>
            </w:r>
          </w:p>
        </w:tc>
        <w:tc>
          <w:tcPr>
            <w:tcW w:w="760"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r>
      <w:tr w:rsidR="005A6D49" w:rsidRPr="005B27CF" w:rsidTr="005B27CF">
        <w:trPr>
          <w:jc w:val="center"/>
        </w:trPr>
        <w:tc>
          <w:tcPr>
            <w:tcW w:w="726" w:type="dxa"/>
            <w:shd w:val="clear" w:color="auto" w:fill="auto"/>
            <w:vAlign w:val="center"/>
          </w:tcPr>
          <w:p w:rsidR="005A6D49" w:rsidRPr="007F4EBB" w:rsidRDefault="005A6D49" w:rsidP="005A6D49">
            <w:pPr>
              <w:spacing w:after="0" w:line="240" w:lineRule="auto"/>
              <w:ind w:left="23" w:right="-136"/>
              <w:jc w:val="both"/>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1821"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6</w:t>
            </w:r>
          </w:p>
        </w:tc>
        <w:tc>
          <w:tcPr>
            <w:tcW w:w="85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851"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707"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71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69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0,040</w:t>
            </w:r>
          </w:p>
        </w:tc>
        <w:tc>
          <w:tcPr>
            <w:tcW w:w="760"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r>
      <w:tr w:rsidR="005A6D49" w:rsidRPr="005B27CF" w:rsidTr="005B27CF">
        <w:trPr>
          <w:jc w:val="center"/>
        </w:trPr>
        <w:tc>
          <w:tcPr>
            <w:tcW w:w="726" w:type="dxa"/>
            <w:shd w:val="clear" w:color="auto" w:fill="auto"/>
            <w:vAlign w:val="center"/>
          </w:tcPr>
          <w:p w:rsidR="005A6D49" w:rsidRPr="007F4EBB" w:rsidRDefault="005A6D49" w:rsidP="005A6D49">
            <w:pPr>
              <w:spacing w:after="0" w:line="240" w:lineRule="auto"/>
              <w:ind w:left="23" w:right="-136"/>
              <w:jc w:val="both"/>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1821"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8</w:t>
            </w:r>
          </w:p>
        </w:tc>
        <w:tc>
          <w:tcPr>
            <w:tcW w:w="85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851"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707"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71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69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0,080</w:t>
            </w:r>
          </w:p>
        </w:tc>
        <w:tc>
          <w:tcPr>
            <w:tcW w:w="760"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r>
      <w:tr w:rsidR="005A6D49" w:rsidRPr="005B27CF" w:rsidTr="005B27CF">
        <w:trPr>
          <w:jc w:val="center"/>
        </w:trPr>
        <w:tc>
          <w:tcPr>
            <w:tcW w:w="726" w:type="dxa"/>
            <w:shd w:val="clear" w:color="auto" w:fill="auto"/>
            <w:vAlign w:val="center"/>
          </w:tcPr>
          <w:p w:rsidR="005A6D49" w:rsidRPr="007F4EBB" w:rsidRDefault="005A6D49" w:rsidP="005A6D49">
            <w:pPr>
              <w:spacing w:after="0" w:line="240" w:lineRule="auto"/>
              <w:ind w:left="23" w:right="-136"/>
              <w:jc w:val="both"/>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1821" w:type="dxa"/>
            <w:shd w:val="clear" w:color="auto" w:fill="auto"/>
            <w:vAlign w:val="center"/>
          </w:tcPr>
          <w:p w:rsidR="005A6D49" w:rsidRPr="007F4EBB" w:rsidRDefault="005A6D49" w:rsidP="005A6D49">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9</w:t>
            </w:r>
          </w:p>
        </w:tc>
        <w:tc>
          <w:tcPr>
            <w:tcW w:w="85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0,044</w:t>
            </w:r>
          </w:p>
        </w:tc>
        <w:tc>
          <w:tcPr>
            <w:tcW w:w="851"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0,044</w:t>
            </w:r>
          </w:p>
        </w:tc>
        <w:tc>
          <w:tcPr>
            <w:tcW w:w="707"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0,044</w:t>
            </w:r>
          </w:p>
        </w:tc>
        <w:tc>
          <w:tcPr>
            <w:tcW w:w="71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0,044</w:t>
            </w:r>
          </w:p>
        </w:tc>
        <w:tc>
          <w:tcPr>
            <w:tcW w:w="690" w:type="dxa"/>
            <w:shd w:val="clear" w:color="auto" w:fill="auto"/>
            <w:vAlign w:val="center"/>
          </w:tcPr>
          <w:p w:rsidR="005A6D49" w:rsidRPr="002A0FF7" w:rsidRDefault="005A6D49" w:rsidP="005A6D49">
            <w:pPr>
              <w:spacing w:after="0" w:line="240" w:lineRule="auto"/>
              <w:jc w:val="both"/>
              <w:rPr>
                <w:rFonts w:ascii="Times New Roman" w:eastAsia="Times New Roman" w:hAnsi="Times New Roman" w:cs="Times New Roman"/>
                <w:bCs/>
                <w:sz w:val="16"/>
                <w:szCs w:val="16"/>
              </w:rPr>
            </w:pPr>
            <w:r w:rsidRPr="002A0FF7">
              <w:rPr>
                <w:rFonts w:ascii="Times New Roman" w:eastAsia="Times New Roman" w:hAnsi="Times New Roman" w:cs="Times New Roman"/>
                <w:bCs/>
                <w:sz w:val="16"/>
                <w:szCs w:val="16"/>
              </w:rPr>
              <w:t>0,044</w:t>
            </w:r>
          </w:p>
        </w:tc>
        <w:tc>
          <w:tcPr>
            <w:tcW w:w="760"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102"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c>
          <w:tcPr>
            <w:tcW w:w="1701" w:type="dxa"/>
            <w:shd w:val="clear" w:color="auto" w:fill="auto"/>
            <w:vAlign w:val="center"/>
          </w:tcPr>
          <w:p w:rsidR="005A6D49" w:rsidRPr="005B27CF" w:rsidRDefault="005A6D49" w:rsidP="005A6D49">
            <w:pPr>
              <w:spacing w:after="0" w:line="240" w:lineRule="auto"/>
              <w:jc w:val="both"/>
              <w:rPr>
                <w:rFonts w:ascii="Times New Roman" w:hAnsi="Times New Roman" w:cs="Times New Roman"/>
                <w:sz w:val="16"/>
                <w:szCs w:val="16"/>
              </w:rPr>
            </w:pPr>
            <w:r w:rsidRPr="005B27CF">
              <w:rPr>
                <w:rFonts w:ascii="Times New Roman" w:hAnsi="Times New Roman" w:cs="Times New Roman"/>
                <w:sz w:val="16"/>
                <w:szCs w:val="16"/>
              </w:rPr>
              <w:t>н.д.</w:t>
            </w:r>
          </w:p>
        </w:tc>
      </w:tr>
    </w:tbl>
    <w:p w:rsidR="00A81DFA" w:rsidRPr="00EB1CF3" w:rsidRDefault="00A81DFA" w:rsidP="009462ED">
      <w:pPr>
        <w:spacing w:after="0" w:line="240" w:lineRule="auto"/>
        <w:jc w:val="both"/>
        <w:rPr>
          <w:rFonts w:ascii="Times New Roman" w:hAnsi="Times New Roman" w:cs="Times New Roman"/>
          <w:sz w:val="20"/>
          <w:szCs w:val="20"/>
        </w:rPr>
      </w:pPr>
    </w:p>
    <w:p w:rsidR="00B113A5" w:rsidRPr="005B27CF" w:rsidRDefault="00571EF8" w:rsidP="005A6D49">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20" w:name="_3o7alnk" w:colFirst="0" w:colLast="0"/>
      <w:bookmarkEnd w:id="20"/>
      <w:r w:rsidRPr="005B27CF">
        <w:rPr>
          <w:rFonts w:ascii="Times New Roman" w:hAnsi="Times New Roman" w:cs="Times New Roman"/>
          <w:color w:val="auto"/>
          <w:sz w:val="24"/>
          <w:szCs w:val="24"/>
        </w:rPr>
        <w:t>Фактические расходы теплоносителя в отопительный и летний периоды</w:t>
      </w:r>
    </w:p>
    <w:p w:rsidR="00B113A5" w:rsidRDefault="00571EF8" w:rsidP="005A6D49">
      <w:pPr>
        <w:spacing w:after="0" w:line="240" w:lineRule="auto"/>
        <w:ind w:firstLine="709"/>
        <w:jc w:val="both"/>
        <w:rPr>
          <w:rFonts w:ascii="Times New Roman" w:hAnsi="Times New Roman" w:cs="Times New Roman"/>
          <w:sz w:val="24"/>
          <w:szCs w:val="24"/>
        </w:rPr>
      </w:pPr>
      <w:r w:rsidRPr="005B27CF">
        <w:rPr>
          <w:rFonts w:ascii="Times New Roman" w:hAnsi="Times New Roman" w:cs="Times New Roman"/>
          <w:sz w:val="24"/>
          <w:szCs w:val="24"/>
        </w:rPr>
        <w:t>Фактические расходы теплоносителя в отопительный и летний периоды представлены</w:t>
      </w:r>
      <w:r w:rsidR="005B27CF">
        <w:rPr>
          <w:rFonts w:ascii="Times New Roman" w:hAnsi="Times New Roman" w:cs="Times New Roman"/>
          <w:sz w:val="24"/>
          <w:szCs w:val="24"/>
        </w:rPr>
        <w:t xml:space="preserve"> </w:t>
      </w:r>
      <w:r w:rsidRPr="005B27CF">
        <w:rPr>
          <w:rFonts w:ascii="Times New Roman" w:hAnsi="Times New Roman" w:cs="Times New Roman"/>
          <w:sz w:val="24"/>
          <w:szCs w:val="24"/>
        </w:rPr>
        <w:t>в таблице ниже.</w:t>
      </w:r>
    </w:p>
    <w:p w:rsidR="003D202F" w:rsidRPr="009462ED" w:rsidRDefault="00571EF8" w:rsidP="005A6D49">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21" w:name="_23ckvvd" w:colFirst="0" w:colLast="0"/>
      <w:bookmarkEnd w:id="21"/>
      <w:r w:rsidRPr="005B27CF">
        <w:rPr>
          <w:rFonts w:ascii="Times New Roman" w:hAnsi="Times New Roman" w:cs="Times New Roman"/>
          <w:sz w:val="24"/>
          <w:szCs w:val="24"/>
        </w:rPr>
        <w:t xml:space="preserve">Таблица </w:t>
      </w:r>
      <w:r w:rsidR="009462ED">
        <w:rPr>
          <w:rFonts w:ascii="Times New Roman" w:hAnsi="Times New Roman" w:cs="Times New Roman"/>
          <w:sz w:val="24"/>
          <w:szCs w:val="24"/>
        </w:rPr>
        <w:t>21</w:t>
      </w:r>
      <w:r w:rsidRPr="005B27CF">
        <w:rPr>
          <w:rFonts w:ascii="Times New Roman" w:hAnsi="Times New Roman" w:cs="Times New Roman"/>
          <w:sz w:val="24"/>
          <w:szCs w:val="24"/>
        </w:rPr>
        <w:t>. Фактические расходы теплоносителя в отопительный и летний периоды</w:t>
      </w:r>
    </w:p>
    <w:tbl>
      <w:tblPr>
        <w:tblStyle w:val="af"/>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5"/>
        <w:gridCol w:w="3226"/>
        <w:gridCol w:w="3119"/>
      </w:tblGrid>
      <w:tr w:rsidR="00B113A5" w:rsidRPr="00EB1CF3" w:rsidTr="00415E22">
        <w:tc>
          <w:tcPr>
            <w:tcW w:w="3715" w:type="dxa"/>
            <w:vMerge w:val="restart"/>
            <w:shd w:val="clear" w:color="auto" w:fill="auto"/>
            <w:vAlign w:val="center"/>
          </w:tcPr>
          <w:p w:rsidR="003D202F" w:rsidRPr="00415E22" w:rsidRDefault="00571EF8" w:rsidP="009462ED">
            <w:pPr>
              <w:spacing w:after="0" w:line="240" w:lineRule="auto"/>
              <w:jc w:val="both"/>
              <w:rPr>
                <w:rFonts w:ascii="Times New Roman" w:hAnsi="Times New Roman" w:cs="Times New Roman"/>
                <w:sz w:val="16"/>
                <w:szCs w:val="16"/>
              </w:rPr>
            </w:pPr>
            <w:r w:rsidRPr="00415E22">
              <w:rPr>
                <w:rFonts w:ascii="Times New Roman" w:hAnsi="Times New Roman" w:cs="Times New Roman"/>
                <w:sz w:val="16"/>
                <w:szCs w:val="16"/>
              </w:rPr>
              <w:t>Наименование теплоисточника</w:t>
            </w:r>
          </w:p>
          <w:p w:rsidR="00B113A5" w:rsidRPr="00415E22" w:rsidRDefault="00571EF8" w:rsidP="009462ED">
            <w:pPr>
              <w:spacing w:after="0" w:line="240" w:lineRule="auto"/>
              <w:jc w:val="both"/>
              <w:rPr>
                <w:rFonts w:ascii="Times New Roman" w:hAnsi="Times New Roman" w:cs="Times New Roman"/>
                <w:sz w:val="16"/>
                <w:szCs w:val="16"/>
              </w:rPr>
            </w:pPr>
            <w:r w:rsidRPr="00415E22">
              <w:rPr>
                <w:rFonts w:ascii="Times New Roman" w:hAnsi="Times New Roman" w:cs="Times New Roman"/>
                <w:sz w:val="16"/>
                <w:szCs w:val="16"/>
              </w:rPr>
              <w:t xml:space="preserve"> (по каждому тепловому выводу, до и после насосных, в контрольных точках)</w:t>
            </w:r>
          </w:p>
        </w:tc>
        <w:tc>
          <w:tcPr>
            <w:tcW w:w="3226" w:type="dxa"/>
            <w:shd w:val="clear" w:color="auto" w:fill="auto"/>
            <w:vAlign w:val="center"/>
          </w:tcPr>
          <w:p w:rsidR="00B113A5" w:rsidRPr="00415E22" w:rsidRDefault="00571EF8" w:rsidP="009462ED">
            <w:pPr>
              <w:spacing w:after="0" w:line="240" w:lineRule="auto"/>
              <w:jc w:val="both"/>
              <w:rPr>
                <w:rFonts w:ascii="Times New Roman" w:hAnsi="Times New Roman" w:cs="Times New Roman"/>
                <w:sz w:val="16"/>
                <w:szCs w:val="16"/>
              </w:rPr>
            </w:pPr>
            <w:r w:rsidRPr="00415E22">
              <w:rPr>
                <w:rFonts w:ascii="Times New Roman" w:hAnsi="Times New Roman" w:cs="Times New Roman"/>
                <w:sz w:val="16"/>
                <w:szCs w:val="16"/>
              </w:rPr>
              <w:t>Отопительный период</w:t>
            </w:r>
          </w:p>
        </w:tc>
        <w:tc>
          <w:tcPr>
            <w:tcW w:w="3119" w:type="dxa"/>
            <w:shd w:val="clear" w:color="auto" w:fill="auto"/>
            <w:vAlign w:val="center"/>
          </w:tcPr>
          <w:p w:rsidR="00B113A5" w:rsidRPr="00415E22" w:rsidRDefault="00571EF8" w:rsidP="009462ED">
            <w:pPr>
              <w:spacing w:after="0" w:line="240" w:lineRule="auto"/>
              <w:jc w:val="both"/>
              <w:rPr>
                <w:rFonts w:ascii="Times New Roman" w:hAnsi="Times New Roman" w:cs="Times New Roman"/>
                <w:sz w:val="16"/>
                <w:szCs w:val="16"/>
              </w:rPr>
            </w:pPr>
            <w:r w:rsidRPr="00415E22">
              <w:rPr>
                <w:rFonts w:ascii="Times New Roman" w:hAnsi="Times New Roman" w:cs="Times New Roman"/>
                <w:sz w:val="16"/>
                <w:szCs w:val="16"/>
              </w:rPr>
              <w:t>Межотопительный период (ГВС)</w:t>
            </w:r>
          </w:p>
        </w:tc>
      </w:tr>
      <w:tr w:rsidR="00B113A5" w:rsidRPr="00EB1CF3" w:rsidTr="00415E22">
        <w:trPr>
          <w:trHeight w:val="405"/>
        </w:trPr>
        <w:tc>
          <w:tcPr>
            <w:tcW w:w="3715" w:type="dxa"/>
            <w:vMerge/>
            <w:shd w:val="clear" w:color="auto" w:fill="auto"/>
            <w:vAlign w:val="center"/>
          </w:tcPr>
          <w:p w:rsidR="00B113A5" w:rsidRPr="00415E22" w:rsidRDefault="00B113A5" w:rsidP="009462ED">
            <w:pPr>
              <w:widowControl w:val="0"/>
              <w:pBdr>
                <w:top w:val="nil"/>
                <w:left w:val="nil"/>
                <w:bottom w:val="nil"/>
                <w:right w:val="nil"/>
                <w:between w:val="nil"/>
              </w:pBdr>
              <w:spacing w:after="0" w:line="240" w:lineRule="auto"/>
              <w:jc w:val="both"/>
              <w:rPr>
                <w:rFonts w:ascii="Times New Roman" w:hAnsi="Times New Roman" w:cs="Times New Roman"/>
                <w:sz w:val="16"/>
                <w:szCs w:val="16"/>
              </w:rPr>
            </w:pPr>
          </w:p>
        </w:tc>
        <w:tc>
          <w:tcPr>
            <w:tcW w:w="3226" w:type="dxa"/>
            <w:shd w:val="clear" w:color="auto" w:fill="auto"/>
            <w:vAlign w:val="center"/>
          </w:tcPr>
          <w:p w:rsidR="00B113A5" w:rsidRPr="00415E22" w:rsidRDefault="00571EF8" w:rsidP="009462ED">
            <w:pPr>
              <w:spacing w:after="0" w:line="240" w:lineRule="auto"/>
              <w:jc w:val="both"/>
              <w:rPr>
                <w:rFonts w:ascii="Times New Roman" w:hAnsi="Times New Roman" w:cs="Times New Roman"/>
                <w:sz w:val="16"/>
                <w:szCs w:val="16"/>
              </w:rPr>
            </w:pPr>
            <w:r w:rsidRPr="00415E22">
              <w:rPr>
                <w:rFonts w:ascii="Times New Roman" w:hAnsi="Times New Roman" w:cs="Times New Roman"/>
                <w:sz w:val="16"/>
                <w:szCs w:val="16"/>
              </w:rPr>
              <w:t>Расход сетевой воды, т/ч</w:t>
            </w:r>
          </w:p>
        </w:tc>
        <w:tc>
          <w:tcPr>
            <w:tcW w:w="3119" w:type="dxa"/>
            <w:shd w:val="clear" w:color="auto" w:fill="auto"/>
            <w:vAlign w:val="center"/>
          </w:tcPr>
          <w:p w:rsidR="00B113A5" w:rsidRPr="00415E22" w:rsidRDefault="00571EF8" w:rsidP="009462ED">
            <w:pPr>
              <w:spacing w:after="0" w:line="240" w:lineRule="auto"/>
              <w:jc w:val="both"/>
              <w:rPr>
                <w:rFonts w:ascii="Times New Roman" w:hAnsi="Times New Roman" w:cs="Times New Roman"/>
                <w:sz w:val="16"/>
                <w:szCs w:val="16"/>
              </w:rPr>
            </w:pPr>
            <w:r w:rsidRPr="00415E22">
              <w:rPr>
                <w:rFonts w:ascii="Times New Roman" w:hAnsi="Times New Roman" w:cs="Times New Roman"/>
                <w:sz w:val="16"/>
                <w:szCs w:val="16"/>
              </w:rPr>
              <w:t>Расход сетевой воды, т/ч</w:t>
            </w:r>
          </w:p>
        </w:tc>
      </w:tr>
      <w:tr w:rsidR="00B113A5" w:rsidRPr="00EB1CF3" w:rsidTr="00415E22">
        <w:tc>
          <w:tcPr>
            <w:tcW w:w="10060" w:type="dxa"/>
            <w:gridSpan w:val="3"/>
            <w:shd w:val="clear" w:color="auto" w:fill="auto"/>
            <w:vAlign w:val="center"/>
          </w:tcPr>
          <w:p w:rsidR="00B113A5" w:rsidRPr="00415E22" w:rsidRDefault="00526E9B" w:rsidP="009462ED">
            <w:pPr>
              <w:spacing w:after="0" w:line="240" w:lineRule="auto"/>
              <w:jc w:val="both"/>
              <w:rPr>
                <w:rFonts w:ascii="Times New Roman" w:hAnsi="Times New Roman" w:cs="Times New Roman"/>
                <w:b/>
                <w:sz w:val="16"/>
                <w:szCs w:val="16"/>
              </w:rPr>
            </w:pPr>
            <w:r w:rsidRPr="005B27CF">
              <w:rPr>
                <w:rFonts w:ascii="Times New Roman" w:hAnsi="Times New Roman" w:cs="Times New Roman"/>
                <w:b/>
                <w:sz w:val="16"/>
                <w:szCs w:val="16"/>
              </w:rPr>
              <w:t>ЖКУ «</w:t>
            </w:r>
            <w:r>
              <w:rPr>
                <w:rFonts w:ascii="Times New Roman" w:hAnsi="Times New Roman" w:cs="Times New Roman"/>
                <w:b/>
                <w:sz w:val="16"/>
                <w:szCs w:val="16"/>
              </w:rPr>
              <w:t>Нельмин-Нос</w:t>
            </w:r>
            <w:r w:rsidRPr="005B27CF">
              <w:rPr>
                <w:rFonts w:ascii="Times New Roman" w:hAnsi="Times New Roman" w:cs="Times New Roman"/>
                <w:b/>
                <w:sz w:val="16"/>
                <w:szCs w:val="16"/>
              </w:rPr>
              <w:t>» МП ЗР «Севержилкомсервис»</w:t>
            </w:r>
          </w:p>
        </w:tc>
      </w:tr>
      <w:tr w:rsidR="00526E9B" w:rsidRPr="00EB1CF3" w:rsidTr="00415E22">
        <w:tc>
          <w:tcPr>
            <w:tcW w:w="3715" w:type="dxa"/>
            <w:shd w:val="clear" w:color="auto" w:fill="auto"/>
            <w:vAlign w:val="center"/>
          </w:tcPr>
          <w:p w:rsidR="00526E9B" w:rsidRPr="007F4EBB" w:rsidRDefault="00526E9B" w:rsidP="009462ED">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1</w:t>
            </w:r>
          </w:p>
        </w:tc>
        <w:tc>
          <w:tcPr>
            <w:tcW w:w="3226" w:type="dxa"/>
            <w:shd w:val="clear" w:color="auto" w:fill="auto"/>
            <w:vAlign w:val="center"/>
          </w:tcPr>
          <w:p w:rsidR="00526E9B" w:rsidRDefault="00526E9B" w:rsidP="00EF21B6">
            <w:pPr>
              <w:spacing w:after="0" w:line="240" w:lineRule="auto"/>
              <w:jc w:val="center"/>
            </w:pPr>
            <w:r w:rsidRPr="00F80182">
              <w:rPr>
                <w:rFonts w:ascii="Times New Roman" w:hAnsi="Times New Roman" w:cs="Times New Roman"/>
                <w:sz w:val="16"/>
                <w:szCs w:val="16"/>
              </w:rPr>
              <w:t>н.д.</w:t>
            </w:r>
          </w:p>
        </w:tc>
        <w:tc>
          <w:tcPr>
            <w:tcW w:w="3119" w:type="dxa"/>
            <w:shd w:val="clear" w:color="auto" w:fill="auto"/>
            <w:vAlign w:val="center"/>
          </w:tcPr>
          <w:p w:rsidR="00526E9B" w:rsidRDefault="00526E9B" w:rsidP="00EF21B6">
            <w:pPr>
              <w:spacing w:after="0" w:line="240" w:lineRule="auto"/>
              <w:jc w:val="center"/>
            </w:pPr>
            <w:r w:rsidRPr="00F80182">
              <w:rPr>
                <w:rFonts w:ascii="Times New Roman" w:hAnsi="Times New Roman" w:cs="Times New Roman"/>
                <w:sz w:val="16"/>
                <w:szCs w:val="16"/>
              </w:rPr>
              <w:t>н.д.</w:t>
            </w:r>
          </w:p>
        </w:tc>
      </w:tr>
      <w:tr w:rsidR="00526E9B" w:rsidRPr="00EB1CF3" w:rsidTr="00415E22">
        <w:tc>
          <w:tcPr>
            <w:tcW w:w="3715" w:type="dxa"/>
            <w:shd w:val="clear" w:color="auto" w:fill="auto"/>
            <w:vAlign w:val="center"/>
          </w:tcPr>
          <w:p w:rsidR="00526E9B" w:rsidRPr="007F4EBB" w:rsidRDefault="00526E9B" w:rsidP="009462ED">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2</w:t>
            </w:r>
          </w:p>
        </w:tc>
        <w:tc>
          <w:tcPr>
            <w:tcW w:w="3226" w:type="dxa"/>
            <w:shd w:val="clear" w:color="auto" w:fill="auto"/>
            <w:vAlign w:val="center"/>
          </w:tcPr>
          <w:p w:rsidR="00526E9B" w:rsidRDefault="00526E9B" w:rsidP="00EF21B6">
            <w:pPr>
              <w:spacing w:after="0" w:line="240" w:lineRule="auto"/>
              <w:jc w:val="center"/>
            </w:pPr>
            <w:r w:rsidRPr="00F80182">
              <w:rPr>
                <w:rFonts w:ascii="Times New Roman" w:hAnsi="Times New Roman" w:cs="Times New Roman"/>
                <w:sz w:val="16"/>
                <w:szCs w:val="16"/>
              </w:rPr>
              <w:t>н.д.</w:t>
            </w:r>
          </w:p>
        </w:tc>
        <w:tc>
          <w:tcPr>
            <w:tcW w:w="3119" w:type="dxa"/>
            <w:shd w:val="clear" w:color="auto" w:fill="auto"/>
            <w:vAlign w:val="center"/>
          </w:tcPr>
          <w:p w:rsidR="00526E9B" w:rsidRDefault="00526E9B" w:rsidP="00EF21B6">
            <w:pPr>
              <w:spacing w:after="0" w:line="240" w:lineRule="auto"/>
              <w:jc w:val="center"/>
            </w:pPr>
            <w:r w:rsidRPr="00F80182">
              <w:rPr>
                <w:rFonts w:ascii="Times New Roman" w:hAnsi="Times New Roman" w:cs="Times New Roman"/>
                <w:sz w:val="16"/>
                <w:szCs w:val="16"/>
              </w:rPr>
              <w:t>н.д.</w:t>
            </w:r>
          </w:p>
        </w:tc>
      </w:tr>
      <w:tr w:rsidR="00526E9B" w:rsidRPr="00EB1CF3" w:rsidTr="005B3D64">
        <w:tc>
          <w:tcPr>
            <w:tcW w:w="3715" w:type="dxa"/>
            <w:shd w:val="clear" w:color="auto" w:fill="auto"/>
            <w:vAlign w:val="center"/>
          </w:tcPr>
          <w:p w:rsidR="00526E9B" w:rsidRPr="007F4EBB" w:rsidRDefault="00526E9B" w:rsidP="009462ED">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3</w:t>
            </w:r>
          </w:p>
        </w:tc>
        <w:tc>
          <w:tcPr>
            <w:tcW w:w="3226" w:type="dxa"/>
            <w:shd w:val="clear" w:color="auto" w:fill="auto"/>
          </w:tcPr>
          <w:p w:rsidR="00526E9B" w:rsidRDefault="00526E9B" w:rsidP="00EF21B6">
            <w:pPr>
              <w:spacing w:after="0" w:line="240" w:lineRule="auto"/>
              <w:jc w:val="center"/>
            </w:pPr>
            <w:r w:rsidRPr="00D66889">
              <w:rPr>
                <w:rFonts w:ascii="Times New Roman" w:hAnsi="Times New Roman" w:cs="Times New Roman"/>
                <w:sz w:val="16"/>
                <w:szCs w:val="16"/>
              </w:rPr>
              <w:t>н.д.</w:t>
            </w:r>
          </w:p>
        </w:tc>
        <w:tc>
          <w:tcPr>
            <w:tcW w:w="3119" w:type="dxa"/>
            <w:shd w:val="clear" w:color="auto" w:fill="auto"/>
          </w:tcPr>
          <w:p w:rsidR="00526E9B" w:rsidRDefault="00526E9B" w:rsidP="00EF21B6">
            <w:pPr>
              <w:spacing w:after="0" w:line="240" w:lineRule="auto"/>
              <w:jc w:val="center"/>
            </w:pPr>
            <w:r w:rsidRPr="00D66889">
              <w:rPr>
                <w:rFonts w:ascii="Times New Roman" w:hAnsi="Times New Roman" w:cs="Times New Roman"/>
                <w:sz w:val="16"/>
                <w:szCs w:val="16"/>
              </w:rPr>
              <w:t>н.д.</w:t>
            </w:r>
          </w:p>
        </w:tc>
      </w:tr>
      <w:tr w:rsidR="00526E9B" w:rsidRPr="00EB1CF3" w:rsidTr="005B3D64">
        <w:tc>
          <w:tcPr>
            <w:tcW w:w="3715" w:type="dxa"/>
            <w:shd w:val="clear" w:color="auto" w:fill="auto"/>
            <w:vAlign w:val="center"/>
          </w:tcPr>
          <w:p w:rsidR="00526E9B" w:rsidRPr="007F4EBB" w:rsidRDefault="00526E9B" w:rsidP="009462ED">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6</w:t>
            </w:r>
          </w:p>
        </w:tc>
        <w:tc>
          <w:tcPr>
            <w:tcW w:w="3226" w:type="dxa"/>
            <w:shd w:val="clear" w:color="auto" w:fill="auto"/>
          </w:tcPr>
          <w:p w:rsidR="00526E9B" w:rsidRDefault="00526E9B" w:rsidP="00EF21B6">
            <w:pPr>
              <w:spacing w:after="0" w:line="240" w:lineRule="auto"/>
              <w:jc w:val="center"/>
            </w:pPr>
            <w:r w:rsidRPr="00D66889">
              <w:rPr>
                <w:rFonts w:ascii="Times New Roman" w:hAnsi="Times New Roman" w:cs="Times New Roman"/>
                <w:sz w:val="16"/>
                <w:szCs w:val="16"/>
              </w:rPr>
              <w:t>н.д.</w:t>
            </w:r>
          </w:p>
        </w:tc>
        <w:tc>
          <w:tcPr>
            <w:tcW w:w="3119" w:type="dxa"/>
            <w:shd w:val="clear" w:color="auto" w:fill="auto"/>
          </w:tcPr>
          <w:p w:rsidR="00526E9B" w:rsidRDefault="00526E9B" w:rsidP="00EF21B6">
            <w:pPr>
              <w:spacing w:after="0" w:line="240" w:lineRule="auto"/>
              <w:jc w:val="center"/>
            </w:pPr>
            <w:r w:rsidRPr="00D66889">
              <w:rPr>
                <w:rFonts w:ascii="Times New Roman" w:hAnsi="Times New Roman" w:cs="Times New Roman"/>
                <w:sz w:val="16"/>
                <w:szCs w:val="16"/>
              </w:rPr>
              <w:t>н.д.</w:t>
            </w:r>
          </w:p>
        </w:tc>
      </w:tr>
      <w:tr w:rsidR="00526E9B" w:rsidRPr="00EB1CF3" w:rsidTr="005B3D64">
        <w:tc>
          <w:tcPr>
            <w:tcW w:w="3715" w:type="dxa"/>
            <w:shd w:val="clear" w:color="auto" w:fill="auto"/>
            <w:vAlign w:val="center"/>
          </w:tcPr>
          <w:p w:rsidR="00526E9B" w:rsidRPr="007F4EBB" w:rsidRDefault="00526E9B" w:rsidP="009462ED">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8</w:t>
            </w:r>
          </w:p>
        </w:tc>
        <w:tc>
          <w:tcPr>
            <w:tcW w:w="3226" w:type="dxa"/>
            <w:shd w:val="clear" w:color="auto" w:fill="auto"/>
          </w:tcPr>
          <w:p w:rsidR="00526E9B" w:rsidRDefault="00526E9B" w:rsidP="00EF21B6">
            <w:pPr>
              <w:spacing w:after="0" w:line="240" w:lineRule="auto"/>
              <w:jc w:val="center"/>
            </w:pPr>
            <w:r w:rsidRPr="00D66889">
              <w:rPr>
                <w:rFonts w:ascii="Times New Roman" w:hAnsi="Times New Roman" w:cs="Times New Roman"/>
                <w:sz w:val="16"/>
                <w:szCs w:val="16"/>
              </w:rPr>
              <w:t>н.д.</w:t>
            </w:r>
          </w:p>
        </w:tc>
        <w:tc>
          <w:tcPr>
            <w:tcW w:w="3119" w:type="dxa"/>
            <w:shd w:val="clear" w:color="auto" w:fill="auto"/>
          </w:tcPr>
          <w:p w:rsidR="00526E9B" w:rsidRDefault="00526E9B" w:rsidP="00EF21B6">
            <w:pPr>
              <w:spacing w:after="0" w:line="240" w:lineRule="auto"/>
              <w:jc w:val="center"/>
            </w:pPr>
            <w:r w:rsidRPr="00D66889">
              <w:rPr>
                <w:rFonts w:ascii="Times New Roman" w:hAnsi="Times New Roman" w:cs="Times New Roman"/>
                <w:sz w:val="16"/>
                <w:szCs w:val="16"/>
              </w:rPr>
              <w:t>н.д.</w:t>
            </w:r>
          </w:p>
        </w:tc>
      </w:tr>
      <w:tr w:rsidR="00526E9B" w:rsidRPr="00EB1CF3" w:rsidTr="005B3D64">
        <w:tc>
          <w:tcPr>
            <w:tcW w:w="3715" w:type="dxa"/>
            <w:shd w:val="clear" w:color="auto" w:fill="auto"/>
            <w:vAlign w:val="center"/>
          </w:tcPr>
          <w:p w:rsidR="00526E9B" w:rsidRPr="007F4EBB" w:rsidRDefault="00526E9B" w:rsidP="009462ED">
            <w:pPr>
              <w:spacing w:after="0" w:line="240" w:lineRule="auto"/>
              <w:ind w:firstLine="24"/>
              <w:jc w:val="both"/>
              <w:rPr>
                <w:rFonts w:ascii="Times New Roman" w:hAnsi="Times New Roman" w:cs="Times New Roman"/>
                <w:color w:val="000000"/>
                <w:sz w:val="16"/>
                <w:szCs w:val="16"/>
              </w:rPr>
            </w:pPr>
            <w:r>
              <w:rPr>
                <w:rFonts w:ascii="Times New Roman" w:hAnsi="Times New Roman" w:cs="Times New Roman"/>
                <w:sz w:val="16"/>
                <w:szCs w:val="16"/>
              </w:rPr>
              <w:t>Котельная № 9</w:t>
            </w:r>
          </w:p>
        </w:tc>
        <w:tc>
          <w:tcPr>
            <w:tcW w:w="3226" w:type="dxa"/>
            <w:shd w:val="clear" w:color="auto" w:fill="auto"/>
          </w:tcPr>
          <w:p w:rsidR="00526E9B" w:rsidRDefault="00526E9B" w:rsidP="00EF21B6">
            <w:pPr>
              <w:spacing w:after="0" w:line="240" w:lineRule="auto"/>
              <w:jc w:val="center"/>
            </w:pPr>
            <w:r w:rsidRPr="00D66889">
              <w:rPr>
                <w:rFonts w:ascii="Times New Roman" w:hAnsi="Times New Roman" w:cs="Times New Roman"/>
                <w:sz w:val="16"/>
                <w:szCs w:val="16"/>
              </w:rPr>
              <w:t>н.д.</w:t>
            </w:r>
          </w:p>
        </w:tc>
        <w:tc>
          <w:tcPr>
            <w:tcW w:w="3119" w:type="dxa"/>
            <w:shd w:val="clear" w:color="auto" w:fill="auto"/>
          </w:tcPr>
          <w:p w:rsidR="00526E9B" w:rsidRDefault="00526E9B" w:rsidP="00EF21B6">
            <w:pPr>
              <w:spacing w:after="0" w:line="240" w:lineRule="auto"/>
              <w:jc w:val="center"/>
            </w:pPr>
            <w:r w:rsidRPr="00D66889">
              <w:rPr>
                <w:rFonts w:ascii="Times New Roman" w:hAnsi="Times New Roman" w:cs="Times New Roman"/>
                <w:sz w:val="16"/>
                <w:szCs w:val="16"/>
              </w:rPr>
              <w:t>н.д.</w:t>
            </w:r>
          </w:p>
        </w:tc>
      </w:tr>
    </w:tbl>
    <w:p w:rsidR="00B113A5" w:rsidRPr="00EB1CF3" w:rsidRDefault="00B113A5" w:rsidP="009462ED">
      <w:pPr>
        <w:pBdr>
          <w:top w:val="nil"/>
          <w:left w:val="nil"/>
          <w:bottom w:val="nil"/>
          <w:right w:val="nil"/>
          <w:between w:val="nil"/>
        </w:pBdr>
        <w:spacing w:after="0" w:line="240" w:lineRule="auto"/>
        <w:jc w:val="both"/>
        <w:rPr>
          <w:rFonts w:ascii="Times New Roman" w:hAnsi="Times New Roman" w:cs="Times New Roman"/>
          <w:sz w:val="20"/>
          <w:szCs w:val="20"/>
        </w:rPr>
      </w:pPr>
    </w:p>
    <w:sectPr w:rsidR="00B113A5" w:rsidRPr="00EB1CF3" w:rsidSect="00B044B9">
      <w:pgSz w:w="11906" w:h="16838"/>
      <w:pgMar w:top="1134" w:right="567" w:bottom="1134" w:left="1134" w:header="426"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69D" w:rsidRDefault="00CA369D">
      <w:pPr>
        <w:spacing w:line="240" w:lineRule="auto"/>
      </w:pPr>
      <w:r>
        <w:separator/>
      </w:r>
    </w:p>
  </w:endnote>
  <w:endnote w:type="continuationSeparator" w:id="0">
    <w:p w:rsidR="00CA369D" w:rsidRDefault="00CA36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4C" w:rsidRDefault="007D294C">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 xml:space="preserve"> из </w:t>
    </w:r>
    <w:r>
      <w:rPr>
        <w:color w:val="000000"/>
        <w:sz w:val="24"/>
        <w:szCs w:val="24"/>
      </w:rPr>
      <w:fldChar w:fldCharType="begin"/>
    </w:r>
    <w:r>
      <w:rPr>
        <w:color w:val="000000"/>
        <w:sz w:val="24"/>
        <w:szCs w:val="24"/>
      </w:rPr>
      <w:instrText>NUMPAGES</w:instrText>
    </w:r>
    <w:r>
      <w:rPr>
        <w:color w:val="000000"/>
        <w:sz w:val="24"/>
        <w:szCs w:val="24"/>
      </w:rPr>
      <w:fldChar w:fldCharType="separate"/>
    </w:r>
    <w:r>
      <w:rPr>
        <w:noProof/>
        <w:color w:val="000000"/>
        <w:sz w:val="24"/>
        <w:szCs w:val="24"/>
      </w:rPr>
      <w:t>19</w:t>
    </w:r>
    <w:r>
      <w:rPr>
        <w:color w:val="000000"/>
        <w:sz w:val="24"/>
        <w:szCs w:val="24"/>
      </w:rPr>
      <w:fldChar w:fldCharType="end"/>
    </w:r>
  </w:p>
  <w:p w:rsidR="007D294C" w:rsidRDefault="007D294C">
    <w:pPr>
      <w:pBdr>
        <w:top w:val="nil"/>
        <w:left w:val="nil"/>
        <w:bottom w:val="nil"/>
        <w:right w:val="nil"/>
        <w:between w:val="nil"/>
      </w:pBdr>
      <w:tabs>
        <w:tab w:val="center" w:pos="4677"/>
        <w:tab w:val="right" w:pos="9355"/>
      </w:tabs>
      <w:spacing w:line="240" w:lineRule="auto"/>
      <w:jc w:val="right"/>
      <w:rPr>
        <w:color w:val="000000"/>
      </w:rPr>
    </w:pPr>
    <w:r>
      <w:rPr>
        <w:noProof/>
      </w:rPr>
      <w:drawing>
        <wp:anchor distT="0" distB="0" distL="114300" distR="114300" simplePos="0" relativeHeight="251660288"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4C" w:rsidRPr="00F52FEC" w:rsidRDefault="007D294C" w:rsidP="00EE76C2">
    <w:pPr>
      <w:tabs>
        <w:tab w:val="left" w:pos="6315"/>
      </w:tabs>
      <w:spacing w:after="0" w:line="240" w:lineRule="auto"/>
      <w:jc w:val="center"/>
      <w:rPr>
        <w:sz w:val="16"/>
        <w:szCs w:val="16"/>
      </w:rPr>
    </w:pPr>
    <w:r w:rsidRPr="00F52FEC">
      <w:rPr>
        <w:sz w:val="16"/>
        <w:szCs w:val="16"/>
      </w:rPr>
      <w:t>рп. Искателей</w:t>
    </w:r>
  </w:p>
  <w:p w:rsidR="007D294C" w:rsidRPr="00F52FEC" w:rsidRDefault="00F52FEC" w:rsidP="00EE76C2">
    <w:pPr>
      <w:tabs>
        <w:tab w:val="left" w:pos="6315"/>
      </w:tabs>
      <w:spacing w:after="0" w:line="240" w:lineRule="auto"/>
      <w:jc w:val="center"/>
      <w:rPr>
        <w:sz w:val="16"/>
        <w:szCs w:val="16"/>
      </w:rPr>
    </w:pPr>
    <w:r w:rsidRPr="00F52FEC">
      <w:rPr>
        <w:sz w:val="16"/>
        <w:szCs w:val="16"/>
      </w:rPr>
      <w:t>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4C" w:rsidRPr="005A6D49" w:rsidRDefault="007D294C">
    <w:pPr>
      <w:pBdr>
        <w:top w:val="nil"/>
        <w:left w:val="nil"/>
        <w:bottom w:val="nil"/>
        <w:right w:val="nil"/>
        <w:between w:val="nil"/>
      </w:pBdr>
      <w:tabs>
        <w:tab w:val="center" w:pos="4677"/>
        <w:tab w:val="right" w:pos="9355"/>
      </w:tabs>
      <w:spacing w:line="240" w:lineRule="auto"/>
      <w:jc w:val="right"/>
      <w:rPr>
        <w:color w:val="000000"/>
        <w:sz w:val="16"/>
        <w:szCs w:val="16"/>
      </w:rPr>
    </w:pPr>
    <w:r w:rsidRPr="005A6D49">
      <w:rPr>
        <w:color w:val="000000"/>
        <w:sz w:val="16"/>
        <w:szCs w:val="16"/>
      </w:rPr>
      <w:t xml:space="preserve">Страница </w:t>
    </w:r>
    <w:r w:rsidRPr="005A6D49">
      <w:rPr>
        <w:color w:val="000000"/>
        <w:sz w:val="16"/>
        <w:szCs w:val="16"/>
      </w:rPr>
      <w:fldChar w:fldCharType="begin"/>
    </w:r>
    <w:r w:rsidRPr="005A6D49">
      <w:rPr>
        <w:color w:val="000000"/>
        <w:sz w:val="16"/>
        <w:szCs w:val="16"/>
      </w:rPr>
      <w:instrText>PAGE</w:instrText>
    </w:r>
    <w:r w:rsidRPr="005A6D49">
      <w:rPr>
        <w:color w:val="000000"/>
        <w:sz w:val="16"/>
        <w:szCs w:val="16"/>
      </w:rPr>
      <w:fldChar w:fldCharType="separate"/>
    </w:r>
    <w:r w:rsidR="005A6D49">
      <w:rPr>
        <w:noProof/>
        <w:color w:val="000000"/>
        <w:sz w:val="16"/>
        <w:szCs w:val="16"/>
      </w:rPr>
      <w:t>2</w:t>
    </w:r>
    <w:r w:rsidRPr="005A6D49">
      <w:rPr>
        <w:color w:val="000000"/>
        <w:sz w:val="16"/>
        <w:szCs w:val="16"/>
      </w:rPr>
      <w:fldChar w:fldCharType="end"/>
    </w:r>
    <w:r w:rsidRPr="005A6D49">
      <w:rPr>
        <w:color w:val="000000"/>
        <w:sz w:val="16"/>
        <w:szCs w:val="16"/>
      </w:rPr>
      <w:t xml:space="preserve"> из </w:t>
    </w:r>
    <w:r w:rsidRPr="005A6D49">
      <w:rPr>
        <w:color w:val="000000"/>
        <w:sz w:val="16"/>
        <w:szCs w:val="16"/>
      </w:rPr>
      <w:fldChar w:fldCharType="begin"/>
    </w:r>
    <w:r w:rsidRPr="005A6D49">
      <w:rPr>
        <w:color w:val="000000"/>
        <w:sz w:val="16"/>
        <w:szCs w:val="16"/>
      </w:rPr>
      <w:instrText>NUMPAGES</w:instrText>
    </w:r>
    <w:r w:rsidRPr="005A6D49">
      <w:rPr>
        <w:color w:val="000000"/>
        <w:sz w:val="16"/>
        <w:szCs w:val="16"/>
      </w:rPr>
      <w:fldChar w:fldCharType="separate"/>
    </w:r>
    <w:r w:rsidR="005A6D49">
      <w:rPr>
        <w:noProof/>
        <w:color w:val="000000"/>
        <w:sz w:val="16"/>
        <w:szCs w:val="16"/>
      </w:rPr>
      <w:t>15</w:t>
    </w:r>
    <w:r w:rsidRPr="005A6D49">
      <w:rPr>
        <w:color w:val="000000"/>
        <w:sz w:val="16"/>
        <w:szCs w:val="16"/>
      </w:rPr>
      <w:fldChar w:fldCharType="end"/>
    </w:r>
  </w:p>
  <w:p w:rsidR="007D294C" w:rsidRDefault="007D294C">
    <w:pPr>
      <w:widowControl w:val="0"/>
      <w:pBdr>
        <w:top w:val="nil"/>
        <w:left w:val="nil"/>
        <w:bottom w:val="nil"/>
        <w:right w:val="nil"/>
        <w:between w:val="nil"/>
      </w:pBdr>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4C" w:rsidRDefault="007D294C">
    <w:pPr>
      <w:tabs>
        <w:tab w:val="left" w:pos="6315"/>
      </w:tabs>
      <w:spacing w:line="240" w:lineRule="auto"/>
      <w:jc w:val="center"/>
      <w:rPr>
        <w:sz w:val="24"/>
        <w:szCs w:val="24"/>
      </w:rPr>
    </w:pPr>
    <w:r>
      <w:rPr>
        <w:sz w:val="24"/>
        <w:szCs w:val="24"/>
      </w:rPr>
      <w:t>Санкт-Петербург</w:t>
    </w:r>
  </w:p>
  <w:p w:rsidR="007D294C" w:rsidRDefault="007D294C">
    <w:pPr>
      <w:tabs>
        <w:tab w:val="left" w:pos="6315"/>
      </w:tabs>
      <w:spacing w:line="240" w:lineRule="auto"/>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69D" w:rsidRDefault="00CA369D">
      <w:pPr>
        <w:spacing w:line="240" w:lineRule="auto"/>
      </w:pPr>
      <w:r>
        <w:separator/>
      </w:r>
    </w:p>
  </w:footnote>
  <w:footnote w:type="continuationSeparator" w:id="0">
    <w:p w:rsidR="00CA369D" w:rsidRDefault="00CA36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4C" w:rsidRDefault="007D294C">
    <w:pPr>
      <w:pBdr>
        <w:top w:val="nil"/>
        <w:left w:val="nil"/>
        <w:bottom w:val="nil"/>
        <w:right w:val="nil"/>
        <w:between w:val="nil"/>
      </w:pBdr>
      <w:tabs>
        <w:tab w:val="center" w:pos="4677"/>
        <w:tab w:val="right" w:pos="9355"/>
      </w:tabs>
      <w:spacing w:line="240" w:lineRule="auto"/>
      <w:jc w:val="center"/>
      <w:rPr>
        <w:color w:val="000000"/>
      </w:rPr>
    </w:pPr>
    <w:r>
      <w:rPr>
        <w:color w:val="000000"/>
      </w:rPr>
      <w:t xml:space="preserve">СХЕМА ТЕПЛОСНАБЖЕНИЯ МОГО «УХТА» </w:t>
    </w:r>
    <w:r>
      <w:rPr>
        <w:color w:val="000000"/>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94C" w:rsidRPr="00F52FEC" w:rsidRDefault="007D294C" w:rsidP="00EE76C2">
    <w:pPr>
      <w:pBdr>
        <w:top w:val="nil"/>
        <w:left w:val="nil"/>
        <w:bottom w:val="nil"/>
        <w:right w:val="nil"/>
        <w:between w:val="nil"/>
      </w:pBdr>
      <w:tabs>
        <w:tab w:val="center" w:pos="4677"/>
        <w:tab w:val="right" w:pos="9355"/>
      </w:tabs>
      <w:spacing w:after="0" w:line="240" w:lineRule="auto"/>
      <w:jc w:val="center"/>
      <w:rPr>
        <w:color w:val="000000"/>
        <w:sz w:val="16"/>
        <w:szCs w:val="16"/>
      </w:rPr>
    </w:pPr>
  </w:p>
  <w:p w:rsidR="007D294C" w:rsidRPr="00F52FEC" w:rsidRDefault="007D294C" w:rsidP="00EE76C2">
    <w:pPr>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color w:val="000000"/>
        <w:sz w:val="16"/>
        <w:szCs w:val="16"/>
      </w:rPr>
    </w:pPr>
    <w:r w:rsidRPr="00F52FEC">
      <w:rPr>
        <w:rFonts w:ascii="Times New Roman" w:hAnsi="Times New Roman" w:cs="Times New Roman"/>
        <w:color w:val="000000"/>
        <w:sz w:val="16"/>
        <w:szCs w:val="16"/>
      </w:rPr>
      <w:t>Схема теплоснабжения Сельского поселения «Малоземельский сельсовет» ЗР НАО</w:t>
    </w:r>
    <w:r w:rsidRPr="00F52FEC">
      <w:rPr>
        <w:rFonts w:ascii="Times New Roman" w:hAnsi="Times New Roman" w:cs="Times New Roman"/>
        <w:color w:val="000000"/>
        <w:sz w:val="16"/>
        <w:szCs w:val="16"/>
      </w:rPr>
      <w:br/>
    </w:r>
    <w:r w:rsidR="00F52FEC" w:rsidRPr="00F52FEC">
      <w:rPr>
        <w:rFonts w:ascii="Times New Roman" w:hAnsi="Times New Roman" w:cs="Times New Roman"/>
        <w:color w:val="000000"/>
        <w:sz w:val="16"/>
        <w:szCs w:val="16"/>
      </w:rPr>
      <w:t>(актуализированная на 2024</w:t>
    </w:r>
    <w:r w:rsidRPr="00F52FEC">
      <w:rPr>
        <w:rFonts w:ascii="Times New Roman" w:hAnsi="Times New Roman" w:cs="Times New Roman"/>
        <w:color w:val="000000"/>
        <w:sz w:val="16"/>
        <w:szCs w:val="16"/>
      </w:rPr>
      <w:t xml:space="preserve"> г.)</w:t>
    </w:r>
  </w:p>
  <w:p w:rsidR="007D294C" w:rsidRPr="00F52FEC" w:rsidRDefault="007D294C" w:rsidP="00571EF8">
    <w:pPr>
      <w:pStyle w:val="afb"/>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A6B18"/>
    <w:multiLevelType w:val="hybridMultilevel"/>
    <w:tmpl w:val="89449A50"/>
    <w:lvl w:ilvl="0" w:tplc="C7409F64">
      <w:start w:val="1"/>
      <w:numFmt w:val="bullet"/>
      <w:lvlText w:val=""/>
      <w:lvlJc w:val="left"/>
      <w:pPr>
        <w:ind w:left="1287" w:hanging="360"/>
      </w:pPr>
      <w:rPr>
        <w:rFonts w:ascii="Symbol" w:hAnsi="Symbol" w:hint="default"/>
        <w:color w:val="000000" w:themeColor="text1"/>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2FFC1702"/>
    <w:multiLevelType w:val="multilevel"/>
    <w:tmpl w:val="02A4B076"/>
    <w:lvl w:ilvl="0">
      <w:start w:val="2"/>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52D61529"/>
    <w:multiLevelType w:val="hybridMultilevel"/>
    <w:tmpl w:val="E4EEFCAC"/>
    <w:name w:val="WW8Num82"/>
    <w:lvl w:ilvl="0" w:tplc="E9BEDB32">
      <w:start w:val="1"/>
      <w:numFmt w:val="bullet"/>
      <w:pStyle w:val="-S"/>
      <w:lvlText w:val=""/>
      <w:lvlJc w:val="left"/>
      <w:pPr>
        <w:ind w:left="2913" w:hanging="360"/>
      </w:pPr>
      <w:rPr>
        <w:rFonts w:ascii="Symbol" w:hAnsi="Symbol"/>
      </w:rPr>
    </w:lvl>
    <w:lvl w:ilvl="1" w:tplc="3856C0F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4" w15:restartNumberingAfterBreak="0">
    <w:nsid w:val="7B3D19AA"/>
    <w:multiLevelType w:val="hybridMultilevel"/>
    <w:tmpl w:val="6E124212"/>
    <w:lvl w:ilvl="0" w:tplc="C7409F64">
      <w:start w:val="1"/>
      <w:numFmt w:val="bullet"/>
      <w:lvlText w:val=""/>
      <w:lvlJc w:val="left"/>
      <w:pPr>
        <w:ind w:left="1287" w:hanging="360"/>
      </w:pPr>
      <w:rPr>
        <w:rFonts w:ascii="Symbol" w:hAnsi="Symbol"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7D86453C"/>
    <w:multiLevelType w:val="hybridMultilevel"/>
    <w:tmpl w:val="B92451F4"/>
    <w:lvl w:ilvl="0" w:tplc="C7409F64">
      <w:start w:val="1"/>
      <w:numFmt w:val="bullet"/>
      <w:lvlText w:val=""/>
      <w:lvlJc w:val="left"/>
      <w:pPr>
        <w:ind w:left="1429" w:hanging="360"/>
      </w:pPr>
      <w:rPr>
        <w:rFonts w:ascii="Symbol" w:hAnsi="Symbo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113A5"/>
    <w:rsid w:val="000054C1"/>
    <w:rsid w:val="00015DE6"/>
    <w:rsid w:val="00016CA0"/>
    <w:rsid w:val="00063500"/>
    <w:rsid w:val="00134143"/>
    <w:rsid w:val="00154E69"/>
    <w:rsid w:val="00186122"/>
    <w:rsid w:val="00245490"/>
    <w:rsid w:val="002B70CB"/>
    <w:rsid w:val="002F7440"/>
    <w:rsid w:val="00314349"/>
    <w:rsid w:val="00315E7F"/>
    <w:rsid w:val="00352856"/>
    <w:rsid w:val="00391A64"/>
    <w:rsid w:val="003927E8"/>
    <w:rsid w:val="003D202F"/>
    <w:rsid w:val="00415E22"/>
    <w:rsid w:val="00467D34"/>
    <w:rsid w:val="00526E9B"/>
    <w:rsid w:val="005418BA"/>
    <w:rsid w:val="00571EF8"/>
    <w:rsid w:val="005735E1"/>
    <w:rsid w:val="00587F2B"/>
    <w:rsid w:val="0059030A"/>
    <w:rsid w:val="005A6D49"/>
    <w:rsid w:val="005A7EF8"/>
    <w:rsid w:val="005B27CF"/>
    <w:rsid w:val="005B3D64"/>
    <w:rsid w:val="005C4E48"/>
    <w:rsid w:val="006551A0"/>
    <w:rsid w:val="006C4448"/>
    <w:rsid w:val="00720F54"/>
    <w:rsid w:val="007675A2"/>
    <w:rsid w:val="007D2040"/>
    <w:rsid w:val="007D294C"/>
    <w:rsid w:val="007F4EBB"/>
    <w:rsid w:val="00933426"/>
    <w:rsid w:val="009462ED"/>
    <w:rsid w:val="00952EE4"/>
    <w:rsid w:val="00987EF2"/>
    <w:rsid w:val="009B5BFC"/>
    <w:rsid w:val="00A55459"/>
    <w:rsid w:val="00A6189D"/>
    <w:rsid w:val="00A81DFA"/>
    <w:rsid w:val="00A97249"/>
    <w:rsid w:val="00AD4A36"/>
    <w:rsid w:val="00AD5EBD"/>
    <w:rsid w:val="00AD7A5F"/>
    <w:rsid w:val="00B00EC1"/>
    <w:rsid w:val="00B044B9"/>
    <w:rsid w:val="00B113A5"/>
    <w:rsid w:val="00B203D9"/>
    <w:rsid w:val="00B7271F"/>
    <w:rsid w:val="00B72BE9"/>
    <w:rsid w:val="00B744AC"/>
    <w:rsid w:val="00C255C0"/>
    <w:rsid w:val="00C322F0"/>
    <w:rsid w:val="00C44BFE"/>
    <w:rsid w:val="00C4773C"/>
    <w:rsid w:val="00C507A6"/>
    <w:rsid w:val="00C86462"/>
    <w:rsid w:val="00CA0189"/>
    <w:rsid w:val="00CA13E3"/>
    <w:rsid w:val="00CA2C0A"/>
    <w:rsid w:val="00CA369D"/>
    <w:rsid w:val="00CD06A6"/>
    <w:rsid w:val="00CD57A0"/>
    <w:rsid w:val="00D0448A"/>
    <w:rsid w:val="00DE451E"/>
    <w:rsid w:val="00E93E37"/>
    <w:rsid w:val="00E95D99"/>
    <w:rsid w:val="00EA4B82"/>
    <w:rsid w:val="00EB1CF3"/>
    <w:rsid w:val="00EB21C0"/>
    <w:rsid w:val="00EE76C2"/>
    <w:rsid w:val="00EF21B6"/>
    <w:rsid w:val="00F15EC1"/>
    <w:rsid w:val="00F25F64"/>
    <w:rsid w:val="00F52FEC"/>
    <w:rsid w:val="00F61819"/>
    <w:rsid w:val="00F61D64"/>
    <w:rsid w:val="00F73C57"/>
    <w:rsid w:val="00FB6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B271F"/>
  <w15:docId w15:val="{E9B85F51-F07B-4285-BDD9-8ABFE308B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03D9"/>
  </w:style>
  <w:style w:type="paragraph" w:styleId="1">
    <w:name w:val="heading 1"/>
    <w:basedOn w:val="a0"/>
    <w:next w:val="a0"/>
    <w:link w:val="10"/>
    <w:uiPriority w:val="9"/>
    <w:qFormat/>
    <w:rsid w:val="00B203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B203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unhideWhenUsed/>
    <w:qFormat/>
    <w:rsid w:val="00B203D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B203D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B203D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unhideWhenUsed/>
    <w:qFormat/>
    <w:rsid w:val="00B203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unhideWhenUsed/>
    <w:qFormat/>
    <w:rsid w:val="00B203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unhideWhenUsed/>
    <w:qFormat/>
    <w:rsid w:val="00B203D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iPriority w:val="9"/>
    <w:unhideWhenUsed/>
    <w:qFormat/>
    <w:rsid w:val="00B203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B203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locked/>
    <w:rsid w:val="00B203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locked/>
    <w:rsid w:val="00B203D9"/>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locked/>
    <w:rsid w:val="00B203D9"/>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locked/>
    <w:rsid w:val="00B203D9"/>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locked/>
    <w:rsid w:val="00B203D9"/>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rsid w:val="00B203D9"/>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rsid w:val="00B203D9"/>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uiPriority w:val="9"/>
    <w:rsid w:val="00B203D9"/>
    <w:rPr>
      <w:rFonts w:asciiTheme="majorHAnsi" w:eastAsiaTheme="majorEastAsia" w:hAnsiTheme="majorHAnsi" w:cstheme="majorBidi"/>
      <w:i/>
      <w:iCs/>
      <w:color w:val="404040" w:themeColor="text1" w:themeTint="BF"/>
      <w:sz w:val="20"/>
      <w:szCs w:val="20"/>
    </w:rPr>
  </w:style>
  <w:style w:type="table" w:customStyle="1" w:styleId="TableNormal">
    <w:name w:val="Table Normal"/>
    <w:rsid w:val="00AD5EBD"/>
    <w:tblPr>
      <w:tblCellMar>
        <w:top w:w="0" w:type="dxa"/>
        <w:left w:w="0" w:type="dxa"/>
        <w:bottom w:w="0" w:type="dxa"/>
        <w:right w:w="0" w:type="dxa"/>
      </w:tblCellMar>
    </w:tblPr>
  </w:style>
  <w:style w:type="paragraph" w:styleId="a4">
    <w:name w:val="Title"/>
    <w:basedOn w:val="a0"/>
    <w:next w:val="a0"/>
    <w:link w:val="a5"/>
    <w:uiPriority w:val="10"/>
    <w:qFormat/>
    <w:rsid w:val="00B203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Заголовок Знак"/>
    <w:basedOn w:val="a1"/>
    <w:link w:val="a4"/>
    <w:uiPriority w:val="10"/>
    <w:locked/>
    <w:rsid w:val="00B203D9"/>
    <w:rPr>
      <w:rFonts w:asciiTheme="majorHAnsi" w:eastAsiaTheme="majorEastAsia" w:hAnsiTheme="majorHAnsi" w:cstheme="majorBidi"/>
      <w:color w:val="17365D" w:themeColor="text2" w:themeShade="BF"/>
      <w:spacing w:val="5"/>
      <w:sz w:val="52"/>
      <w:szCs w:val="52"/>
    </w:rPr>
  </w:style>
  <w:style w:type="paragraph" w:styleId="a6">
    <w:name w:val="Subtitle"/>
    <w:basedOn w:val="a0"/>
    <w:next w:val="a0"/>
    <w:link w:val="a7"/>
    <w:uiPriority w:val="11"/>
    <w:qFormat/>
    <w:rsid w:val="00B203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1"/>
    <w:link w:val="a6"/>
    <w:uiPriority w:val="11"/>
    <w:locked/>
    <w:rsid w:val="00B203D9"/>
    <w:rPr>
      <w:rFonts w:asciiTheme="majorHAnsi" w:eastAsiaTheme="majorEastAsia" w:hAnsiTheme="majorHAnsi" w:cstheme="majorBidi"/>
      <w:i/>
      <w:iCs/>
      <w:color w:val="4F81BD" w:themeColor="accent1"/>
      <w:spacing w:val="15"/>
      <w:sz w:val="24"/>
      <w:szCs w:val="24"/>
    </w:rPr>
  </w:style>
  <w:style w:type="table" w:customStyle="1" w:styleId="a8">
    <w:basedOn w:val="TableNormal"/>
    <w:rsid w:val="00AD5EBD"/>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9">
    <w:basedOn w:val="TableNormal"/>
    <w:rsid w:val="00AD5EBD"/>
    <w:tblPr>
      <w:tblStyleRowBandSize w:val="1"/>
      <w:tblStyleColBandSize w:val="1"/>
      <w:tblCellMar>
        <w:left w:w="115" w:type="dxa"/>
        <w:right w:w="115" w:type="dxa"/>
      </w:tblCellMar>
    </w:tblPr>
  </w:style>
  <w:style w:type="table" w:customStyle="1" w:styleId="aa">
    <w:basedOn w:val="TableNormal"/>
    <w:rsid w:val="00AD5EBD"/>
    <w:tblPr>
      <w:tblStyleRowBandSize w:val="1"/>
      <w:tblStyleColBandSize w:val="1"/>
      <w:tblCellMar>
        <w:left w:w="115" w:type="dxa"/>
        <w:right w:w="115" w:type="dxa"/>
      </w:tblCellMar>
    </w:tblPr>
  </w:style>
  <w:style w:type="table" w:customStyle="1" w:styleId="ab">
    <w:basedOn w:val="TableNormal"/>
    <w:rsid w:val="00AD5EBD"/>
    <w:tblPr>
      <w:tblStyleRowBandSize w:val="1"/>
      <w:tblStyleColBandSize w:val="1"/>
      <w:tblCellMar>
        <w:left w:w="115" w:type="dxa"/>
        <w:right w:w="115" w:type="dxa"/>
      </w:tblCellMar>
    </w:tblPr>
  </w:style>
  <w:style w:type="table" w:customStyle="1" w:styleId="ac">
    <w:basedOn w:val="TableNormal"/>
    <w:rsid w:val="00AD5EBD"/>
    <w:tblPr>
      <w:tblStyleRowBandSize w:val="1"/>
      <w:tblStyleColBandSize w:val="1"/>
      <w:tblCellMar>
        <w:left w:w="115" w:type="dxa"/>
        <w:right w:w="115" w:type="dxa"/>
      </w:tblCellMar>
    </w:tblPr>
  </w:style>
  <w:style w:type="table" w:customStyle="1" w:styleId="ad">
    <w:basedOn w:val="TableNormal"/>
    <w:rsid w:val="00AD5EBD"/>
    <w:tblPr>
      <w:tblStyleRowBandSize w:val="1"/>
      <w:tblStyleColBandSize w:val="1"/>
      <w:tblCellMar>
        <w:left w:w="115" w:type="dxa"/>
        <w:right w:w="115" w:type="dxa"/>
      </w:tblCellMar>
    </w:tblPr>
  </w:style>
  <w:style w:type="table" w:customStyle="1" w:styleId="ae">
    <w:basedOn w:val="TableNormal"/>
    <w:rsid w:val="00AD5EBD"/>
    <w:tblPr>
      <w:tblStyleRowBandSize w:val="1"/>
      <w:tblStyleColBandSize w:val="1"/>
      <w:tblCellMar>
        <w:left w:w="115" w:type="dxa"/>
        <w:right w:w="115" w:type="dxa"/>
      </w:tblCellMar>
    </w:tblPr>
  </w:style>
  <w:style w:type="table" w:customStyle="1" w:styleId="af">
    <w:basedOn w:val="TableNormal"/>
    <w:rsid w:val="00AD5EBD"/>
    <w:tblPr>
      <w:tblStyleRowBandSize w:val="1"/>
      <w:tblStyleColBandSize w:val="1"/>
      <w:tblCellMar>
        <w:left w:w="115" w:type="dxa"/>
        <w:right w:w="115" w:type="dxa"/>
      </w:tblCellMar>
    </w:tblPr>
  </w:style>
  <w:style w:type="table" w:customStyle="1" w:styleId="af0">
    <w:basedOn w:val="TableNormal"/>
    <w:rsid w:val="00AD5EBD"/>
    <w:tblPr>
      <w:tblStyleRowBandSize w:val="1"/>
      <w:tblStyleColBandSize w:val="1"/>
      <w:tblCellMar>
        <w:left w:w="115" w:type="dxa"/>
        <w:right w:w="115" w:type="dxa"/>
      </w:tblCellMar>
    </w:tblPr>
  </w:style>
  <w:style w:type="table" w:customStyle="1" w:styleId="af1">
    <w:basedOn w:val="TableNormal"/>
    <w:rsid w:val="00AD5EBD"/>
    <w:tblPr>
      <w:tblStyleRowBandSize w:val="1"/>
      <w:tblStyleColBandSize w:val="1"/>
      <w:tblCellMar>
        <w:left w:w="115" w:type="dxa"/>
        <w:right w:w="115" w:type="dxa"/>
      </w:tblCellMar>
    </w:tblPr>
  </w:style>
  <w:style w:type="table" w:customStyle="1" w:styleId="af2">
    <w:basedOn w:val="TableNormal"/>
    <w:rsid w:val="00AD5EBD"/>
    <w:tblPr>
      <w:tblStyleRowBandSize w:val="1"/>
      <w:tblStyleColBandSize w:val="1"/>
      <w:tblCellMar>
        <w:left w:w="115" w:type="dxa"/>
        <w:right w:w="115" w:type="dxa"/>
      </w:tblCellMar>
    </w:tblPr>
  </w:style>
  <w:style w:type="table" w:customStyle="1" w:styleId="af3">
    <w:basedOn w:val="TableNormal"/>
    <w:rsid w:val="00AD5EBD"/>
    <w:tblPr>
      <w:tblStyleRowBandSize w:val="1"/>
      <w:tblStyleColBandSize w:val="1"/>
      <w:tblCellMar>
        <w:left w:w="115" w:type="dxa"/>
        <w:right w:w="115" w:type="dxa"/>
      </w:tblCellMar>
    </w:tblPr>
  </w:style>
  <w:style w:type="table" w:customStyle="1" w:styleId="af4">
    <w:basedOn w:val="TableNormal"/>
    <w:rsid w:val="00AD5EBD"/>
    <w:tblPr>
      <w:tblStyleRowBandSize w:val="1"/>
      <w:tblStyleColBandSize w:val="1"/>
      <w:tblCellMar>
        <w:left w:w="115" w:type="dxa"/>
        <w:right w:w="115" w:type="dxa"/>
      </w:tblCellMar>
    </w:tblPr>
  </w:style>
  <w:style w:type="table" w:customStyle="1" w:styleId="af5">
    <w:basedOn w:val="TableNormal"/>
    <w:rsid w:val="00AD5EBD"/>
    <w:tblPr>
      <w:tblStyleRowBandSize w:val="1"/>
      <w:tblStyleColBandSize w:val="1"/>
      <w:tblCellMar>
        <w:left w:w="115" w:type="dxa"/>
        <w:right w:w="115" w:type="dxa"/>
      </w:tblCellMar>
    </w:tblPr>
  </w:style>
  <w:style w:type="table" w:customStyle="1" w:styleId="af6">
    <w:basedOn w:val="TableNormal"/>
    <w:rsid w:val="00AD5EBD"/>
    <w:tblPr>
      <w:tblStyleRowBandSize w:val="1"/>
      <w:tblStyleColBandSize w:val="1"/>
      <w:tblCellMar>
        <w:left w:w="115" w:type="dxa"/>
        <w:right w:w="115" w:type="dxa"/>
      </w:tblCellMar>
    </w:tblPr>
  </w:style>
  <w:style w:type="table" w:customStyle="1" w:styleId="af7">
    <w:basedOn w:val="TableNormal"/>
    <w:rsid w:val="00AD5EBD"/>
    <w:tblPr>
      <w:tblStyleRowBandSize w:val="1"/>
      <w:tblStyleColBandSize w:val="1"/>
      <w:tblCellMar>
        <w:left w:w="115" w:type="dxa"/>
        <w:right w:w="115" w:type="dxa"/>
      </w:tblCellMar>
    </w:tblPr>
  </w:style>
  <w:style w:type="table" w:customStyle="1" w:styleId="af8">
    <w:basedOn w:val="TableNormal"/>
    <w:rsid w:val="00AD5EBD"/>
    <w:tblPr>
      <w:tblStyleRowBandSize w:val="1"/>
      <w:tblStyleColBandSize w:val="1"/>
      <w:tblCellMar>
        <w:left w:w="115" w:type="dxa"/>
        <w:right w:w="115" w:type="dxa"/>
      </w:tblCellMar>
    </w:tblPr>
  </w:style>
  <w:style w:type="table" w:customStyle="1" w:styleId="af9">
    <w:basedOn w:val="TableNormal"/>
    <w:rsid w:val="00AD5EBD"/>
    <w:tblPr>
      <w:tblStyleRowBandSize w:val="1"/>
      <w:tblStyleColBandSize w:val="1"/>
      <w:tblCellMar>
        <w:left w:w="115" w:type="dxa"/>
        <w:right w:w="115" w:type="dxa"/>
      </w:tblCellMar>
    </w:tblPr>
  </w:style>
  <w:style w:type="table" w:customStyle="1" w:styleId="afa">
    <w:basedOn w:val="TableNormal"/>
    <w:rsid w:val="00AD5EBD"/>
    <w:tblPr>
      <w:tblStyleRowBandSize w:val="1"/>
      <w:tblStyleColBandSize w:val="1"/>
      <w:tblCellMar>
        <w:left w:w="115" w:type="dxa"/>
        <w:right w:w="115" w:type="dxa"/>
      </w:tblCellMar>
    </w:tblPr>
  </w:style>
  <w:style w:type="paragraph" w:styleId="afb">
    <w:name w:val="header"/>
    <w:basedOn w:val="a0"/>
    <w:link w:val="afc"/>
    <w:unhideWhenUsed/>
    <w:rsid w:val="00571EF8"/>
    <w:pPr>
      <w:tabs>
        <w:tab w:val="center" w:pos="4677"/>
        <w:tab w:val="right" w:pos="9355"/>
      </w:tabs>
      <w:spacing w:line="240" w:lineRule="auto"/>
    </w:pPr>
  </w:style>
  <w:style w:type="character" w:customStyle="1" w:styleId="afc">
    <w:name w:val="Верхний колонтитул Знак"/>
    <w:basedOn w:val="a1"/>
    <w:link w:val="afb"/>
    <w:rsid w:val="00571EF8"/>
  </w:style>
  <w:style w:type="paragraph" w:styleId="afd">
    <w:name w:val="footer"/>
    <w:basedOn w:val="a0"/>
    <w:link w:val="afe"/>
    <w:uiPriority w:val="99"/>
    <w:unhideWhenUsed/>
    <w:rsid w:val="00571EF8"/>
    <w:pPr>
      <w:tabs>
        <w:tab w:val="center" w:pos="4677"/>
        <w:tab w:val="right" w:pos="9355"/>
      </w:tabs>
      <w:spacing w:line="240" w:lineRule="auto"/>
    </w:pPr>
  </w:style>
  <w:style w:type="character" w:customStyle="1" w:styleId="afe">
    <w:name w:val="Нижний колонтитул Знак"/>
    <w:basedOn w:val="a1"/>
    <w:link w:val="afd"/>
    <w:uiPriority w:val="99"/>
    <w:rsid w:val="00571EF8"/>
  </w:style>
  <w:style w:type="paragraph" w:customStyle="1" w:styleId="G">
    <w:name w:val="G_Обычный текст"/>
    <w:basedOn w:val="a0"/>
    <w:link w:val="G0"/>
    <w:qFormat/>
    <w:rsid w:val="00EB21C0"/>
    <w:pPr>
      <w:spacing w:before="120" w:after="60" w:line="240" w:lineRule="auto"/>
      <w:ind w:firstLine="567"/>
    </w:pPr>
    <w:rPr>
      <w:rFonts w:ascii="Calibri" w:hAnsi="Calibri"/>
      <w:sz w:val="24"/>
      <w:szCs w:val="24"/>
      <w:lang w:eastAsia="ar-SA" w:bidi="en-US"/>
    </w:rPr>
  </w:style>
  <w:style w:type="character" w:customStyle="1" w:styleId="G0">
    <w:name w:val="G_Обычный текст Знак"/>
    <w:link w:val="G"/>
    <w:rsid w:val="00EB21C0"/>
    <w:rPr>
      <w:rFonts w:ascii="Calibri" w:hAnsi="Calibri"/>
      <w:sz w:val="24"/>
      <w:szCs w:val="24"/>
      <w:lang w:eastAsia="ar-SA" w:bidi="en-US"/>
    </w:rPr>
  </w:style>
  <w:style w:type="paragraph" w:styleId="a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0"/>
    <w:next w:val="a0"/>
    <w:link w:val="21"/>
    <w:unhideWhenUsed/>
    <w:qFormat/>
    <w:rsid w:val="00B203D9"/>
    <w:pPr>
      <w:spacing w:line="240" w:lineRule="auto"/>
    </w:pPr>
    <w:rPr>
      <w:b/>
      <w:bCs/>
      <w:color w:val="4F81BD" w:themeColor="accent1"/>
      <w:sz w:val="18"/>
      <w:szCs w:val="18"/>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
    <w:locked/>
    <w:rsid w:val="00EB21C0"/>
    <w:rPr>
      <w:b/>
      <w:bCs/>
      <w:color w:val="4F81BD" w:themeColor="accent1"/>
      <w:sz w:val="18"/>
      <w:szCs w:val="18"/>
    </w:rPr>
  </w:style>
  <w:style w:type="table" w:customStyle="1" w:styleId="aff0">
    <w:name w:val="Стиль Таблица Геоника"/>
    <w:basedOn w:val="a2"/>
    <w:uiPriority w:val="99"/>
    <w:rsid w:val="00EB21C0"/>
    <w:pPr>
      <w:spacing w:line="240" w:lineRule="auto"/>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aff1">
    <w:name w:val="Название таблицы"/>
    <w:basedOn w:val="aff"/>
    <w:rsid w:val="00EB21C0"/>
    <w:pPr>
      <w:keepNext/>
      <w:spacing w:before="240" w:after="0"/>
    </w:pPr>
    <w:rPr>
      <w:szCs w:val="22"/>
    </w:rPr>
  </w:style>
  <w:style w:type="paragraph" w:customStyle="1" w:styleId="aff2">
    <w:name w:val="Табличный_заголовки"/>
    <w:basedOn w:val="a0"/>
    <w:rsid w:val="00EB21C0"/>
    <w:pPr>
      <w:keepNext/>
      <w:keepLines/>
      <w:spacing w:line="240" w:lineRule="auto"/>
      <w:jc w:val="center"/>
    </w:pPr>
    <w:rPr>
      <w:b/>
    </w:rPr>
  </w:style>
  <w:style w:type="paragraph" w:customStyle="1" w:styleId="aff3">
    <w:name w:val="Табличный_центр"/>
    <w:basedOn w:val="a0"/>
    <w:rsid w:val="00EB21C0"/>
    <w:pPr>
      <w:shd w:val="clear" w:color="auto" w:fill="FFFFFF" w:themeFill="background1"/>
      <w:spacing w:line="240" w:lineRule="auto"/>
      <w:jc w:val="center"/>
    </w:pPr>
  </w:style>
  <w:style w:type="paragraph" w:customStyle="1" w:styleId="aff4">
    <w:name w:val="Табличный_слева"/>
    <w:basedOn w:val="a0"/>
    <w:rsid w:val="00EB21C0"/>
    <w:pPr>
      <w:spacing w:line="240" w:lineRule="auto"/>
    </w:pPr>
  </w:style>
  <w:style w:type="character" w:styleId="aff5">
    <w:name w:val="Strong"/>
    <w:basedOn w:val="a1"/>
    <w:uiPriority w:val="22"/>
    <w:qFormat/>
    <w:rsid w:val="00B203D9"/>
    <w:rPr>
      <w:b/>
      <w:bCs/>
    </w:rPr>
  </w:style>
  <w:style w:type="character" w:styleId="aff6">
    <w:name w:val="Emphasis"/>
    <w:basedOn w:val="a1"/>
    <w:uiPriority w:val="20"/>
    <w:qFormat/>
    <w:rsid w:val="00B203D9"/>
    <w:rPr>
      <w:i/>
      <w:iCs/>
    </w:rPr>
  </w:style>
  <w:style w:type="paragraph" w:customStyle="1" w:styleId="11">
    <w:name w:val="Без интервала1"/>
    <w:basedOn w:val="a0"/>
    <w:link w:val="NoSpacingChar"/>
    <w:rsid w:val="00A81DFA"/>
    <w:pPr>
      <w:spacing w:line="240" w:lineRule="auto"/>
    </w:pPr>
    <w:rPr>
      <w:rFonts w:ascii="Cambria" w:hAnsi="Cambria"/>
      <w:sz w:val="20"/>
      <w:szCs w:val="20"/>
      <w:lang w:val="en-US" w:eastAsia="en-US"/>
    </w:rPr>
  </w:style>
  <w:style w:type="character" w:customStyle="1" w:styleId="NoSpacingChar">
    <w:name w:val="No Spacing Char"/>
    <w:link w:val="11"/>
    <w:locked/>
    <w:rsid w:val="00A81DFA"/>
    <w:rPr>
      <w:rFonts w:ascii="Cambria" w:hAnsi="Cambria"/>
      <w:sz w:val="20"/>
      <w:szCs w:val="20"/>
      <w:lang w:val="en-US" w:eastAsia="en-US"/>
    </w:rPr>
  </w:style>
  <w:style w:type="paragraph" w:customStyle="1" w:styleId="12">
    <w:name w:val="Абзац списка1"/>
    <w:basedOn w:val="a0"/>
    <w:rsid w:val="00A81DFA"/>
    <w:pPr>
      <w:spacing w:line="252" w:lineRule="auto"/>
      <w:ind w:left="720"/>
      <w:contextualSpacing/>
    </w:pPr>
    <w:rPr>
      <w:rFonts w:ascii="Cambria" w:hAnsi="Cambria"/>
      <w:lang w:val="en-US" w:eastAsia="en-US"/>
    </w:rPr>
  </w:style>
  <w:style w:type="paragraph" w:customStyle="1" w:styleId="210">
    <w:name w:val="Цитата 21"/>
    <w:basedOn w:val="a0"/>
    <w:next w:val="a0"/>
    <w:link w:val="QuoteChar"/>
    <w:rsid w:val="00A81DFA"/>
    <w:pPr>
      <w:spacing w:line="252" w:lineRule="auto"/>
    </w:pPr>
    <w:rPr>
      <w:rFonts w:ascii="Cambria" w:hAnsi="Cambria"/>
      <w:i/>
      <w:iCs/>
      <w:sz w:val="20"/>
      <w:szCs w:val="20"/>
      <w:lang w:val="en-US" w:eastAsia="en-US"/>
    </w:rPr>
  </w:style>
  <w:style w:type="character" w:customStyle="1" w:styleId="QuoteChar">
    <w:name w:val="Quote Char"/>
    <w:link w:val="210"/>
    <w:locked/>
    <w:rsid w:val="00A81DFA"/>
    <w:rPr>
      <w:rFonts w:ascii="Cambria" w:hAnsi="Cambria"/>
      <w:i/>
      <w:iCs/>
      <w:sz w:val="20"/>
      <w:szCs w:val="20"/>
      <w:lang w:val="en-US" w:eastAsia="en-US"/>
    </w:rPr>
  </w:style>
  <w:style w:type="paragraph" w:customStyle="1" w:styleId="13">
    <w:name w:val="Выделенная цитата1"/>
    <w:basedOn w:val="a0"/>
    <w:next w:val="a0"/>
    <w:link w:val="IntenseQuoteChar"/>
    <w:rsid w:val="00A81DFA"/>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lang w:val="en-US" w:eastAsia="en-US"/>
    </w:rPr>
  </w:style>
  <w:style w:type="character" w:customStyle="1" w:styleId="IntenseQuoteChar">
    <w:name w:val="Intense Quote Char"/>
    <w:link w:val="13"/>
    <w:locked/>
    <w:rsid w:val="00A81DFA"/>
    <w:rPr>
      <w:rFonts w:ascii="Cambria" w:hAnsi="Cambria"/>
      <w:caps/>
      <w:color w:val="622423"/>
      <w:spacing w:val="5"/>
      <w:sz w:val="20"/>
      <w:szCs w:val="20"/>
      <w:lang w:val="en-US" w:eastAsia="en-US"/>
    </w:rPr>
  </w:style>
  <w:style w:type="character" w:customStyle="1" w:styleId="14">
    <w:name w:val="Слабое выделение1"/>
    <w:rsid w:val="00A81DFA"/>
    <w:rPr>
      <w:i/>
    </w:rPr>
  </w:style>
  <w:style w:type="character" w:customStyle="1" w:styleId="15">
    <w:name w:val="Сильное выделение1"/>
    <w:rsid w:val="00A81DFA"/>
    <w:rPr>
      <w:i/>
      <w:caps/>
      <w:spacing w:val="10"/>
      <w:sz w:val="20"/>
    </w:rPr>
  </w:style>
  <w:style w:type="character" w:customStyle="1" w:styleId="16">
    <w:name w:val="Слабая ссылка1"/>
    <w:rsid w:val="00A81DFA"/>
    <w:rPr>
      <w:rFonts w:ascii="Calibri" w:hAnsi="Calibri" w:cs="Times New Roman"/>
      <w:i/>
      <w:iCs/>
      <w:color w:val="622423"/>
    </w:rPr>
  </w:style>
  <w:style w:type="character" w:customStyle="1" w:styleId="17">
    <w:name w:val="Сильная ссылка1"/>
    <w:rsid w:val="00A81DFA"/>
    <w:rPr>
      <w:rFonts w:ascii="Calibri" w:hAnsi="Calibri"/>
      <w:b/>
      <w:i/>
      <w:color w:val="622423"/>
    </w:rPr>
  </w:style>
  <w:style w:type="character" w:customStyle="1" w:styleId="18">
    <w:name w:val="Название книги1"/>
    <w:rsid w:val="00A81DFA"/>
    <w:rPr>
      <w:caps/>
      <w:color w:val="622423"/>
      <w:spacing w:val="5"/>
      <w:u w:color="622423"/>
    </w:rPr>
  </w:style>
  <w:style w:type="paragraph" w:customStyle="1" w:styleId="19">
    <w:name w:val="Заголовок оглавления1"/>
    <w:basedOn w:val="1"/>
    <w:next w:val="a0"/>
    <w:rsid w:val="00A81DFA"/>
    <w:pPr>
      <w:keepLines w:val="0"/>
      <w:pBdr>
        <w:bottom w:val="thinThickSmallGap" w:sz="12" w:space="1" w:color="943634"/>
      </w:pBdr>
      <w:spacing w:before="400" w:after="200" w:line="252" w:lineRule="auto"/>
      <w:jc w:val="center"/>
      <w:outlineLvl w:val="9"/>
    </w:pPr>
    <w:rPr>
      <w:rFonts w:ascii="Cambria" w:hAnsi="Cambria"/>
      <w:b w:val="0"/>
      <w:caps/>
      <w:color w:val="632423"/>
      <w:spacing w:val="20"/>
      <w:lang w:val="en-US" w:eastAsia="en-US"/>
    </w:rPr>
  </w:style>
  <w:style w:type="paragraph" w:styleId="1a">
    <w:name w:val="toc 1"/>
    <w:basedOn w:val="a0"/>
    <w:next w:val="a0"/>
    <w:autoRedefine/>
    <w:uiPriority w:val="39"/>
    <w:rsid w:val="00A81DFA"/>
    <w:pPr>
      <w:spacing w:after="100" w:line="252" w:lineRule="auto"/>
    </w:pPr>
    <w:rPr>
      <w:rFonts w:ascii="Cambria" w:hAnsi="Cambria"/>
      <w:lang w:val="en-US" w:eastAsia="en-US"/>
    </w:rPr>
  </w:style>
  <w:style w:type="character" w:styleId="aff7">
    <w:name w:val="Hyperlink"/>
    <w:uiPriority w:val="99"/>
    <w:rsid w:val="00A81DFA"/>
    <w:rPr>
      <w:rFonts w:cs="Times New Roman"/>
      <w:color w:val="0000FF"/>
      <w:u w:val="single"/>
    </w:rPr>
  </w:style>
  <w:style w:type="character" w:customStyle="1" w:styleId="aff8">
    <w:name w:val="Текст выноски Знак"/>
    <w:basedOn w:val="a1"/>
    <w:link w:val="aff9"/>
    <w:semiHidden/>
    <w:rsid w:val="00A81DFA"/>
    <w:rPr>
      <w:rFonts w:ascii="Tahoma" w:hAnsi="Tahoma"/>
      <w:sz w:val="16"/>
      <w:szCs w:val="16"/>
      <w:lang w:val="en-US" w:eastAsia="en-US"/>
    </w:rPr>
  </w:style>
  <w:style w:type="paragraph" w:styleId="aff9">
    <w:name w:val="Balloon Text"/>
    <w:basedOn w:val="a0"/>
    <w:link w:val="aff8"/>
    <w:semiHidden/>
    <w:rsid w:val="00A81DFA"/>
    <w:pPr>
      <w:spacing w:line="240" w:lineRule="auto"/>
    </w:pPr>
    <w:rPr>
      <w:rFonts w:ascii="Tahoma" w:hAnsi="Tahoma"/>
      <w:sz w:val="16"/>
      <w:szCs w:val="16"/>
      <w:lang w:val="en-US" w:eastAsia="en-US"/>
    </w:rPr>
  </w:style>
  <w:style w:type="paragraph" w:styleId="31">
    <w:name w:val="toc 3"/>
    <w:basedOn w:val="a0"/>
    <w:next w:val="a0"/>
    <w:autoRedefine/>
    <w:rsid w:val="00A81DFA"/>
    <w:pPr>
      <w:spacing w:after="100" w:line="252" w:lineRule="auto"/>
      <w:ind w:left="440"/>
    </w:pPr>
    <w:rPr>
      <w:rFonts w:ascii="Cambria" w:hAnsi="Cambria"/>
      <w:lang w:val="en-US" w:eastAsia="en-US"/>
    </w:rPr>
  </w:style>
  <w:style w:type="paragraph" w:styleId="22">
    <w:name w:val="toc 2"/>
    <w:basedOn w:val="a0"/>
    <w:next w:val="a0"/>
    <w:autoRedefine/>
    <w:uiPriority w:val="39"/>
    <w:rsid w:val="00A81DFA"/>
    <w:pPr>
      <w:spacing w:after="100"/>
      <w:ind w:left="220"/>
    </w:pPr>
    <w:rPr>
      <w:rFonts w:ascii="Calibri" w:hAnsi="Calibri"/>
      <w:lang w:eastAsia="en-US"/>
    </w:rPr>
  </w:style>
  <w:style w:type="paragraph" w:customStyle="1" w:styleId="ConsPlusNonformat">
    <w:name w:val="ConsPlusNonformat"/>
    <w:rsid w:val="00A81DFA"/>
    <w:pPr>
      <w:autoSpaceDE w:val="0"/>
      <w:autoSpaceDN w:val="0"/>
      <w:adjustRightInd w:val="0"/>
      <w:spacing w:line="252" w:lineRule="auto"/>
    </w:pPr>
    <w:rPr>
      <w:rFonts w:ascii="Courier New" w:hAnsi="Courier New" w:cs="Courier New"/>
      <w:sz w:val="20"/>
      <w:szCs w:val="20"/>
      <w:lang w:val="en-US" w:eastAsia="en-US"/>
    </w:rPr>
  </w:style>
  <w:style w:type="paragraph" w:customStyle="1" w:styleId="Default">
    <w:name w:val="Default"/>
    <w:rsid w:val="00A81DFA"/>
    <w:pPr>
      <w:autoSpaceDE w:val="0"/>
      <w:autoSpaceDN w:val="0"/>
      <w:adjustRightInd w:val="0"/>
      <w:spacing w:line="240" w:lineRule="auto"/>
    </w:pPr>
    <w:rPr>
      <w:color w:val="000000"/>
      <w:sz w:val="24"/>
      <w:szCs w:val="24"/>
    </w:rPr>
  </w:style>
  <w:style w:type="paragraph" w:styleId="41">
    <w:name w:val="index 4"/>
    <w:basedOn w:val="a0"/>
    <w:next w:val="a0"/>
    <w:autoRedefine/>
    <w:semiHidden/>
    <w:rsid w:val="00A81DFA"/>
    <w:pPr>
      <w:spacing w:line="252" w:lineRule="auto"/>
      <w:ind w:left="880" w:hanging="220"/>
    </w:pPr>
    <w:rPr>
      <w:rFonts w:ascii="Cambria" w:hAnsi="Cambria"/>
      <w:lang w:val="en-US" w:eastAsia="en-US"/>
    </w:rPr>
  </w:style>
  <w:style w:type="paragraph" w:styleId="affa">
    <w:name w:val="List Paragraph"/>
    <w:aliases w:val="Варианты ответов"/>
    <w:basedOn w:val="a0"/>
    <w:link w:val="affb"/>
    <w:uiPriority w:val="34"/>
    <w:qFormat/>
    <w:rsid w:val="00A81DFA"/>
    <w:pPr>
      <w:ind w:left="720"/>
      <w:contextualSpacing/>
    </w:pPr>
  </w:style>
  <w:style w:type="paragraph" w:customStyle="1" w:styleId="ConsPlusNormal">
    <w:name w:val="ConsPlusNormal"/>
    <w:rsid w:val="00A81DFA"/>
    <w:pPr>
      <w:widowControl w:val="0"/>
      <w:autoSpaceDE w:val="0"/>
      <w:autoSpaceDN w:val="0"/>
      <w:spacing w:line="240" w:lineRule="auto"/>
    </w:pPr>
    <w:rPr>
      <w:rFonts w:ascii="Calibri" w:hAnsi="Calibri" w:cs="Calibri"/>
      <w:szCs w:val="20"/>
    </w:rPr>
  </w:style>
  <w:style w:type="paragraph" w:customStyle="1" w:styleId="affc">
    <w:name w:val="Абзац"/>
    <w:basedOn w:val="a0"/>
    <w:link w:val="affd"/>
    <w:qFormat/>
    <w:rsid w:val="00A81DFA"/>
    <w:pPr>
      <w:spacing w:before="120" w:after="60" w:line="240" w:lineRule="auto"/>
      <w:ind w:firstLine="567"/>
    </w:pPr>
    <w:rPr>
      <w:rFonts w:ascii="Calibri" w:hAnsi="Calibri"/>
      <w:sz w:val="24"/>
      <w:szCs w:val="24"/>
    </w:rPr>
  </w:style>
  <w:style w:type="character" w:customStyle="1" w:styleId="affd">
    <w:name w:val="Абзац Знак"/>
    <w:link w:val="affc"/>
    <w:rsid w:val="00A81DFA"/>
    <w:rPr>
      <w:rFonts w:ascii="Calibri" w:hAnsi="Calibri"/>
      <w:sz w:val="24"/>
      <w:szCs w:val="24"/>
    </w:rPr>
  </w:style>
  <w:style w:type="character" w:styleId="affe">
    <w:name w:val="FollowedHyperlink"/>
    <w:uiPriority w:val="99"/>
    <w:unhideWhenUsed/>
    <w:rsid w:val="00A81DFA"/>
    <w:rPr>
      <w:color w:val="800080"/>
      <w:u w:val="single"/>
    </w:rPr>
  </w:style>
  <w:style w:type="paragraph" w:styleId="afff">
    <w:name w:val="Normal (Web)"/>
    <w:basedOn w:val="a0"/>
    <w:uiPriority w:val="99"/>
    <w:unhideWhenUsed/>
    <w:rsid w:val="00A81DFA"/>
    <w:pPr>
      <w:spacing w:before="100" w:beforeAutospacing="1" w:after="100" w:afterAutospacing="1" w:line="240" w:lineRule="auto"/>
    </w:pPr>
    <w:rPr>
      <w:sz w:val="24"/>
      <w:szCs w:val="24"/>
    </w:rPr>
  </w:style>
  <w:style w:type="paragraph" w:customStyle="1" w:styleId="ConsPlusTitle">
    <w:name w:val="ConsPlusTitle"/>
    <w:rsid w:val="00A81DFA"/>
    <w:pPr>
      <w:widowControl w:val="0"/>
      <w:autoSpaceDE w:val="0"/>
      <w:autoSpaceDN w:val="0"/>
      <w:adjustRightInd w:val="0"/>
      <w:spacing w:line="240" w:lineRule="auto"/>
    </w:pPr>
    <w:rPr>
      <w:rFonts w:ascii="Arial" w:hAnsi="Arial" w:cs="Arial"/>
      <w:b/>
      <w:bCs/>
      <w:sz w:val="20"/>
      <w:szCs w:val="20"/>
    </w:rPr>
  </w:style>
  <w:style w:type="paragraph" w:styleId="a">
    <w:name w:val="List"/>
    <w:basedOn w:val="a0"/>
    <w:link w:val="afff0"/>
    <w:rsid w:val="00A81DFA"/>
    <w:pPr>
      <w:numPr>
        <w:numId w:val="2"/>
      </w:numPr>
      <w:spacing w:after="60" w:line="240" w:lineRule="auto"/>
    </w:pPr>
    <w:rPr>
      <w:snapToGrid w:val="0"/>
      <w:sz w:val="24"/>
      <w:szCs w:val="24"/>
    </w:rPr>
  </w:style>
  <w:style w:type="character" w:customStyle="1" w:styleId="afff0">
    <w:name w:val="Список Знак"/>
    <w:link w:val="a"/>
    <w:rsid w:val="00A81DFA"/>
    <w:rPr>
      <w:snapToGrid w:val="0"/>
      <w:sz w:val="24"/>
      <w:szCs w:val="24"/>
    </w:rPr>
  </w:style>
  <w:style w:type="paragraph" w:customStyle="1" w:styleId="afff1">
    <w:name w:val="Табличный_по ширине"/>
    <w:basedOn w:val="aff4"/>
    <w:rsid w:val="00B203D9"/>
    <w:pPr>
      <w:jc w:val="both"/>
    </w:pPr>
    <w:rPr>
      <w:rFonts w:asciiTheme="majorHAnsi" w:hAnsiTheme="majorHAnsi"/>
    </w:rPr>
  </w:style>
  <w:style w:type="paragraph" w:customStyle="1" w:styleId="100">
    <w:name w:val="Табличный_центр_10"/>
    <w:basedOn w:val="a0"/>
    <w:qFormat/>
    <w:rsid w:val="00B203D9"/>
    <w:pPr>
      <w:spacing w:line="240" w:lineRule="auto"/>
      <w:jc w:val="center"/>
    </w:pPr>
    <w:rPr>
      <w:sz w:val="20"/>
      <w:szCs w:val="24"/>
    </w:rPr>
  </w:style>
  <w:style w:type="paragraph" w:styleId="afff2">
    <w:name w:val="No Spacing"/>
    <w:uiPriority w:val="1"/>
    <w:qFormat/>
    <w:rsid w:val="00B203D9"/>
    <w:pPr>
      <w:spacing w:after="0" w:line="240" w:lineRule="auto"/>
    </w:pPr>
  </w:style>
  <w:style w:type="paragraph" w:styleId="23">
    <w:name w:val="Quote"/>
    <w:basedOn w:val="a0"/>
    <w:next w:val="a0"/>
    <w:link w:val="24"/>
    <w:uiPriority w:val="29"/>
    <w:qFormat/>
    <w:rsid w:val="00B203D9"/>
    <w:rPr>
      <w:i/>
      <w:iCs/>
      <w:color w:val="000000" w:themeColor="text1"/>
    </w:rPr>
  </w:style>
  <w:style w:type="character" w:customStyle="1" w:styleId="24">
    <w:name w:val="Цитата 2 Знак"/>
    <w:basedOn w:val="a1"/>
    <w:link w:val="23"/>
    <w:uiPriority w:val="29"/>
    <w:rsid w:val="00B203D9"/>
    <w:rPr>
      <w:i/>
      <w:iCs/>
      <w:color w:val="000000" w:themeColor="text1"/>
    </w:rPr>
  </w:style>
  <w:style w:type="paragraph" w:styleId="afff3">
    <w:name w:val="Intense Quote"/>
    <w:basedOn w:val="a0"/>
    <w:next w:val="a0"/>
    <w:link w:val="afff4"/>
    <w:uiPriority w:val="30"/>
    <w:qFormat/>
    <w:rsid w:val="00B203D9"/>
    <w:pPr>
      <w:pBdr>
        <w:bottom w:val="single" w:sz="4" w:space="4" w:color="4F81BD" w:themeColor="accent1"/>
      </w:pBdr>
      <w:spacing w:before="200" w:after="280"/>
      <w:ind w:left="936" w:right="936"/>
    </w:pPr>
    <w:rPr>
      <w:b/>
      <w:bCs/>
      <w:i/>
      <w:iCs/>
      <w:color w:val="4F81BD" w:themeColor="accent1"/>
    </w:rPr>
  </w:style>
  <w:style w:type="character" w:customStyle="1" w:styleId="afff4">
    <w:name w:val="Выделенная цитата Знак"/>
    <w:basedOn w:val="a1"/>
    <w:link w:val="afff3"/>
    <w:uiPriority w:val="30"/>
    <w:rsid w:val="00B203D9"/>
    <w:rPr>
      <w:b/>
      <w:bCs/>
      <w:i/>
      <w:iCs/>
      <w:color w:val="4F81BD" w:themeColor="accent1"/>
    </w:rPr>
  </w:style>
  <w:style w:type="character" w:styleId="afff5">
    <w:name w:val="Subtle Emphasis"/>
    <w:basedOn w:val="a1"/>
    <w:uiPriority w:val="19"/>
    <w:qFormat/>
    <w:rsid w:val="00B203D9"/>
    <w:rPr>
      <w:i/>
      <w:iCs/>
      <w:color w:val="808080" w:themeColor="text1" w:themeTint="7F"/>
    </w:rPr>
  </w:style>
  <w:style w:type="character" w:styleId="afff6">
    <w:name w:val="Intense Emphasis"/>
    <w:basedOn w:val="a1"/>
    <w:uiPriority w:val="21"/>
    <w:qFormat/>
    <w:rsid w:val="00B203D9"/>
    <w:rPr>
      <w:b/>
      <w:bCs/>
      <w:i/>
      <w:iCs/>
      <w:color w:val="4F81BD" w:themeColor="accent1"/>
    </w:rPr>
  </w:style>
  <w:style w:type="character" w:styleId="afff7">
    <w:name w:val="Subtle Reference"/>
    <w:basedOn w:val="a1"/>
    <w:uiPriority w:val="31"/>
    <w:qFormat/>
    <w:rsid w:val="00B203D9"/>
    <w:rPr>
      <w:smallCaps/>
      <w:color w:val="C0504D" w:themeColor="accent2"/>
      <w:u w:val="single"/>
    </w:rPr>
  </w:style>
  <w:style w:type="character" w:styleId="afff8">
    <w:name w:val="Intense Reference"/>
    <w:basedOn w:val="a1"/>
    <w:uiPriority w:val="32"/>
    <w:qFormat/>
    <w:rsid w:val="00B203D9"/>
    <w:rPr>
      <w:b/>
      <w:bCs/>
      <w:smallCaps/>
      <w:color w:val="C0504D" w:themeColor="accent2"/>
      <w:spacing w:val="5"/>
      <w:u w:val="single"/>
    </w:rPr>
  </w:style>
  <w:style w:type="character" w:styleId="afff9">
    <w:name w:val="Book Title"/>
    <w:basedOn w:val="a1"/>
    <w:uiPriority w:val="33"/>
    <w:qFormat/>
    <w:rsid w:val="00B203D9"/>
    <w:rPr>
      <w:b/>
      <w:bCs/>
      <w:smallCaps/>
      <w:spacing w:val="5"/>
    </w:rPr>
  </w:style>
  <w:style w:type="paragraph" w:styleId="afffa">
    <w:name w:val="TOC Heading"/>
    <w:basedOn w:val="1"/>
    <w:next w:val="a0"/>
    <w:uiPriority w:val="39"/>
    <w:semiHidden/>
    <w:unhideWhenUsed/>
    <w:qFormat/>
    <w:rsid w:val="00B203D9"/>
    <w:pPr>
      <w:outlineLvl w:val="9"/>
    </w:pPr>
  </w:style>
  <w:style w:type="paragraph" w:customStyle="1" w:styleId="-S">
    <w:name w:val="- S_Маркированный"/>
    <w:basedOn w:val="a0"/>
    <w:qFormat/>
    <w:rsid w:val="00EB1CF3"/>
    <w:pPr>
      <w:numPr>
        <w:numId w:val="3"/>
      </w:numPr>
      <w:tabs>
        <w:tab w:val="left" w:pos="1072"/>
      </w:tabs>
      <w:suppressAutoHyphens/>
      <w:spacing w:before="60" w:after="60" w:line="240" w:lineRule="auto"/>
      <w:jc w:val="both"/>
    </w:pPr>
    <w:rPr>
      <w:rFonts w:eastAsia="Times New Roman" w:cs="Times New Roman"/>
      <w:sz w:val="24"/>
      <w:szCs w:val="24"/>
      <w:lang w:eastAsia="ar-SA"/>
    </w:rPr>
  </w:style>
  <w:style w:type="character" w:customStyle="1" w:styleId="affb">
    <w:name w:val="Абзац списка Знак"/>
    <w:aliases w:val="Варианты ответов Знак"/>
    <w:link w:val="affa"/>
    <w:uiPriority w:val="34"/>
    <w:locked/>
    <w:rsid w:val="00720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927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CB6F-8E22-47FF-94D2-C30681FE8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15</Pages>
  <Words>5461</Words>
  <Characters>31131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Зубец Михаил Валерьевич</cp:lastModifiedBy>
  <cp:revision>35</cp:revision>
  <dcterms:created xsi:type="dcterms:W3CDTF">2021-05-12T15:32:00Z</dcterms:created>
  <dcterms:modified xsi:type="dcterms:W3CDTF">2024-05-21T12:42:00Z</dcterms:modified>
</cp:coreProperties>
</file>