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3A5" w:rsidRDefault="00B113A5" w:rsidP="00BB3316">
      <w:pPr>
        <w:tabs>
          <w:tab w:val="left" w:pos="6315"/>
        </w:tabs>
        <w:spacing w:line="240" w:lineRule="auto"/>
        <w:jc w:val="both"/>
        <w:rPr>
          <w:sz w:val="24"/>
          <w:szCs w:val="24"/>
        </w:rPr>
      </w:pPr>
    </w:p>
    <w:p w:rsidR="00B113A5" w:rsidRDefault="00B113A5" w:rsidP="00BB3316">
      <w:pPr>
        <w:tabs>
          <w:tab w:val="left" w:pos="6315"/>
        </w:tabs>
        <w:spacing w:line="240" w:lineRule="auto"/>
        <w:jc w:val="both"/>
        <w:rPr>
          <w:sz w:val="24"/>
          <w:szCs w:val="24"/>
        </w:rPr>
      </w:pPr>
    </w:p>
    <w:p w:rsidR="00B113A5" w:rsidRDefault="00B113A5" w:rsidP="00BB3316">
      <w:pPr>
        <w:tabs>
          <w:tab w:val="left" w:pos="6315"/>
        </w:tabs>
        <w:spacing w:line="240" w:lineRule="auto"/>
        <w:jc w:val="both"/>
        <w:rPr>
          <w:sz w:val="24"/>
          <w:szCs w:val="24"/>
        </w:rPr>
      </w:pPr>
    </w:p>
    <w:p w:rsidR="00B113A5" w:rsidRPr="00EB1CF3" w:rsidRDefault="00B113A5" w:rsidP="00BB3316">
      <w:pPr>
        <w:tabs>
          <w:tab w:val="left" w:pos="6315"/>
        </w:tabs>
        <w:spacing w:after="0" w:line="240" w:lineRule="auto"/>
        <w:jc w:val="both"/>
        <w:rPr>
          <w:rFonts w:ascii="Times New Roman" w:hAnsi="Times New Roman" w:cs="Times New Roman"/>
          <w:sz w:val="20"/>
          <w:szCs w:val="20"/>
        </w:rPr>
      </w:pPr>
    </w:p>
    <w:p w:rsidR="00B113A5" w:rsidRPr="00EB1CF3" w:rsidRDefault="00B113A5" w:rsidP="00BB3316">
      <w:pPr>
        <w:tabs>
          <w:tab w:val="left" w:pos="6315"/>
        </w:tabs>
        <w:spacing w:after="0" w:line="240" w:lineRule="auto"/>
        <w:jc w:val="both"/>
        <w:rPr>
          <w:rFonts w:ascii="Times New Roman" w:hAnsi="Times New Roman" w:cs="Times New Roman"/>
          <w:sz w:val="20"/>
          <w:szCs w:val="20"/>
        </w:rPr>
      </w:pPr>
    </w:p>
    <w:p w:rsidR="00B113A5" w:rsidRPr="00EB1CF3" w:rsidRDefault="00B113A5" w:rsidP="00BB3316">
      <w:pPr>
        <w:tabs>
          <w:tab w:val="left" w:pos="6315"/>
        </w:tabs>
        <w:spacing w:after="0" w:line="240" w:lineRule="auto"/>
        <w:jc w:val="both"/>
        <w:rPr>
          <w:rFonts w:ascii="Times New Roman" w:hAnsi="Times New Roman" w:cs="Times New Roman"/>
          <w:sz w:val="24"/>
          <w:szCs w:val="24"/>
        </w:rPr>
      </w:pPr>
    </w:p>
    <w:p w:rsidR="00B113A5" w:rsidRPr="00EB1CF3" w:rsidRDefault="00B113A5" w:rsidP="00BB3316">
      <w:pPr>
        <w:tabs>
          <w:tab w:val="left" w:pos="6315"/>
        </w:tabs>
        <w:spacing w:after="0" w:line="240" w:lineRule="auto"/>
        <w:jc w:val="both"/>
        <w:rPr>
          <w:rFonts w:ascii="Times New Roman" w:hAnsi="Times New Roman" w:cs="Times New Roman"/>
          <w:sz w:val="24"/>
          <w:szCs w:val="24"/>
        </w:rPr>
      </w:pPr>
    </w:p>
    <w:p w:rsidR="00B113A5" w:rsidRPr="00E66DC3" w:rsidRDefault="00B113A5" w:rsidP="00E66DC3">
      <w:pPr>
        <w:tabs>
          <w:tab w:val="left" w:pos="6315"/>
        </w:tabs>
        <w:spacing w:after="0" w:line="240" w:lineRule="auto"/>
        <w:jc w:val="both"/>
        <w:rPr>
          <w:rFonts w:ascii="Times New Roman" w:hAnsi="Times New Roman" w:cs="Times New Roman"/>
          <w:sz w:val="24"/>
          <w:szCs w:val="24"/>
        </w:rPr>
      </w:pPr>
    </w:p>
    <w:p w:rsidR="00E66DC3" w:rsidRPr="00E66DC3" w:rsidRDefault="00E66DC3" w:rsidP="00E66DC3">
      <w:pPr>
        <w:pBdr>
          <w:top w:val="nil"/>
          <w:left w:val="nil"/>
          <w:bottom w:val="nil"/>
          <w:right w:val="nil"/>
          <w:between w:val="nil"/>
        </w:pBdr>
        <w:spacing w:after="0" w:line="240" w:lineRule="auto"/>
        <w:jc w:val="center"/>
        <w:rPr>
          <w:rFonts w:ascii="Times New Roman" w:hAnsi="Times New Roman" w:cs="Times New Roman"/>
          <w:sz w:val="24"/>
          <w:szCs w:val="24"/>
        </w:rPr>
      </w:pPr>
      <w:r w:rsidRPr="00E66DC3">
        <w:rPr>
          <w:rFonts w:ascii="Times New Roman" w:hAnsi="Times New Roman" w:cs="Times New Roman"/>
          <w:sz w:val="24"/>
          <w:szCs w:val="24"/>
        </w:rPr>
        <w:t>Схема теплоснабжения</w:t>
      </w:r>
    </w:p>
    <w:p w:rsidR="00E66DC3" w:rsidRPr="00E66DC3" w:rsidRDefault="00E66DC3" w:rsidP="00E66DC3">
      <w:pPr>
        <w:pBdr>
          <w:top w:val="nil"/>
          <w:left w:val="nil"/>
          <w:bottom w:val="nil"/>
          <w:right w:val="nil"/>
          <w:between w:val="nil"/>
        </w:pBdr>
        <w:spacing w:after="0" w:line="240" w:lineRule="auto"/>
        <w:jc w:val="center"/>
        <w:rPr>
          <w:rFonts w:ascii="Times New Roman" w:hAnsi="Times New Roman" w:cs="Times New Roman"/>
          <w:sz w:val="24"/>
          <w:szCs w:val="24"/>
        </w:rPr>
      </w:pPr>
      <w:r w:rsidRPr="00E66DC3">
        <w:rPr>
          <w:rFonts w:ascii="Times New Roman" w:hAnsi="Times New Roman" w:cs="Times New Roman"/>
          <w:sz w:val="24"/>
          <w:szCs w:val="24"/>
        </w:rPr>
        <w:t>Сельского поселения</w:t>
      </w:r>
    </w:p>
    <w:p w:rsidR="00E66DC3" w:rsidRPr="00E66DC3" w:rsidRDefault="00E66DC3" w:rsidP="00E66DC3">
      <w:pPr>
        <w:pBdr>
          <w:top w:val="nil"/>
          <w:left w:val="nil"/>
          <w:bottom w:val="nil"/>
          <w:right w:val="nil"/>
          <w:between w:val="nil"/>
        </w:pBdr>
        <w:spacing w:after="0" w:line="240" w:lineRule="auto"/>
        <w:jc w:val="center"/>
        <w:rPr>
          <w:rFonts w:ascii="Times New Roman" w:hAnsi="Times New Roman" w:cs="Times New Roman"/>
          <w:sz w:val="24"/>
          <w:szCs w:val="24"/>
        </w:rPr>
      </w:pPr>
      <w:r w:rsidRPr="00E66DC3">
        <w:rPr>
          <w:rFonts w:ascii="Times New Roman" w:hAnsi="Times New Roman" w:cs="Times New Roman"/>
          <w:sz w:val="24"/>
          <w:szCs w:val="24"/>
        </w:rPr>
        <w:t xml:space="preserve"> «Колгуевский сельсовет» ЗР НАО </w:t>
      </w:r>
    </w:p>
    <w:p w:rsidR="00E66DC3" w:rsidRPr="00E66DC3" w:rsidRDefault="00E66DC3" w:rsidP="00E66DC3">
      <w:pPr>
        <w:pBdr>
          <w:top w:val="nil"/>
          <w:left w:val="nil"/>
          <w:bottom w:val="nil"/>
          <w:right w:val="nil"/>
          <w:between w:val="nil"/>
        </w:pBdr>
        <w:spacing w:after="0" w:line="240" w:lineRule="auto"/>
        <w:jc w:val="center"/>
        <w:rPr>
          <w:rFonts w:ascii="Times New Roman" w:hAnsi="Times New Roman" w:cs="Times New Roman"/>
          <w:sz w:val="24"/>
          <w:szCs w:val="24"/>
        </w:rPr>
      </w:pPr>
      <w:r w:rsidRPr="00E66DC3">
        <w:rPr>
          <w:rFonts w:ascii="Times New Roman" w:hAnsi="Times New Roman" w:cs="Times New Roman"/>
          <w:sz w:val="24"/>
          <w:szCs w:val="24"/>
        </w:rPr>
        <w:t>(актуализация на 202</w:t>
      </w:r>
      <w:r w:rsidR="00076CE6">
        <w:rPr>
          <w:rFonts w:ascii="Times New Roman" w:hAnsi="Times New Roman" w:cs="Times New Roman"/>
          <w:sz w:val="24"/>
          <w:szCs w:val="24"/>
        </w:rPr>
        <w:t>4</w:t>
      </w:r>
      <w:r w:rsidRPr="00E66DC3">
        <w:rPr>
          <w:rFonts w:ascii="Times New Roman" w:hAnsi="Times New Roman" w:cs="Times New Roman"/>
          <w:sz w:val="24"/>
          <w:szCs w:val="24"/>
        </w:rPr>
        <w:t xml:space="preserve"> г.)</w:t>
      </w:r>
    </w:p>
    <w:p w:rsidR="00571EF8" w:rsidRDefault="00571EF8" w:rsidP="00BB3316">
      <w:pPr>
        <w:tabs>
          <w:tab w:val="left" w:pos="6315"/>
        </w:tabs>
        <w:spacing w:after="0" w:line="240" w:lineRule="auto"/>
        <w:jc w:val="both"/>
        <w:rPr>
          <w:rFonts w:ascii="Times New Roman" w:hAnsi="Times New Roman" w:cs="Times New Roman"/>
          <w:sz w:val="24"/>
          <w:szCs w:val="24"/>
        </w:rPr>
      </w:pPr>
    </w:p>
    <w:p w:rsidR="00004612" w:rsidRDefault="00004612" w:rsidP="00BB3316">
      <w:pPr>
        <w:tabs>
          <w:tab w:val="left" w:pos="6315"/>
        </w:tabs>
        <w:spacing w:after="0" w:line="240" w:lineRule="auto"/>
        <w:jc w:val="both"/>
        <w:rPr>
          <w:rFonts w:ascii="Times New Roman" w:hAnsi="Times New Roman" w:cs="Times New Roman"/>
          <w:sz w:val="24"/>
          <w:szCs w:val="24"/>
        </w:rPr>
      </w:pPr>
    </w:p>
    <w:p w:rsidR="00004612" w:rsidRDefault="00004612" w:rsidP="00BB3316">
      <w:pPr>
        <w:tabs>
          <w:tab w:val="left" w:pos="6315"/>
        </w:tabs>
        <w:spacing w:after="0" w:line="240" w:lineRule="auto"/>
        <w:jc w:val="both"/>
        <w:rPr>
          <w:rFonts w:ascii="Times New Roman" w:hAnsi="Times New Roman" w:cs="Times New Roman"/>
          <w:sz w:val="24"/>
          <w:szCs w:val="24"/>
        </w:rPr>
      </w:pPr>
    </w:p>
    <w:p w:rsidR="00004612" w:rsidRPr="00EB1CF3" w:rsidRDefault="00004612" w:rsidP="00BB3316">
      <w:pPr>
        <w:tabs>
          <w:tab w:val="left" w:pos="6315"/>
        </w:tabs>
        <w:spacing w:after="0" w:line="240" w:lineRule="auto"/>
        <w:jc w:val="both"/>
        <w:rPr>
          <w:rFonts w:ascii="Times New Roman" w:hAnsi="Times New Roman" w:cs="Times New Roman"/>
          <w:sz w:val="24"/>
          <w:szCs w:val="24"/>
        </w:rPr>
      </w:pPr>
    </w:p>
    <w:p w:rsidR="00571EF8" w:rsidRPr="00EB1CF3" w:rsidRDefault="00571EF8" w:rsidP="00BB3316">
      <w:pPr>
        <w:tabs>
          <w:tab w:val="left" w:pos="6315"/>
        </w:tabs>
        <w:spacing w:after="0" w:line="240" w:lineRule="auto"/>
        <w:jc w:val="both"/>
        <w:rPr>
          <w:rFonts w:ascii="Times New Roman" w:hAnsi="Times New Roman" w:cs="Times New Roman"/>
          <w:sz w:val="24"/>
          <w:szCs w:val="24"/>
        </w:rPr>
      </w:pPr>
    </w:p>
    <w:p w:rsidR="00B113A5" w:rsidRPr="00EB1CF3" w:rsidRDefault="00571EF8" w:rsidP="0000461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EB1CF3">
        <w:rPr>
          <w:rFonts w:ascii="Times New Roman" w:hAnsi="Times New Roman" w:cs="Times New Roman"/>
          <w:color w:val="000000"/>
          <w:sz w:val="24"/>
          <w:szCs w:val="24"/>
        </w:rPr>
        <w:t>ОБОСНОВЫВАЮЩИЕ МАТЕРИАЛЫ</w:t>
      </w:r>
    </w:p>
    <w:p w:rsidR="00B113A5" w:rsidRDefault="00B113A5" w:rsidP="00BB3316">
      <w:pPr>
        <w:tabs>
          <w:tab w:val="left" w:pos="6315"/>
        </w:tabs>
        <w:spacing w:after="0" w:line="240" w:lineRule="auto"/>
        <w:jc w:val="both"/>
        <w:rPr>
          <w:rFonts w:ascii="Times New Roman" w:hAnsi="Times New Roman" w:cs="Times New Roman"/>
          <w:sz w:val="24"/>
          <w:szCs w:val="24"/>
        </w:rPr>
      </w:pPr>
    </w:p>
    <w:p w:rsidR="00004612" w:rsidRDefault="00004612" w:rsidP="00BB3316">
      <w:pPr>
        <w:tabs>
          <w:tab w:val="left" w:pos="6315"/>
        </w:tabs>
        <w:spacing w:after="0" w:line="240" w:lineRule="auto"/>
        <w:jc w:val="both"/>
        <w:rPr>
          <w:rFonts w:ascii="Times New Roman" w:hAnsi="Times New Roman" w:cs="Times New Roman"/>
          <w:sz w:val="24"/>
          <w:szCs w:val="24"/>
        </w:rPr>
      </w:pPr>
    </w:p>
    <w:p w:rsidR="00004612" w:rsidRPr="00EB1CF3" w:rsidRDefault="00004612" w:rsidP="00BB3316">
      <w:pPr>
        <w:tabs>
          <w:tab w:val="left" w:pos="6315"/>
        </w:tabs>
        <w:spacing w:after="0" w:line="240" w:lineRule="auto"/>
        <w:jc w:val="both"/>
        <w:rPr>
          <w:rFonts w:ascii="Times New Roman" w:hAnsi="Times New Roman" w:cs="Times New Roman"/>
          <w:sz w:val="24"/>
          <w:szCs w:val="24"/>
        </w:rPr>
      </w:pPr>
    </w:p>
    <w:p w:rsidR="00B113A5" w:rsidRPr="00EB1CF3" w:rsidRDefault="00571EF8" w:rsidP="00BB3316">
      <w:pPr>
        <w:tabs>
          <w:tab w:val="left" w:pos="6315"/>
        </w:tabs>
        <w:spacing w:after="0" w:line="240" w:lineRule="auto"/>
        <w:jc w:val="both"/>
        <w:rPr>
          <w:rFonts w:ascii="Times New Roman" w:hAnsi="Times New Roman" w:cs="Times New Roman"/>
          <w:sz w:val="24"/>
          <w:szCs w:val="24"/>
        </w:rPr>
      </w:pPr>
      <w:r w:rsidRPr="00EB1CF3">
        <w:rPr>
          <w:rFonts w:ascii="Times New Roman" w:hAnsi="Times New Roman" w:cs="Times New Roman"/>
          <w:sz w:val="24"/>
          <w:szCs w:val="24"/>
        </w:rPr>
        <w:t>Глава 2. Существующее и перспективное потребление тепловой энергии на цели теплоснабжения</w:t>
      </w:r>
    </w:p>
    <w:p w:rsidR="00B113A5" w:rsidRPr="00EB1CF3" w:rsidRDefault="00B113A5" w:rsidP="00BB3316">
      <w:pPr>
        <w:tabs>
          <w:tab w:val="left" w:pos="6315"/>
        </w:tabs>
        <w:spacing w:after="0" w:line="240" w:lineRule="auto"/>
        <w:jc w:val="both"/>
        <w:rPr>
          <w:rFonts w:ascii="Times New Roman" w:hAnsi="Times New Roman" w:cs="Times New Roman"/>
          <w:sz w:val="24"/>
          <w:szCs w:val="24"/>
        </w:rPr>
      </w:pPr>
    </w:p>
    <w:p w:rsidR="00571EF8" w:rsidRPr="00EB1CF3" w:rsidRDefault="00571EF8" w:rsidP="00BB3316">
      <w:pPr>
        <w:tabs>
          <w:tab w:val="left" w:pos="6315"/>
        </w:tabs>
        <w:spacing w:after="0" w:line="240" w:lineRule="auto"/>
        <w:jc w:val="both"/>
        <w:rPr>
          <w:rFonts w:ascii="Times New Roman" w:hAnsi="Times New Roman" w:cs="Times New Roman"/>
          <w:sz w:val="24"/>
          <w:szCs w:val="24"/>
        </w:rPr>
      </w:pPr>
      <w:r w:rsidRPr="00EB1CF3">
        <w:rPr>
          <w:rFonts w:ascii="Times New Roman" w:hAnsi="Times New Roman" w:cs="Times New Roman"/>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7B313E" w:rsidRPr="00EB1CF3">
        <w:rPr>
          <w:rFonts w:ascii="Times New Roman" w:hAnsi="Times New Roman" w:cs="Times New Roman"/>
          <w:sz w:val="24"/>
          <w:szCs w:val="24"/>
        </w:rPr>
        <w:t>отнесённых</w:t>
      </w:r>
      <w:r w:rsidRPr="00EB1CF3">
        <w:rPr>
          <w:rFonts w:ascii="Times New Roman" w:hAnsi="Times New Roman" w:cs="Times New Roman"/>
          <w:sz w:val="24"/>
          <w:szCs w:val="24"/>
        </w:rPr>
        <w:t xml:space="preserve"> к государственной тайне»,</w:t>
      </w:r>
      <w:r w:rsidR="00EB1CF3">
        <w:rPr>
          <w:rFonts w:ascii="Times New Roman" w:hAnsi="Times New Roman" w:cs="Times New Roman"/>
          <w:sz w:val="24"/>
          <w:szCs w:val="24"/>
        </w:rPr>
        <w:t xml:space="preserve"> </w:t>
      </w:r>
      <w:r w:rsidRPr="00EB1CF3">
        <w:rPr>
          <w:rFonts w:ascii="Times New Roman" w:hAnsi="Times New Roman" w:cs="Times New Roman"/>
          <w:sz w:val="24"/>
          <w:szCs w:val="24"/>
        </w:rPr>
        <w:t>не содержится.</w:t>
      </w:r>
    </w:p>
    <w:p w:rsidR="00EB1CF3" w:rsidRPr="00EB1CF3" w:rsidRDefault="00EB1CF3" w:rsidP="00BB3316">
      <w:pPr>
        <w:tabs>
          <w:tab w:val="left" w:pos="7513"/>
        </w:tabs>
        <w:spacing w:after="0" w:line="240" w:lineRule="auto"/>
        <w:jc w:val="both"/>
        <w:rPr>
          <w:rFonts w:ascii="Times New Roman" w:hAnsi="Times New Roman" w:cs="Times New Roman"/>
          <w:sz w:val="24"/>
          <w:szCs w:val="24"/>
        </w:rPr>
      </w:pPr>
    </w:p>
    <w:p w:rsidR="00EB1CF3" w:rsidRPr="00EB1CF3" w:rsidRDefault="00EB1CF3" w:rsidP="00BB3316">
      <w:pPr>
        <w:tabs>
          <w:tab w:val="left" w:pos="7513"/>
        </w:tabs>
        <w:spacing w:after="0" w:line="240" w:lineRule="auto"/>
        <w:jc w:val="both"/>
        <w:rPr>
          <w:rFonts w:ascii="Times New Roman" w:hAnsi="Times New Roman" w:cs="Times New Roman"/>
          <w:sz w:val="24"/>
          <w:szCs w:val="24"/>
        </w:rPr>
      </w:pPr>
    </w:p>
    <w:p w:rsidR="00EB1CF3" w:rsidRPr="00EB1CF3" w:rsidRDefault="00EB1CF3" w:rsidP="00BB3316">
      <w:pPr>
        <w:tabs>
          <w:tab w:val="left" w:pos="7513"/>
        </w:tabs>
        <w:spacing w:after="0" w:line="240" w:lineRule="auto"/>
        <w:jc w:val="both"/>
        <w:rPr>
          <w:rFonts w:ascii="Times New Roman" w:hAnsi="Times New Roman" w:cs="Times New Roman"/>
          <w:sz w:val="24"/>
          <w:szCs w:val="24"/>
        </w:rPr>
      </w:pPr>
    </w:p>
    <w:p w:rsidR="00571EF8" w:rsidRPr="00EB1CF3" w:rsidRDefault="00571EF8" w:rsidP="00BB3316">
      <w:pPr>
        <w:tabs>
          <w:tab w:val="left" w:pos="6315"/>
        </w:tabs>
        <w:spacing w:after="0" w:line="240" w:lineRule="auto"/>
        <w:jc w:val="both"/>
        <w:rPr>
          <w:rFonts w:ascii="Times New Roman" w:hAnsi="Times New Roman" w:cs="Times New Roman"/>
          <w:sz w:val="20"/>
          <w:szCs w:val="20"/>
        </w:rPr>
        <w:sectPr w:rsidR="00571EF8" w:rsidRPr="00EB1CF3">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B113A5" w:rsidRDefault="00571EF8" w:rsidP="00BB3316">
      <w:pPr>
        <w:keepNext/>
        <w:keepLines/>
        <w:pBdr>
          <w:top w:val="nil"/>
          <w:left w:val="nil"/>
          <w:bottom w:val="nil"/>
          <w:right w:val="nil"/>
          <w:between w:val="nil"/>
        </w:pBdr>
        <w:spacing w:after="0" w:line="240" w:lineRule="auto"/>
        <w:ind w:left="432" w:hanging="432"/>
        <w:jc w:val="both"/>
        <w:rPr>
          <w:rFonts w:ascii="Times New Roman" w:hAnsi="Times New Roman" w:cs="Times New Roman"/>
          <w:color w:val="000000"/>
          <w:sz w:val="24"/>
          <w:szCs w:val="24"/>
        </w:rPr>
      </w:pPr>
      <w:r w:rsidRPr="00E66DC3">
        <w:rPr>
          <w:rFonts w:ascii="Times New Roman" w:hAnsi="Times New Roman" w:cs="Times New Roman"/>
          <w:color w:val="000000"/>
          <w:sz w:val="24"/>
          <w:szCs w:val="24"/>
        </w:rPr>
        <w:lastRenderedPageBreak/>
        <w:t>ОГЛАВЛЕНИЕ</w:t>
      </w:r>
    </w:p>
    <w:p w:rsidR="00E66DC3" w:rsidRPr="00E66DC3" w:rsidRDefault="00E66DC3" w:rsidP="00BB3316">
      <w:pPr>
        <w:keepNext/>
        <w:keepLines/>
        <w:pBdr>
          <w:top w:val="nil"/>
          <w:left w:val="nil"/>
          <w:bottom w:val="nil"/>
          <w:right w:val="nil"/>
          <w:between w:val="nil"/>
        </w:pBdr>
        <w:spacing w:after="0" w:line="240" w:lineRule="auto"/>
        <w:ind w:left="432" w:hanging="432"/>
        <w:jc w:val="both"/>
        <w:rPr>
          <w:rFonts w:ascii="Times New Roman" w:hAnsi="Times New Roman" w:cs="Times New Roman"/>
          <w:color w:val="000000"/>
          <w:sz w:val="24"/>
          <w:szCs w:val="24"/>
        </w:rPr>
      </w:pPr>
    </w:p>
    <w:sdt>
      <w:sdtPr>
        <w:rPr>
          <w:rFonts w:ascii="Times New Roman" w:hAnsi="Times New Roman" w:cs="Times New Roman"/>
          <w:sz w:val="20"/>
          <w:szCs w:val="20"/>
        </w:rPr>
        <w:id w:val="670064661"/>
        <w:docPartObj>
          <w:docPartGallery w:val="Table of Contents"/>
          <w:docPartUnique/>
        </w:docPartObj>
      </w:sdtPr>
      <w:sdtEndPr>
        <w:rPr>
          <w:sz w:val="24"/>
          <w:szCs w:val="24"/>
        </w:rPr>
      </w:sdtEndPr>
      <w:sdtContent>
        <w:p w:rsidR="00B113A5" w:rsidRPr="00E66DC3" w:rsidRDefault="0061687D" w:rsidP="00BB3316">
          <w:pPr>
            <w:pBdr>
              <w:top w:val="nil"/>
              <w:left w:val="nil"/>
              <w:bottom w:val="nil"/>
              <w:right w:val="nil"/>
              <w:between w:val="nil"/>
            </w:pBdr>
            <w:tabs>
              <w:tab w:val="left" w:pos="567"/>
              <w:tab w:val="right" w:pos="9345"/>
            </w:tabs>
            <w:spacing w:after="0" w:line="240" w:lineRule="auto"/>
            <w:jc w:val="both"/>
            <w:rPr>
              <w:rFonts w:ascii="Times New Roman" w:hAnsi="Times New Roman" w:cs="Times New Roman"/>
              <w:noProof/>
              <w:color w:val="000000"/>
              <w:sz w:val="24"/>
              <w:szCs w:val="24"/>
            </w:rPr>
          </w:pPr>
          <w:r w:rsidRPr="00E66DC3">
            <w:rPr>
              <w:rFonts w:ascii="Times New Roman" w:hAnsi="Times New Roman" w:cs="Times New Roman"/>
              <w:sz w:val="24"/>
              <w:szCs w:val="24"/>
            </w:rPr>
            <w:fldChar w:fldCharType="begin"/>
          </w:r>
          <w:r w:rsidR="00571EF8" w:rsidRPr="00E66DC3">
            <w:rPr>
              <w:rFonts w:ascii="Times New Roman" w:hAnsi="Times New Roman" w:cs="Times New Roman"/>
              <w:sz w:val="24"/>
              <w:szCs w:val="24"/>
            </w:rPr>
            <w:instrText xml:space="preserve"> TOC \h \u \z </w:instrText>
          </w:r>
          <w:r w:rsidRPr="00E66DC3">
            <w:rPr>
              <w:rFonts w:ascii="Times New Roman" w:hAnsi="Times New Roman" w:cs="Times New Roman"/>
              <w:sz w:val="24"/>
              <w:szCs w:val="24"/>
            </w:rPr>
            <w:fldChar w:fldCharType="separate"/>
          </w:r>
          <w:r w:rsidRPr="00E66DC3">
            <w:rPr>
              <w:rFonts w:ascii="Times New Roman" w:hAnsi="Times New Roman" w:cs="Times New Roman"/>
              <w:noProof/>
              <w:sz w:val="24"/>
              <w:szCs w:val="24"/>
            </w:rPr>
            <w:fldChar w:fldCharType="begin"/>
          </w:r>
          <w:r w:rsidR="00571EF8" w:rsidRPr="00E66DC3">
            <w:rPr>
              <w:rFonts w:ascii="Times New Roman" w:hAnsi="Times New Roman" w:cs="Times New Roman"/>
              <w:noProof/>
              <w:sz w:val="24"/>
              <w:szCs w:val="24"/>
            </w:rPr>
            <w:instrText xml:space="preserve"> PAGEREF _4d34og8 \h </w:instrText>
          </w:r>
          <w:r w:rsidRPr="00E66DC3">
            <w:rPr>
              <w:rFonts w:ascii="Times New Roman" w:hAnsi="Times New Roman" w:cs="Times New Roman"/>
              <w:noProof/>
              <w:sz w:val="24"/>
              <w:szCs w:val="24"/>
            </w:rPr>
          </w:r>
          <w:r w:rsidRPr="00E66DC3">
            <w:rPr>
              <w:rFonts w:ascii="Times New Roman" w:hAnsi="Times New Roman" w:cs="Times New Roman"/>
              <w:noProof/>
              <w:sz w:val="24"/>
              <w:szCs w:val="24"/>
            </w:rPr>
            <w:fldChar w:fldCharType="separate"/>
          </w:r>
          <w:r w:rsidR="00571EF8" w:rsidRPr="00E66DC3">
            <w:rPr>
              <w:rFonts w:ascii="Times New Roman" w:hAnsi="Times New Roman" w:cs="Times New Roman"/>
              <w:noProof/>
              <w:color w:val="000000"/>
              <w:sz w:val="24"/>
              <w:szCs w:val="24"/>
            </w:rPr>
            <w:t>Глава 2. Существующее и перспективное потребление тепловой энергии на цели теплоснабжения</w:t>
          </w:r>
          <w:r w:rsidR="00571EF8" w:rsidRPr="00E66DC3">
            <w:rPr>
              <w:rFonts w:ascii="Times New Roman" w:hAnsi="Times New Roman" w:cs="Times New Roman"/>
              <w:noProof/>
              <w:color w:val="000000"/>
              <w:sz w:val="24"/>
              <w:szCs w:val="24"/>
            </w:rPr>
            <w:tab/>
          </w:r>
          <w:r w:rsidRPr="00E66DC3">
            <w:rPr>
              <w:rFonts w:ascii="Times New Roman" w:hAnsi="Times New Roman" w:cs="Times New Roman"/>
              <w:noProof/>
              <w:sz w:val="24"/>
              <w:szCs w:val="24"/>
            </w:rPr>
            <w:fldChar w:fldCharType="end"/>
          </w:r>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2s8eyo1">
            <w:r w:rsidR="00571EF8" w:rsidRPr="00E66DC3">
              <w:rPr>
                <w:rFonts w:ascii="Times New Roman" w:hAnsi="Times New Roman" w:cs="Times New Roman"/>
                <w:noProof/>
                <w:color w:val="000000"/>
                <w:sz w:val="24"/>
                <w:szCs w:val="24"/>
              </w:rPr>
              <w:t>2.1</w:t>
            </w:r>
            <w:r w:rsidR="00571EF8" w:rsidRPr="00E66DC3">
              <w:rPr>
                <w:rFonts w:ascii="Times New Roman" w:hAnsi="Times New Roman" w:cs="Times New Roman"/>
                <w:noProof/>
                <w:color w:val="000000"/>
                <w:sz w:val="24"/>
                <w:szCs w:val="24"/>
              </w:rPr>
              <w:tab/>
              <w:t>Данные базового уровня потребления тепла на цели теплоснабжения</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lnxbz9">
            <w:r w:rsidR="00571EF8" w:rsidRPr="00E66DC3">
              <w:rPr>
                <w:rFonts w:ascii="Times New Roman" w:hAnsi="Times New Roman" w:cs="Times New Roman"/>
                <w:noProof/>
                <w:color w:val="000000"/>
                <w:sz w:val="24"/>
                <w:szCs w:val="24"/>
              </w:rPr>
              <w:t>2.2</w:t>
            </w:r>
            <w:r w:rsidR="00571EF8" w:rsidRPr="00E66DC3">
              <w:rPr>
                <w:rFonts w:ascii="Times New Roman" w:hAnsi="Times New Roman" w:cs="Times New Roman"/>
                <w:noProof/>
                <w:color w:val="000000"/>
                <w:sz w:val="24"/>
                <w:szCs w:val="24"/>
              </w:rPr>
              <w:tab/>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1ksv4uv">
            <w:r w:rsidR="00571EF8" w:rsidRPr="00E66DC3">
              <w:rPr>
                <w:rFonts w:ascii="Times New Roman" w:hAnsi="Times New Roman" w:cs="Times New Roman"/>
                <w:noProof/>
                <w:color w:val="000000"/>
                <w:sz w:val="24"/>
                <w:szCs w:val="24"/>
              </w:rPr>
              <w:t>2.3</w:t>
            </w:r>
            <w:r w:rsidR="00571EF8" w:rsidRPr="00E66DC3">
              <w:rPr>
                <w:rFonts w:ascii="Times New Roman" w:hAnsi="Times New Roman" w:cs="Times New Roman"/>
                <w:noProof/>
                <w:color w:val="000000"/>
                <w:sz w:val="24"/>
                <w:szCs w:val="24"/>
              </w:rPr>
              <w:tab/>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z337ya">
            <w:r w:rsidR="00571EF8" w:rsidRPr="00E66DC3">
              <w:rPr>
                <w:rFonts w:ascii="Times New Roman" w:hAnsi="Times New Roman" w:cs="Times New Roman"/>
                <w:noProof/>
                <w:color w:val="000000"/>
                <w:sz w:val="24"/>
                <w:szCs w:val="24"/>
              </w:rPr>
              <w:t>2.4</w:t>
            </w:r>
            <w:r w:rsidR="00571EF8" w:rsidRPr="00E66DC3">
              <w:rPr>
                <w:rFonts w:ascii="Times New Roman" w:hAnsi="Times New Roman" w:cs="Times New Roman"/>
                <w:noProof/>
                <w:color w:val="000000"/>
                <w:sz w:val="24"/>
                <w:szCs w:val="24"/>
              </w:rPr>
              <w:tab/>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2xcytpi">
            <w:r w:rsidR="00571EF8" w:rsidRPr="00E66DC3">
              <w:rPr>
                <w:rFonts w:ascii="Times New Roman" w:hAnsi="Times New Roman" w:cs="Times New Roman"/>
                <w:noProof/>
                <w:color w:val="000000"/>
                <w:sz w:val="24"/>
                <w:szCs w:val="24"/>
              </w:rPr>
              <w:t>2.5</w:t>
            </w:r>
            <w:r w:rsidR="00571EF8" w:rsidRPr="00E66DC3">
              <w:rPr>
                <w:rFonts w:ascii="Times New Roman" w:hAnsi="Times New Roman" w:cs="Times New Roman"/>
                <w:noProof/>
                <w:color w:val="000000"/>
                <w:sz w:val="24"/>
                <w:szCs w:val="24"/>
              </w:rPr>
              <w:tab/>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1ci93xb">
            <w:r w:rsidR="00571EF8" w:rsidRPr="00E66DC3">
              <w:rPr>
                <w:rFonts w:ascii="Times New Roman" w:hAnsi="Times New Roman" w:cs="Times New Roman"/>
                <w:noProof/>
                <w:color w:val="000000"/>
                <w:sz w:val="24"/>
                <w:szCs w:val="24"/>
              </w:rPr>
              <w:t>2.6</w:t>
            </w:r>
            <w:r w:rsidR="00571EF8" w:rsidRPr="00E66DC3">
              <w:rPr>
                <w:rFonts w:ascii="Times New Roman" w:hAnsi="Times New Roman" w:cs="Times New Roman"/>
                <w:noProof/>
                <w:color w:val="000000"/>
                <w:sz w:val="24"/>
                <w:szCs w:val="24"/>
              </w:rPr>
              <w:tab/>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3whwml4">
            <w:r w:rsidR="00571EF8" w:rsidRPr="00E66DC3">
              <w:rPr>
                <w:rFonts w:ascii="Times New Roman" w:hAnsi="Times New Roman" w:cs="Times New Roman"/>
                <w:noProof/>
                <w:color w:val="000000"/>
                <w:sz w:val="24"/>
                <w:szCs w:val="24"/>
              </w:rPr>
              <w:t>2.7</w:t>
            </w:r>
            <w:r w:rsidR="00571EF8" w:rsidRPr="00E66DC3">
              <w:rPr>
                <w:rFonts w:ascii="Times New Roman" w:hAnsi="Times New Roman" w:cs="Times New Roman"/>
                <w:noProof/>
                <w:color w:val="000000"/>
                <w:sz w:val="24"/>
                <w:szCs w:val="24"/>
              </w:rPr>
              <w:tab/>
              <w:t>Описание изменений показателей существующего и перспективного потребления тепловой энергии на цели теплоснабжения</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qsh70q">
            <w:r w:rsidR="00571EF8" w:rsidRPr="00E66DC3">
              <w:rPr>
                <w:rFonts w:ascii="Times New Roman" w:hAnsi="Times New Roman" w:cs="Times New Roman"/>
                <w:noProof/>
                <w:color w:val="000000"/>
                <w:sz w:val="24"/>
                <w:szCs w:val="24"/>
              </w:rPr>
              <w:t>2.8</w:t>
            </w:r>
            <w:r w:rsidR="00571EF8" w:rsidRPr="00E66DC3">
              <w:rPr>
                <w:rFonts w:ascii="Times New Roman" w:hAnsi="Times New Roman" w:cs="Times New Roman"/>
                <w:noProof/>
                <w:color w:val="000000"/>
                <w:sz w:val="24"/>
                <w:szCs w:val="24"/>
              </w:rPr>
              <w:tab/>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1pxezwc">
            <w:r w:rsidR="00571EF8" w:rsidRPr="00E66DC3">
              <w:rPr>
                <w:rFonts w:ascii="Times New Roman" w:hAnsi="Times New Roman" w:cs="Times New Roman"/>
                <w:noProof/>
                <w:color w:val="000000"/>
                <w:sz w:val="24"/>
                <w:szCs w:val="24"/>
              </w:rPr>
              <w:t>2.9</w:t>
            </w:r>
            <w:r w:rsidR="00571EF8" w:rsidRPr="00E66DC3">
              <w:rPr>
                <w:rFonts w:ascii="Times New Roman" w:hAnsi="Times New Roman" w:cs="Times New Roman"/>
                <w:noProof/>
                <w:color w:val="000000"/>
                <w:sz w:val="24"/>
                <w:szCs w:val="24"/>
              </w:rPr>
              <w:tab/>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49x2ik5">
            <w:r w:rsidR="00571EF8" w:rsidRPr="00E66DC3">
              <w:rPr>
                <w:rFonts w:ascii="Times New Roman" w:hAnsi="Times New Roman" w:cs="Times New Roman"/>
                <w:noProof/>
                <w:color w:val="000000"/>
                <w:sz w:val="24"/>
                <w:szCs w:val="24"/>
              </w:rPr>
              <w:t>2.10</w:t>
            </w:r>
            <w:r w:rsidR="00571EF8" w:rsidRPr="00E66DC3">
              <w:rPr>
                <w:rFonts w:ascii="Times New Roman" w:hAnsi="Times New Roman" w:cs="Times New Roman"/>
                <w:noProof/>
                <w:color w:val="000000"/>
                <w:sz w:val="24"/>
                <w:szCs w:val="24"/>
              </w:rPr>
              <w:tab/>
              <w:t>Расчетная тепловая нагрузка на коллекторах источников тепловой энергии</w:t>
            </w:r>
            <w:r w:rsidR="00571EF8" w:rsidRPr="00E66DC3">
              <w:rPr>
                <w:rFonts w:ascii="Times New Roman" w:hAnsi="Times New Roman" w:cs="Times New Roman"/>
                <w:noProof/>
                <w:color w:val="000000"/>
                <w:sz w:val="24"/>
                <w:szCs w:val="24"/>
              </w:rPr>
              <w:tab/>
            </w:r>
          </w:hyperlink>
        </w:p>
        <w:p w:rsidR="00B113A5" w:rsidRPr="00E66DC3" w:rsidRDefault="00455F4F" w:rsidP="00BB3316">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noProof/>
              <w:color w:val="000000"/>
              <w:sz w:val="24"/>
              <w:szCs w:val="24"/>
            </w:rPr>
          </w:pPr>
          <w:hyperlink w:anchor="_3o7alnk">
            <w:r w:rsidR="00571EF8" w:rsidRPr="00E66DC3">
              <w:rPr>
                <w:rFonts w:ascii="Times New Roman" w:hAnsi="Times New Roman" w:cs="Times New Roman"/>
                <w:noProof/>
                <w:color w:val="000000"/>
                <w:sz w:val="24"/>
                <w:szCs w:val="24"/>
              </w:rPr>
              <w:t>2.11</w:t>
            </w:r>
            <w:r w:rsidR="00571EF8" w:rsidRPr="00E66DC3">
              <w:rPr>
                <w:rFonts w:ascii="Times New Roman" w:hAnsi="Times New Roman" w:cs="Times New Roman"/>
                <w:noProof/>
                <w:color w:val="000000"/>
                <w:sz w:val="24"/>
                <w:szCs w:val="24"/>
              </w:rPr>
              <w:tab/>
              <w:t>Фактические расходы теплоносителя в отопительный и летний периоды</w:t>
            </w:r>
            <w:r w:rsidR="00571EF8" w:rsidRPr="00E66DC3">
              <w:rPr>
                <w:rFonts w:ascii="Times New Roman" w:hAnsi="Times New Roman" w:cs="Times New Roman"/>
                <w:noProof/>
                <w:color w:val="000000"/>
                <w:sz w:val="24"/>
                <w:szCs w:val="24"/>
              </w:rPr>
              <w:tab/>
            </w:r>
          </w:hyperlink>
        </w:p>
        <w:p w:rsidR="00B113A5" w:rsidRPr="00E66DC3" w:rsidRDefault="0061687D" w:rsidP="00BB3316">
          <w:pPr>
            <w:spacing w:after="0" w:line="240" w:lineRule="auto"/>
            <w:jc w:val="both"/>
            <w:rPr>
              <w:rFonts w:ascii="Times New Roman" w:hAnsi="Times New Roman" w:cs="Times New Roman"/>
              <w:sz w:val="24"/>
              <w:szCs w:val="24"/>
            </w:rPr>
          </w:pPr>
          <w:r w:rsidRPr="00E66DC3">
            <w:rPr>
              <w:rFonts w:ascii="Times New Roman" w:hAnsi="Times New Roman" w:cs="Times New Roman"/>
              <w:sz w:val="24"/>
              <w:szCs w:val="24"/>
            </w:rPr>
            <w:fldChar w:fldCharType="end"/>
          </w:r>
        </w:p>
      </w:sdtContent>
    </w:sdt>
    <w:p w:rsidR="00076CE6" w:rsidRDefault="00076CE6" w:rsidP="00BB3316">
      <w:pPr>
        <w:tabs>
          <w:tab w:val="center" w:pos="4677"/>
          <w:tab w:val="left" w:pos="7245"/>
        </w:tabs>
        <w:spacing w:after="0" w:line="240" w:lineRule="auto"/>
        <w:jc w:val="both"/>
        <w:rPr>
          <w:rFonts w:ascii="Times New Roman" w:hAnsi="Times New Roman" w:cs="Times New Roman"/>
          <w:sz w:val="20"/>
          <w:szCs w:val="20"/>
        </w:rPr>
      </w:pPr>
    </w:p>
    <w:p w:rsidR="00076CE6" w:rsidRPr="00076CE6" w:rsidRDefault="00076CE6" w:rsidP="00076CE6">
      <w:pPr>
        <w:rPr>
          <w:rFonts w:ascii="Times New Roman" w:hAnsi="Times New Roman" w:cs="Times New Roman"/>
          <w:sz w:val="20"/>
          <w:szCs w:val="20"/>
        </w:rPr>
      </w:pPr>
    </w:p>
    <w:p w:rsidR="00076CE6" w:rsidRPr="00076CE6" w:rsidRDefault="00076CE6" w:rsidP="00076CE6">
      <w:pPr>
        <w:rPr>
          <w:rFonts w:ascii="Times New Roman" w:hAnsi="Times New Roman" w:cs="Times New Roman"/>
          <w:sz w:val="20"/>
          <w:szCs w:val="20"/>
        </w:rPr>
      </w:pPr>
    </w:p>
    <w:p w:rsidR="00076CE6" w:rsidRPr="00076CE6" w:rsidRDefault="00076CE6" w:rsidP="00076CE6">
      <w:pPr>
        <w:rPr>
          <w:rFonts w:ascii="Times New Roman" w:hAnsi="Times New Roman" w:cs="Times New Roman"/>
          <w:sz w:val="20"/>
          <w:szCs w:val="20"/>
        </w:rPr>
      </w:pPr>
    </w:p>
    <w:p w:rsidR="00076CE6" w:rsidRPr="00076CE6" w:rsidRDefault="00076CE6" w:rsidP="00076CE6">
      <w:pPr>
        <w:rPr>
          <w:rFonts w:ascii="Times New Roman" w:hAnsi="Times New Roman" w:cs="Times New Roman"/>
          <w:sz w:val="20"/>
          <w:szCs w:val="20"/>
        </w:rPr>
      </w:pPr>
    </w:p>
    <w:p w:rsidR="00076CE6" w:rsidRPr="00076CE6" w:rsidRDefault="00076CE6" w:rsidP="00076CE6">
      <w:pPr>
        <w:rPr>
          <w:rFonts w:ascii="Times New Roman" w:hAnsi="Times New Roman" w:cs="Times New Roman"/>
          <w:sz w:val="20"/>
          <w:szCs w:val="20"/>
        </w:rPr>
      </w:pPr>
    </w:p>
    <w:p w:rsidR="00076CE6" w:rsidRDefault="00076CE6" w:rsidP="00076CE6">
      <w:pPr>
        <w:rPr>
          <w:rFonts w:ascii="Times New Roman" w:hAnsi="Times New Roman" w:cs="Times New Roman"/>
          <w:sz w:val="20"/>
          <w:szCs w:val="20"/>
        </w:rPr>
      </w:pPr>
    </w:p>
    <w:p w:rsidR="00076CE6" w:rsidRPr="00076CE6" w:rsidRDefault="00076CE6" w:rsidP="00076CE6">
      <w:pPr>
        <w:jc w:val="right"/>
        <w:rPr>
          <w:rFonts w:ascii="Times New Roman" w:hAnsi="Times New Roman" w:cs="Times New Roman"/>
          <w:sz w:val="20"/>
          <w:szCs w:val="20"/>
        </w:rPr>
      </w:pPr>
    </w:p>
    <w:p w:rsidR="00076CE6" w:rsidRDefault="00076CE6" w:rsidP="00076CE6">
      <w:pPr>
        <w:rPr>
          <w:rFonts w:ascii="Times New Roman" w:hAnsi="Times New Roman" w:cs="Times New Roman"/>
          <w:sz w:val="20"/>
          <w:szCs w:val="20"/>
        </w:rPr>
      </w:pPr>
    </w:p>
    <w:p w:rsidR="00B113A5" w:rsidRPr="00076CE6" w:rsidRDefault="00B113A5" w:rsidP="00076CE6">
      <w:pPr>
        <w:rPr>
          <w:rFonts w:ascii="Times New Roman" w:hAnsi="Times New Roman" w:cs="Times New Roman"/>
          <w:sz w:val="20"/>
          <w:szCs w:val="20"/>
        </w:rPr>
        <w:sectPr w:rsidR="00B113A5" w:rsidRPr="00076CE6">
          <w:headerReference w:type="default" r:id="rId10"/>
          <w:footerReference w:type="default" r:id="rId11"/>
          <w:footerReference w:type="first" r:id="rId12"/>
          <w:pgSz w:w="11906" w:h="16838"/>
          <w:pgMar w:top="1076" w:right="707" w:bottom="1135" w:left="1701" w:header="426" w:footer="545" w:gutter="0"/>
          <w:cols w:space="720"/>
        </w:sectPr>
      </w:pPr>
    </w:p>
    <w:p w:rsidR="00B113A5" w:rsidRPr="00EB1CF3" w:rsidRDefault="00571EF8" w:rsidP="00E66DC3">
      <w:pPr>
        <w:pStyle w:val="1"/>
        <w:spacing w:before="0" w:line="240" w:lineRule="auto"/>
        <w:jc w:val="both"/>
        <w:rPr>
          <w:rFonts w:ascii="Times New Roman" w:hAnsi="Times New Roman" w:cs="Times New Roman"/>
          <w:color w:val="auto"/>
          <w:sz w:val="20"/>
          <w:szCs w:val="20"/>
        </w:rPr>
      </w:pPr>
      <w:bookmarkStart w:id="0" w:name="_4d34og8" w:colFirst="0" w:colLast="0"/>
      <w:bookmarkEnd w:id="0"/>
      <w:r w:rsidRPr="00EB1CF3">
        <w:rPr>
          <w:rFonts w:ascii="Times New Roman" w:hAnsi="Times New Roman" w:cs="Times New Roman"/>
          <w:color w:val="auto"/>
          <w:sz w:val="20"/>
          <w:szCs w:val="20"/>
        </w:rPr>
        <w:lastRenderedPageBreak/>
        <w:t>Глава 2. Существующее и перспективное потребление тепловой энергии на цели теплоснабжения</w:t>
      </w:r>
    </w:p>
    <w:p w:rsidR="00B113A5" w:rsidRPr="00EB1CF3" w:rsidRDefault="00B113A5" w:rsidP="00BB3316">
      <w:pPr>
        <w:spacing w:after="0" w:line="240" w:lineRule="auto"/>
        <w:jc w:val="both"/>
        <w:rPr>
          <w:rFonts w:ascii="Times New Roman" w:hAnsi="Times New Roman" w:cs="Times New Roman"/>
          <w:sz w:val="20"/>
          <w:szCs w:val="20"/>
        </w:rPr>
      </w:pPr>
    </w:p>
    <w:p w:rsidR="00B113A5" w:rsidRDefault="00571EF8" w:rsidP="00BB3316">
      <w:pPr>
        <w:pStyle w:val="2"/>
        <w:numPr>
          <w:ilvl w:val="1"/>
          <w:numId w:val="3"/>
        </w:numPr>
        <w:spacing w:before="0" w:line="240" w:lineRule="auto"/>
        <w:ind w:left="0" w:firstLine="0"/>
        <w:jc w:val="both"/>
        <w:rPr>
          <w:rFonts w:ascii="Times New Roman" w:hAnsi="Times New Roman" w:cs="Times New Roman"/>
          <w:color w:val="auto"/>
          <w:sz w:val="20"/>
          <w:szCs w:val="20"/>
        </w:rPr>
      </w:pPr>
      <w:bookmarkStart w:id="1" w:name="_2s8eyo1" w:colFirst="0" w:colLast="0"/>
      <w:bookmarkEnd w:id="1"/>
      <w:r w:rsidRPr="00EB1CF3">
        <w:rPr>
          <w:rFonts w:ascii="Times New Roman" w:hAnsi="Times New Roman" w:cs="Times New Roman"/>
          <w:color w:val="auto"/>
          <w:sz w:val="20"/>
          <w:szCs w:val="20"/>
        </w:rPr>
        <w:t>Данные базового уровня потребления тепла на цели теплоснабжения</w:t>
      </w:r>
    </w:p>
    <w:p w:rsidR="007B313E" w:rsidRPr="007B313E" w:rsidRDefault="007B313E" w:rsidP="007B313E"/>
    <w:p w:rsidR="00B113A5" w:rsidRDefault="00571EF8" w:rsidP="00BB3316">
      <w:pPr>
        <w:spacing w:after="0" w:line="240" w:lineRule="auto"/>
        <w:jc w:val="both"/>
        <w:rPr>
          <w:rFonts w:ascii="Times New Roman" w:hAnsi="Times New Roman" w:cs="Times New Roman"/>
          <w:sz w:val="20"/>
          <w:szCs w:val="20"/>
        </w:rPr>
      </w:pPr>
      <w:r w:rsidRPr="00EB1CF3">
        <w:rPr>
          <w:rFonts w:ascii="Times New Roman" w:hAnsi="Times New Roman" w:cs="Times New Roman"/>
          <w:sz w:val="20"/>
          <w:szCs w:val="20"/>
        </w:rPr>
        <w:t>Данные базового (за 20</w:t>
      </w:r>
      <w:r w:rsidR="003927E8" w:rsidRPr="00EB1CF3">
        <w:rPr>
          <w:rFonts w:ascii="Times New Roman" w:hAnsi="Times New Roman" w:cs="Times New Roman"/>
          <w:sz w:val="20"/>
          <w:szCs w:val="20"/>
        </w:rPr>
        <w:t>20</w:t>
      </w:r>
      <w:r w:rsidRPr="00EB1CF3">
        <w:rPr>
          <w:rFonts w:ascii="Times New Roman" w:hAnsi="Times New Roman" w:cs="Times New Roman"/>
          <w:sz w:val="20"/>
          <w:szCs w:val="20"/>
        </w:rPr>
        <w:t xml:space="preserve"> год) уровня потребления тепла на цели теплоснабжения представлены в таблицах ниже.</w:t>
      </w:r>
    </w:p>
    <w:p w:rsidR="00BB3316" w:rsidRPr="00EB1CF3" w:rsidRDefault="00BB3316" w:rsidP="00BB3316">
      <w:pPr>
        <w:spacing w:after="0" w:line="240" w:lineRule="auto"/>
        <w:jc w:val="both"/>
        <w:rPr>
          <w:rFonts w:ascii="Times New Roman" w:hAnsi="Times New Roman" w:cs="Times New Roman"/>
          <w:sz w:val="20"/>
          <w:szCs w:val="20"/>
        </w:rPr>
      </w:pPr>
    </w:p>
    <w:p w:rsidR="00391A64" w:rsidRPr="00BB3316" w:rsidRDefault="00571EF8" w:rsidP="00BB3316">
      <w:pPr>
        <w:keepNext/>
        <w:keepLines/>
        <w:pBdr>
          <w:top w:val="nil"/>
          <w:left w:val="nil"/>
          <w:bottom w:val="nil"/>
          <w:right w:val="nil"/>
          <w:between w:val="nil"/>
        </w:pBdr>
        <w:spacing w:after="0" w:line="240" w:lineRule="auto"/>
        <w:jc w:val="both"/>
        <w:rPr>
          <w:rFonts w:ascii="Times New Roman" w:hAnsi="Times New Roman" w:cs="Times New Roman"/>
          <w:sz w:val="20"/>
          <w:szCs w:val="20"/>
        </w:rPr>
      </w:pPr>
      <w:bookmarkStart w:id="2" w:name="_17dp8vu" w:colFirst="0" w:colLast="0"/>
      <w:bookmarkEnd w:id="2"/>
      <w:r w:rsidRPr="00BB3316">
        <w:rPr>
          <w:rFonts w:ascii="Times New Roman" w:hAnsi="Times New Roman" w:cs="Times New Roman"/>
          <w:sz w:val="20"/>
          <w:szCs w:val="20"/>
        </w:rPr>
        <w:t xml:space="preserve">Таблица </w:t>
      </w:r>
      <w:r w:rsidR="00BB3316" w:rsidRPr="00BB3316">
        <w:rPr>
          <w:rFonts w:ascii="Times New Roman" w:hAnsi="Times New Roman" w:cs="Times New Roman"/>
          <w:sz w:val="20"/>
          <w:szCs w:val="20"/>
        </w:rPr>
        <w:t>1</w:t>
      </w:r>
      <w:r w:rsidRPr="00BB3316">
        <w:rPr>
          <w:rFonts w:ascii="Times New Roman" w:hAnsi="Times New Roman" w:cs="Times New Roman"/>
          <w:sz w:val="20"/>
          <w:szCs w:val="20"/>
        </w:rPr>
        <w:t>. Данные базового уровня потребления тепла</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694"/>
        <w:gridCol w:w="3543"/>
        <w:gridCol w:w="3232"/>
      </w:tblGrid>
      <w:tr w:rsidR="00B113A5" w:rsidRPr="007B313E" w:rsidTr="007B313E">
        <w:tc>
          <w:tcPr>
            <w:tcW w:w="562" w:type="dxa"/>
            <w:vMerge w:val="restart"/>
            <w:shd w:val="clear" w:color="auto" w:fill="auto"/>
            <w:vAlign w:val="center"/>
          </w:tcPr>
          <w:p w:rsidR="00B113A5" w:rsidRPr="007B313E" w:rsidRDefault="00571EF8" w:rsidP="00BB3316">
            <w:pPr>
              <w:spacing w:after="0" w:line="240" w:lineRule="auto"/>
              <w:jc w:val="both"/>
              <w:rPr>
                <w:rFonts w:ascii="Times New Roman" w:hAnsi="Times New Roman" w:cs="Times New Roman"/>
                <w:color w:val="000000"/>
                <w:sz w:val="16"/>
                <w:szCs w:val="16"/>
              </w:rPr>
            </w:pPr>
            <w:bookmarkStart w:id="3" w:name="3rdcrjn" w:colFirst="0" w:colLast="0"/>
            <w:bookmarkEnd w:id="3"/>
            <w:r w:rsidRPr="007B313E">
              <w:rPr>
                <w:rFonts w:ascii="Times New Roman" w:hAnsi="Times New Roman" w:cs="Times New Roman"/>
                <w:color w:val="000000"/>
                <w:sz w:val="16"/>
                <w:szCs w:val="16"/>
              </w:rPr>
              <w:t>№ п/п</w:t>
            </w:r>
          </w:p>
        </w:tc>
        <w:tc>
          <w:tcPr>
            <w:tcW w:w="2694" w:type="dxa"/>
            <w:vMerge w:val="restart"/>
            <w:shd w:val="clear" w:color="auto" w:fill="auto"/>
            <w:vAlign w:val="center"/>
          </w:tcPr>
          <w:p w:rsidR="00B113A5" w:rsidRPr="007B313E" w:rsidRDefault="00571EF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Наименование котельной</w:t>
            </w:r>
          </w:p>
        </w:tc>
        <w:tc>
          <w:tcPr>
            <w:tcW w:w="6775" w:type="dxa"/>
            <w:gridSpan w:val="2"/>
            <w:shd w:val="clear" w:color="auto" w:fill="auto"/>
            <w:vAlign w:val="center"/>
          </w:tcPr>
          <w:p w:rsidR="00B113A5" w:rsidRPr="007B313E" w:rsidRDefault="00571EF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Тепловые нагрузки (договорные), Гкал/ч</w:t>
            </w:r>
          </w:p>
        </w:tc>
      </w:tr>
      <w:tr w:rsidR="00B113A5" w:rsidRPr="007B313E" w:rsidTr="007B313E">
        <w:tc>
          <w:tcPr>
            <w:tcW w:w="562" w:type="dxa"/>
            <w:vMerge/>
            <w:shd w:val="clear" w:color="auto" w:fill="auto"/>
            <w:vAlign w:val="center"/>
          </w:tcPr>
          <w:p w:rsidR="00B113A5" w:rsidRPr="007B313E" w:rsidRDefault="00B113A5" w:rsidP="00BB3316">
            <w:pPr>
              <w:widowControl w:val="0"/>
              <w:pBdr>
                <w:top w:val="nil"/>
                <w:left w:val="nil"/>
                <w:bottom w:val="nil"/>
                <w:right w:val="nil"/>
                <w:between w:val="nil"/>
              </w:pBdr>
              <w:spacing w:after="0" w:line="240" w:lineRule="auto"/>
              <w:jc w:val="both"/>
              <w:rPr>
                <w:rFonts w:ascii="Times New Roman" w:hAnsi="Times New Roman" w:cs="Times New Roman"/>
                <w:color w:val="000000"/>
                <w:sz w:val="16"/>
                <w:szCs w:val="16"/>
              </w:rPr>
            </w:pPr>
          </w:p>
        </w:tc>
        <w:tc>
          <w:tcPr>
            <w:tcW w:w="2694" w:type="dxa"/>
            <w:vMerge/>
            <w:shd w:val="clear" w:color="auto" w:fill="auto"/>
            <w:vAlign w:val="center"/>
          </w:tcPr>
          <w:p w:rsidR="00B113A5" w:rsidRPr="007B313E" w:rsidRDefault="00B113A5" w:rsidP="00BB3316">
            <w:pPr>
              <w:widowControl w:val="0"/>
              <w:pBdr>
                <w:top w:val="nil"/>
                <w:left w:val="nil"/>
                <w:bottom w:val="nil"/>
                <w:right w:val="nil"/>
                <w:between w:val="nil"/>
              </w:pBdr>
              <w:spacing w:after="0" w:line="240" w:lineRule="auto"/>
              <w:jc w:val="both"/>
              <w:rPr>
                <w:rFonts w:ascii="Times New Roman" w:hAnsi="Times New Roman" w:cs="Times New Roman"/>
                <w:color w:val="000000"/>
                <w:sz w:val="16"/>
                <w:szCs w:val="16"/>
              </w:rPr>
            </w:pPr>
          </w:p>
        </w:tc>
        <w:tc>
          <w:tcPr>
            <w:tcW w:w="3543" w:type="dxa"/>
            <w:shd w:val="clear" w:color="auto" w:fill="auto"/>
            <w:vAlign w:val="center"/>
          </w:tcPr>
          <w:p w:rsidR="00B113A5" w:rsidRPr="007B313E" w:rsidRDefault="00571EF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ОВ</w:t>
            </w:r>
          </w:p>
        </w:tc>
        <w:tc>
          <w:tcPr>
            <w:tcW w:w="3232" w:type="dxa"/>
            <w:shd w:val="clear" w:color="auto" w:fill="auto"/>
            <w:vAlign w:val="center"/>
          </w:tcPr>
          <w:p w:rsidR="00B113A5" w:rsidRPr="007B313E" w:rsidRDefault="00571EF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ГВС</w:t>
            </w:r>
          </w:p>
        </w:tc>
      </w:tr>
      <w:tr w:rsidR="00B113A5" w:rsidRPr="007B313E" w:rsidTr="007B313E">
        <w:tc>
          <w:tcPr>
            <w:tcW w:w="10031" w:type="dxa"/>
            <w:gridSpan w:val="4"/>
            <w:shd w:val="clear" w:color="auto" w:fill="auto"/>
            <w:vAlign w:val="center"/>
          </w:tcPr>
          <w:p w:rsidR="00B113A5" w:rsidRPr="007B313E" w:rsidRDefault="003927E8" w:rsidP="00BB3316">
            <w:pPr>
              <w:spacing w:after="0" w:line="240" w:lineRule="auto"/>
              <w:jc w:val="both"/>
              <w:rPr>
                <w:rFonts w:ascii="Times New Roman" w:hAnsi="Times New Roman" w:cs="Times New Roman"/>
                <w:b/>
                <w:color w:val="000000"/>
                <w:sz w:val="16"/>
                <w:szCs w:val="16"/>
              </w:rPr>
            </w:pPr>
            <w:r w:rsidRPr="007B313E">
              <w:rPr>
                <w:rFonts w:ascii="Times New Roman" w:hAnsi="Times New Roman" w:cs="Times New Roman"/>
                <w:b/>
                <w:color w:val="000000"/>
                <w:sz w:val="16"/>
                <w:szCs w:val="16"/>
              </w:rPr>
              <w:t xml:space="preserve">ЖКУ </w:t>
            </w:r>
            <w:r w:rsidR="00391A64" w:rsidRPr="007B313E">
              <w:rPr>
                <w:rFonts w:ascii="Times New Roman" w:hAnsi="Times New Roman" w:cs="Times New Roman"/>
                <w:b/>
                <w:color w:val="000000"/>
                <w:sz w:val="16"/>
                <w:szCs w:val="16"/>
              </w:rPr>
              <w:t>«</w:t>
            </w:r>
            <w:r w:rsidR="00EB1CF3" w:rsidRPr="007B313E">
              <w:rPr>
                <w:rFonts w:ascii="Times New Roman" w:hAnsi="Times New Roman" w:cs="Times New Roman"/>
                <w:b/>
                <w:color w:val="000000"/>
                <w:sz w:val="16"/>
                <w:szCs w:val="16"/>
              </w:rPr>
              <w:t>Колгуев</w:t>
            </w:r>
            <w:r w:rsidR="00391A64" w:rsidRPr="007B313E">
              <w:rPr>
                <w:rFonts w:ascii="Times New Roman" w:hAnsi="Times New Roman" w:cs="Times New Roman"/>
                <w:b/>
                <w:color w:val="000000"/>
                <w:sz w:val="16"/>
                <w:szCs w:val="16"/>
              </w:rPr>
              <w:t>»</w:t>
            </w:r>
            <w:r w:rsidRPr="007B313E">
              <w:rPr>
                <w:rFonts w:ascii="Times New Roman" w:hAnsi="Times New Roman" w:cs="Times New Roman"/>
                <w:b/>
                <w:color w:val="000000"/>
                <w:sz w:val="16"/>
                <w:szCs w:val="16"/>
              </w:rPr>
              <w:t xml:space="preserve"> МП ЗР </w:t>
            </w:r>
            <w:r w:rsidR="00BB3316" w:rsidRPr="007B313E">
              <w:rPr>
                <w:rFonts w:ascii="Times New Roman" w:hAnsi="Times New Roman" w:cs="Times New Roman"/>
                <w:b/>
                <w:color w:val="000000"/>
                <w:sz w:val="16"/>
                <w:szCs w:val="16"/>
              </w:rPr>
              <w:t>«</w:t>
            </w:r>
            <w:r w:rsidRPr="007B313E">
              <w:rPr>
                <w:rFonts w:ascii="Times New Roman" w:hAnsi="Times New Roman" w:cs="Times New Roman"/>
                <w:b/>
                <w:color w:val="000000"/>
                <w:sz w:val="16"/>
                <w:szCs w:val="16"/>
              </w:rPr>
              <w:t>Севержилкомсервис</w:t>
            </w:r>
            <w:r w:rsidR="00BB3316" w:rsidRPr="007B313E">
              <w:rPr>
                <w:rFonts w:ascii="Times New Roman" w:hAnsi="Times New Roman" w:cs="Times New Roman"/>
                <w:b/>
                <w:color w:val="000000"/>
                <w:sz w:val="16"/>
                <w:szCs w:val="16"/>
              </w:rPr>
              <w:t>»</w:t>
            </w:r>
          </w:p>
        </w:tc>
      </w:tr>
      <w:tr w:rsidR="00391A64" w:rsidRPr="007B313E" w:rsidTr="007B313E">
        <w:tc>
          <w:tcPr>
            <w:tcW w:w="562" w:type="dxa"/>
            <w:shd w:val="clear" w:color="auto" w:fill="auto"/>
            <w:vAlign w:val="center"/>
          </w:tcPr>
          <w:p w:rsidR="00391A64" w:rsidRPr="007B313E" w:rsidRDefault="00391A64"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1</w:t>
            </w:r>
          </w:p>
        </w:tc>
        <w:tc>
          <w:tcPr>
            <w:tcW w:w="2694" w:type="dxa"/>
            <w:shd w:val="clear" w:color="auto" w:fill="auto"/>
            <w:vAlign w:val="center"/>
          </w:tcPr>
          <w:p w:rsidR="00391A64" w:rsidRPr="007B313E" w:rsidRDefault="00391A64"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Котельная № 1</w:t>
            </w:r>
          </w:p>
        </w:tc>
        <w:tc>
          <w:tcPr>
            <w:tcW w:w="3543" w:type="dxa"/>
            <w:shd w:val="clear" w:color="auto" w:fill="auto"/>
            <w:vAlign w:val="center"/>
          </w:tcPr>
          <w:p w:rsidR="00391A64" w:rsidRPr="007B313E" w:rsidRDefault="00391A64"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0,</w:t>
            </w:r>
            <w:r w:rsidR="00EB1CF3" w:rsidRPr="007B313E">
              <w:rPr>
                <w:rFonts w:ascii="Times New Roman" w:hAnsi="Times New Roman" w:cs="Times New Roman"/>
                <w:color w:val="000000"/>
                <w:sz w:val="16"/>
                <w:szCs w:val="16"/>
              </w:rPr>
              <w:t>006</w:t>
            </w:r>
          </w:p>
        </w:tc>
        <w:tc>
          <w:tcPr>
            <w:tcW w:w="3232" w:type="dxa"/>
            <w:shd w:val="clear" w:color="auto" w:fill="auto"/>
            <w:vAlign w:val="center"/>
          </w:tcPr>
          <w:p w:rsidR="00391A64" w:rsidRPr="007B313E" w:rsidRDefault="00391A64"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0</w:t>
            </w:r>
          </w:p>
        </w:tc>
      </w:tr>
    </w:tbl>
    <w:p w:rsidR="00391A64" w:rsidRPr="00EB1CF3" w:rsidRDefault="00391A64" w:rsidP="00BB3316">
      <w:pPr>
        <w:keepNext/>
        <w:keepLines/>
        <w:pBdr>
          <w:top w:val="nil"/>
          <w:left w:val="nil"/>
          <w:bottom w:val="nil"/>
          <w:right w:val="nil"/>
          <w:between w:val="nil"/>
        </w:pBdr>
        <w:spacing w:after="0" w:line="240" w:lineRule="auto"/>
        <w:jc w:val="both"/>
        <w:rPr>
          <w:rFonts w:ascii="Times New Roman" w:hAnsi="Times New Roman" w:cs="Times New Roman"/>
          <w:b/>
          <w:color w:val="000000"/>
          <w:sz w:val="20"/>
          <w:szCs w:val="20"/>
        </w:rPr>
      </w:pPr>
      <w:bookmarkStart w:id="4" w:name="_26in1rg" w:colFirst="0" w:colLast="0"/>
      <w:bookmarkEnd w:id="4"/>
    </w:p>
    <w:p w:rsidR="00B113A5" w:rsidRPr="00BB3316" w:rsidRDefault="00571EF8" w:rsidP="00BB3316">
      <w:pPr>
        <w:keepNext/>
        <w:keepLines/>
        <w:pBdr>
          <w:top w:val="nil"/>
          <w:left w:val="nil"/>
          <w:bottom w:val="nil"/>
          <w:right w:val="nil"/>
          <w:between w:val="nil"/>
        </w:pBdr>
        <w:spacing w:after="0" w:line="240" w:lineRule="auto"/>
        <w:jc w:val="both"/>
        <w:rPr>
          <w:rFonts w:ascii="Times New Roman" w:hAnsi="Times New Roman" w:cs="Times New Roman"/>
          <w:color w:val="000000"/>
          <w:sz w:val="20"/>
          <w:szCs w:val="20"/>
        </w:rPr>
      </w:pPr>
      <w:r w:rsidRPr="00BB3316">
        <w:rPr>
          <w:rFonts w:ascii="Times New Roman" w:hAnsi="Times New Roman" w:cs="Times New Roman"/>
          <w:color w:val="000000"/>
          <w:sz w:val="20"/>
          <w:szCs w:val="20"/>
        </w:rPr>
        <w:t xml:space="preserve">Таблица </w:t>
      </w:r>
      <w:r w:rsidR="00BB3316" w:rsidRPr="00BB3316">
        <w:rPr>
          <w:rFonts w:ascii="Times New Roman" w:hAnsi="Times New Roman" w:cs="Times New Roman"/>
          <w:color w:val="000000"/>
          <w:sz w:val="20"/>
          <w:szCs w:val="20"/>
        </w:rPr>
        <w:t>2</w:t>
      </w:r>
      <w:r w:rsidRPr="00BB3316">
        <w:rPr>
          <w:rFonts w:ascii="Times New Roman" w:hAnsi="Times New Roman" w:cs="Times New Roman"/>
          <w:color w:val="000000"/>
          <w:sz w:val="20"/>
          <w:szCs w:val="20"/>
        </w:rPr>
        <w:t>. Объем потребления тепловой энергии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835"/>
        <w:gridCol w:w="3402"/>
        <w:gridCol w:w="3232"/>
      </w:tblGrid>
      <w:tr w:rsidR="003927E8" w:rsidRPr="007B313E" w:rsidTr="007B313E">
        <w:tc>
          <w:tcPr>
            <w:tcW w:w="562" w:type="dxa"/>
            <w:vMerge w:val="restart"/>
            <w:shd w:val="clear" w:color="auto" w:fill="auto"/>
            <w:vAlign w:val="center"/>
          </w:tcPr>
          <w:p w:rsidR="003927E8" w:rsidRPr="007B313E" w:rsidRDefault="003927E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 п/п</w:t>
            </w:r>
          </w:p>
        </w:tc>
        <w:tc>
          <w:tcPr>
            <w:tcW w:w="2835" w:type="dxa"/>
            <w:vMerge w:val="restart"/>
            <w:shd w:val="clear" w:color="auto" w:fill="auto"/>
            <w:vAlign w:val="center"/>
          </w:tcPr>
          <w:p w:rsidR="003927E8" w:rsidRPr="007B313E" w:rsidRDefault="003927E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Наименование котельной</w:t>
            </w:r>
          </w:p>
        </w:tc>
        <w:tc>
          <w:tcPr>
            <w:tcW w:w="6634" w:type="dxa"/>
            <w:gridSpan w:val="2"/>
            <w:shd w:val="clear" w:color="auto" w:fill="auto"/>
            <w:vAlign w:val="center"/>
          </w:tcPr>
          <w:p w:rsidR="003927E8" w:rsidRPr="007B313E" w:rsidRDefault="003927E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Тепловые нагрузки (договорные), Гкал/ч</w:t>
            </w:r>
          </w:p>
        </w:tc>
      </w:tr>
      <w:tr w:rsidR="003927E8" w:rsidRPr="007B313E" w:rsidTr="007B313E">
        <w:tc>
          <w:tcPr>
            <w:tcW w:w="562" w:type="dxa"/>
            <w:vMerge/>
            <w:shd w:val="clear" w:color="auto" w:fill="auto"/>
            <w:vAlign w:val="center"/>
          </w:tcPr>
          <w:p w:rsidR="003927E8" w:rsidRPr="007B313E" w:rsidRDefault="003927E8" w:rsidP="00BB3316">
            <w:pPr>
              <w:widowControl w:val="0"/>
              <w:pBdr>
                <w:top w:val="nil"/>
                <w:left w:val="nil"/>
                <w:bottom w:val="nil"/>
                <w:right w:val="nil"/>
                <w:between w:val="nil"/>
              </w:pBdr>
              <w:spacing w:after="0" w:line="240" w:lineRule="auto"/>
              <w:jc w:val="both"/>
              <w:rPr>
                <w:rFonts w:ascii="Times New Roman" w:hAnsi="Times New Roman" w:cs="Times New Roman"/>
                <w:color w:val="000000"/>
                <w:sz w:val="16"/>
                <w:szCs w:val="16"/>
              </w:rPr>
            </w:pPr>
          </w:p>
        </w:tc>
        <w:tc>
          <w:tcPr>
            <w:tcW w:w="2835" w:type="dxa"/>
            <w:vMerge/>
            <w:shd w:val="clear" w:color="auto" w:fill="auto"/>
            <w:vAlign w:val="center"/>
          </w:tcPr>
          <w:p w:rsidR="003927E8" w:rsidRPr="007B313E" w:rsidRDefault="003927E8" w:rsidP="00BB3316">
            <w:pPr>
              <w:widowControl w:val="0"/>
              <w:pBdr>
                <w:top w:val="nil"/>
                <w:left w:val="nil"/>
                <w:bottom w:val="nil"/>
                <w:right w:val="nil"/>
                <w:between w:val="nil"/>
              </w:pBdr>
              <w:spacing w:after="0" w:line="240" w:lineRule="auto"/>
              <w:jc w:val="both"/>
              <w:rPr>
                <w:rFonts w:ascii="Times New Roman" w:hAnsi="Times New Roman" w:cs="Times New Roman"/>
                <w:color w:val="000000"/>
                <w:sz w:val="16"/>
                <w:szCs w:val="16"/>
              </w:rPr>
            </w:pPr>
          </w:p>
        </w:tc>
        <w:tc>
          <w:tcPr>
            <w:tcW w:w="3402" w:type="dxa"/>
            <w:shd w:val="clear" w:color="auto" w:fill="auto"/>
            <w:vAlign w:val="center"/>
          </w:tcPr>
          <w:p w:rsidR="003927E8" w:rsidRPr="007B313E" w:rsidRDefault="003927E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ОВ</w:t>
            </w:r>
          </w:p>
        </w:tc>
        <w:tc>
          <w:tcPr>
            <w:tcW w:w="3232" w:type="dxa"/>
            <w:shd w:val="clear" w:color="auto" w:fill="auto"/>
            <w:vAlign w:val="center"/>
          </w:tcPr>
          <w:p w:rsidR="003927E8" w:rsidRPr="007B313E" w:rsidRDefault="003927E8"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ГВС</w:t>
            </w:r>
          </w:p>
        </w:tc>
      </w:tr>
      <w:tr w:rsidR="003927E8" w:rsidRPr="007B313E" w:rsidTr="007B313E">
        <w:tc>
          <w:tcPr>
            <w:tcW w:w="10031" w:type="dxa"/>
            <w:gridSpan w:val="4"/>
            <w:shd w:val="clear" w:color="auto" w:fill="auto"/>
            <w:vAlign w:val="center"/>
          </w:tcPr>
          <w:p w:rsidR="003927E8" w:rsidRPr="007B313E" w:rsidRDefault="003927E8" w:rsidP="00BB3316">
            <w:pPr>
              <w:spacing w:after="0" w:line="240" w:lineRule="auto"/>
              <w:jc w:val="both"/>
              <w:rPr>
                <w:rFonts w:ascii="Times New Roman" w:hAnsi="Times New Roman" w:cs="Times New Roman"/>
                <w:b/>
                <w:color w:val="000000"/>
                <w:sz w:val="16"/>
                <w:szCs w:val="16"/>
              </w:rPr>
            </w:pPr>
            <w:r w:rsidRPr="007B313E">
              <w:rPr>
                <w:rFonts w:ascii="Times New Roman" w:hAnsi="Times New Roman" w:cs="Times New Roman"/>
                <w:b/>
                <w:color w:val="000000"/>
                <w:sz w:val="16"/>
                <w:szCs w:val="16"/>
              </w:rPr>
              <w:t xml:space="preserve">ЖКУ </w:t>
            </w:r>
            <w:r w:rsidR="00391A64" w:rsidRPr="007B313E">
              <w:rPr>
                <w:rFonts w:ascii="Times New Roman" w:hAnsi="Times New Roman" w:cs="Times New Roman"/>
                <w:b/>
                <w:color w:val="000000"/>
                <w:sz w:val="16"/>
                <w:szCs w:val="16"/>
              </w:rPr>
              <w:t>«</w:t>
            </w:r>
            <w:r w:rsidR="00EB1CF3" w:rsidRPr="007B313E">
              <w:rPr>
                <w:rFonts w:ascii="Times New Roman" w:hAnsi="Times New Roman" w:cs="Times New Roman"/>
                <w:b/>
                <w:color w:val="000000"/>
                <w:sz w:val="16"/>
                <w:szCs w:val="16"/>
              </w:rPr>
              <w:t>Колгуев</w:t>
            </w:r>
            <w:r w:rsidR="00391A64" w:rsidRPr="007B313E">
              <w:rPr>
                <w:rFonts w:ascii="Times New Roman" w:hAnsi="Times New Roman" w:cs="Times New Roman"/>
                <w:b/>
                <w:color w:val="000000"/>
                <w:sz w:val="16"/>
                <w:szCs w:val="16"/>
              </w:rPr>
              <w:t>»</w:t>
            </w:r>
            <w:r w:rsidRPr="007B313E">
              <w:rPr>
                <w:rFonts w:ascii="Times New Roman" w:hAnsi="Times New Roman" w:cs="Times New Roman"/>
                <w:b/>
                <w:color w:val="000000"/>
                <w:sz w:val="16"/>
                <w:szCs w:val="16"/>
              </w:rPr>
              <w:t xml:space="preserve"> МП ЗР </w:t>
            </w:r>
            <w:r w:rsidR="00BB3316" w:rsidRPr="007B313E">
              <w:rPr>
                <w:rFonts w:ascii="Times New Roman" w:hAnsi="Times New Roman" w:cs="Times New Roman"/>
                <w:b/>
                <w:color w:val="000000"/>
                <w:sz w:val="16"/>
                <w:szCs w:val="16"/>
              </w:rPr>
              <w:t>«</w:t>
            </w:r>
            <w:r w:rsidRPr="007B313E">
              <w:rPr>
                <w:rFonts w:ascii="Times New Roman" w:hAnsi="Times New Roman" w:cs="Times New Roman"/>
                <w:b/>
                <w:color w:val="000000"/>
                <w:sz w:val="16"/>
                <w:szCs w:val="16"/>
              </w:rPr>
              <w:t>Севержилкомсервис</w:t>
            </w:r>
            <w:r w:rsidR="00BB3316" w:rsidRPr="007B313E">
              <w:rPr>
                <w:rFonts w:ascii="Times New Roman" w:hAnsi="Times New Roman" w:cs="Times New Roman"/>
                <w:b/>
                <w:color w:val="000000"/>
                <w:sz w:val="16"/>
                <w:szCs w:val="16"/>
              </w:rPr>
              <w:t>»</w:t>
            </w:r>
          </w:p>
        </w:tc>
      </w:tr>
      <w:tr w:rsidR="00391A64" w:rsidRPr="007B313E" w:rsidTr="007B313E">
        <w:tc>
          <w:tcPr>
            <w:tcW w:w="562" w:type="dxa"/>
            <w:shd w:val="clear" w:color="auto" w:fill="auto"/>
            <w:vAlign w:val="center"/>
          </w:tcPr>
          <w:p w:rsidR="00391A64" w:rsidRPr="007B313E" w:rsidRDefault="00391A64"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1</w:t>
            </w:r>
          </w:p>
        </w:tc>
        <w:tc>
          <w:tcPr>
            <w:tcW w:w="2835" w:type="dxa"/>
            <w:shd w:val="clear" w:color="auto" w:fill="auto"/>
            <w:vAlign w:val="center"/>
          </w:tcPr>
          <w:p w:rsidR="00391A64" w:rsidRPr="007B313E" w:rsidRDefault="00391A64"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Котельная № 1</w:t>
            </w:r>
          </w:p>
        </w:tc>
        <w:tc>
          <w:tcPr>
            <w:tcW w:w="3402" w:type="dxa"/>
            <w:shd w:val="clear" w:color="auto" w:fill="auto"/>
            <w:vAlign w:val="center"/>
          </w:tcPr>
          <w:p w:rsidR="00391A64" w:rsidRPr="007B313E" w:rsidRDefault="00391A64"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0,</w:t>
            </w:r>
            <w:r w:rsidR="00EB1CF3" w:rsidRPr="007B313E">
              <w:rPr>
                <w:rFonts w:ascii="Times New Roman" w:hAnsi="Times New Roman" w:cs="Times New Roman"/>
                <w:color w:val="000000"/>
                <w:sz w:val="16"/>
                <w:szCs w:val="16"/>
              </w:rPr>
              <w:t>006</w:t>
            </w:r>
          </w:p>
        </w:tc>
        <w:tc>
          <w:tcPr>
            <w:tcW w:w="3232" w:type="dxa"/>
            <w:shd w:val="clear" w:color="auto" w:fill="auto"/>
            <w:vAlign w:val="center"/>
          </w:tcPr>
          <w:p w:rsidR="00391A64" w:rsidRPr="007B313E" w:rsidRDefault="00391A64"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0</w:t>
            </w:r>
          </w:p>
        </w:tc>
      </w:tr>
    </w:tbl>
    <w:p w:rsidR="003927E8" w:rsidRPr="00EB1CF3" w:rsidRDefault="003927E8" w:rsidP="00BB3316">
      <w:pPr>
        <w:spacing w:after="0" w:line="240" w:lineRule="auto"/>
        <w:jc w:val="both"/>
        <w:rPr>
          <w:rFonts w:ascii="Times New Roman" w:hAnsi="Times New Roman" w:cs="Times New Roman"/>
          <w:sz w:val="20"/>
          <w:szCs w:val="20"/>
        </w:rPr>
      </w:pPr>
    </w:p>
    <w:p w:rsidR="006C4448" w:rsidRPr="00EB1CF3" w:rsidRDefault="005735E1" w:rsidP="00BB3316">
      <w:pPr>
        <w:tabs>
          <w:tab w:val="left" w:pos="2184"/>
        </w:tabs>
        <w:spacing w:after="0" w:line="240" w:lineRule="auto"/>
        <w:jc w:val="both"/>
        <w:rPr>
          <w:rFonts w:ascii="Times New Roman" w:hAnsi="Times New Roman" w:cs="Times New Roman"/>
          <w:sz w:val="20"/>
          <w:szCs w:val="20"/>
        </w:rPr>
      </w:pPr>
      <w:r w:rsidRPr="00EB1CF3">
        <w:rPr>
          <w:rFonts w:ascii="Times New Roman" w:hAnsi="Times New Roman" w:cs="Times New Roman"/>
          <w:sz w:val="20"/>
          <w:szCs w:val="20"/>
        </w:rPr>
        <w:t xml:space="preserve">Таблица </w:t>
      </w:r>
      <w:r w:rsidR="00BB3316">
        <w:rPr>
          <w:rFonts w:ascii="Times New Roman" w:hAnsi="Times New Roman" w:cs="Times New Roman"/>
          <w:sz w:val="20"/>
          <w:szCs w:val="20"/>
        </w:rPr>
        <w:t xml:space="preserve">3. </w:t>
      </w:r>
      <w:r w:rsidRPr="00EB1CF3">
        <w:rPr>
          <w:rFonts w:ascii="Times New Roman" w:hAnsi="Times New Roman" w:cs="Times New Roman"/>
          <w:sz w:val="20"/>
          <w:szCs w:val="20"/>
        </w:rPr>
        <w:t xml:space="preserve"> Потребление тепла потребителями котельн</w:t>
      </w:r>
      <w:r w:rsidR="006C4448" w:rsidRPr="00EB1CF3">
        <w:rPr>
          <w:rFonts w:ascii="Times New Roman" w:hAnsi="Times New Roman" w:cs="Times New Roman"/>
          <w:sz w:val="20"/>
          <w:szCs w:val="20"/>
        </w:rPr>
        <w:t xml:space="preserve">ых </w:t>
      </w:r>
      <w:r w:rsidRPr="00EB1CF3">
        <w:rPr>
          <w:rFonts w:ascii="Times New Roman" w:hAnsi="Times New Roman" w:cs="Times New Roman"/>
          <w:sz w:val="20"/>
          <w:szCs w:val="20"/>
        </w:rPr>
        <w:t>№ 1</w:t>
      </w:r>
      <w:r w:rsidR="00EB1CF3">
        <w:rPr>
          <w:rFonts w:ascii="Times New Roman" w:hAnsi="Times New Roman" w:cs="Times New Roman"/>
          <w:sz w:val="20"/>
          <w:szCs w:val="20"/>
        </w:rPr>
        <w:t xml:space="preserve"> </w:t>
      </w:r>
      <w:r w:rsidR="006C4448" w:rsidRPr="00EB1CF3">
        <w:rPr>
          <w:rFonts w:ascii="Times New Roman" w:hAnsi="Times New Roman" w:cs="Times New Roman"/>
          <w:sz w:val="20"/>
          <w:szCs w:val="20"/>
        </w:rPr>
        <w:t>ЖКУ «</w:t>
      </w:r>
      <w:r w:rsidR="00EB1CF3">
        <w:rPr>
          <w:rFonts w:ascii="Times New Roman" w:hAnsi="Times New Roman" w:cs="Times New Roman"/>
          <w:sz w:val="20"/>
          <w:szCs w:val="20"/>
        </w:rPr>
        <w:t>Колгуев</w:t>
      </w:r>
      <w:r w:rsidR="006C4448" w:rsidRPr="00EB1CF3">
        <w:rPr>
          <w:rFonts w:ascii="Times New Roman" w:hAnsi="Times New Roman" w:cs="Times New Roman"/>
          <w:sz w:val="20"/>
          <w:szCs w:val="20"/>
        </w:rPr>
        <w:t xml:space="preserve">» МП ЗР «Севержилкомсервис» </w:t>
      </w:r>
      <w:r w:rsidRPr="00EB1CF3">
        <w:rPr>
          <w:rFonts w:ascii="Times New Roman" w:hAnsi="Times New Roman" w:cs="Times New Roman"/>
          <w:sz w:val="20"/>
          <w:szCs w:val="20"/>
        </w:rPr>
        <w:t>на цели теплоснабжения</w:t>
      </w:r>
    </w:p>
    <w:tbl>
      <w:tblPr>
        <w:tblW w:w="10065"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702"/>
        <w:gridCol w:w="1417"/>
        <w:gridCol w:w="1559"/>
        <w:gridCol w:w="2127"/>
        <w:gridCol w:w="3260"/>
      </w:tblGrid>
      <w:tr w:rsidR="006C4448" w:rsidRPr="007B313E" w:rsidTr="007B313E">
        <w:trPr>
          <w:trHeight w:val="170"/>
        </w:trPr>
        <w:tc>
          <w:tcPr>
            <w:tcW w:w="1702" w:type="dxa"/>
            <w:shd w:val="clear" w:color="auto" w:fill="auto"/>
            <w:vAlign w:val="center"/>
            <w:hideMark/>
          </w:tcPr>
          <w:p w:rsidR="006C4448" w:rsidRPr="007B313E" w:rsidRDefault="006C444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Наименование котельной</w:t>
            </w:r>
          </w:p>
        </w:tc>
        <w:tc>
          <w:tcPr>
            <w:tcW w:w="1417" w:type="dxa"/>
            <w:shd w:val="clear" w:color="auto" w:fill="auto"/>
            <w:vAlign w:val="center"/>
            <w:hideMark/>
          </w:tcPr>
          <w:p w:rsidR="006C4448" w:rsidRPr="007B313E" w:rsidRDefault="006C444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Номер потребителя</w:t>
            </w:r>
          </w:p>
        </w:tc>
        <w:tc>
          <w:tcPr>
            <w:tcW w:w="1559" w:type="dxa"/>
            <w:tcBorders>
              <w:right w:val="single" w:sz="4" w:space="0" w:color="auto"/>
            </w:tcBorders>
            <w:shd w:val="clear" w:color="auto" w:fill="auto"/>
            <w:vAlign w:val="center"/>
            <w:hideMark/>
          </w:tcPr>
          <w:p w:rsidR="006C4448" w:rsidRPr="007B313E" w:rsidRDefault="006C444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Место расположение</w:t>
            </w:r>
          </w:p>
        </w:tc>
        <w:tc>
          <w:tcPr>
            <w:tcW w:w="2127" w:type="dxa"/>
            <w:tcBorders>
              <w:left w:val="single" w:sz="4" w:space="0" w:color="auto"/>
            </w:tcBorders>
            <w:shd w:val="clear" w:color="auto" w:fill="auto"/>
            <w:vAlign w:val="center"/>
          </w:tcPr>
          <w:p w:rsidR="006C4448" w:rsidRPr="007B313E" w:rsidRDefault="006C444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Название объекта</w:t>
            </w:r>
          </w:p>
        </w:tc>
        <w:tc>
          <w:tcPr>
            <w:tcW w:w="3260" w:type="dxa"/>
            <w:shd w:val="clear" w:color="auto" w:fill="auto"/>
            <w:vAlign w:val="center"/>
            <w:hideMark/>
          </w:tcPr>
          <w:p w:rsidR="006C4448" w:rsidRPr="007B313E" w:rsidRDefault="00DF3060"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color w:val="000000"/>
                <w:sz w:val="16"/>
                <w:szCs w:val="16"/>
              </w:rPr>
              <w:t>Расход теплоэнергии на отопление,</w:t>
            </w:r>
            <w:r w:rsidR="006C4448" w:rsidRPr="007B313E">
              <w:rPr>
                <w:rFonts w:ascii="Times New Roman" w:hAnsi="Times New Roman" w:cs="Times New Roman"/>
                <w:color w:val="000000"/>
                <w:sz w:val="16"/>
                <w:szCs w:val="16"/>
              </w:rPr>
              <w:t xml:space="preserve"> Гкал/год</w:t>
            </w:r>
          </w:p>
        </w:tc>
      </w:tr>
      <w:tr w:rsidR="006C4448" w:rsidRPr="007B313E" w:rsidTr="007B313E">
        <w:trPr>
          <w:trHeight w:val="170"/>
        </w:trPr>
        <w:tc>
          <w:tcPr>
            <w:tcW w:w="1702" w:type="dxa"/>
            <w:tcBorders>
              <w:bottom w:val="single" w:sz="4" w:space="0" w:color="auto"/>
            </w:tcBorders>
            <w:shd w:val="clear" w:color="auto" w:fill="auto"/>
            <w:vAlign w:val="center"/>
            <w:hideMark/>
          </w:tcPr>
          <w:p w:rsidR="006C4448" w:rsidRPr="007B313E" w:rsidRDefault="006C444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 xml:space="preserve">Котельная № </w:t>
            </w:r>
            <w:r w:rsidR="00EB1CF3" w:rsidRPr="007B313E">
              <w:rPr>
                <w:rFonts w:ascii="Times New Roman" w:hAnsi="Times New Roman" w:cs="Times New Roman"/>
                <w:sz w:val="16"/>
                <w:szCs w:val="16"/>
              </w:rPr>
              <w:t>1</w:t>
            </w:r>
          </w:p>
        </w:tc>
        <w:tc>
          <w:tcPr>
            <w:tcW w:w="1417" w:type="dxa"/>
            <w:tcBorders>
              <w:bottom w:val="single" w:sz="4" w:space="0" w:color="auto"/>
            </w:tcBorders>
            <w:shd w:val="clear" w:color="auto" w:fill="auto"/>
            <w:vAlign w:val="center"/>
            <w:hideMark/>
          </w:tcPr>
          <w:p w:rsidR="006C4448" w:rsidRPr="007B313E" w:rsidRDefault="006C444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1</w:t>
            </w:r>
          </w:p>
        </w:tc>
        <w:tc>
          <w:tcPr>
            <w:tcW w:w="1559" w:type="dxa"/>
            <w:tcBorders>
              <w:bottom w:val="single" w:sz="4" w:space="0" w:color="auto"/>
              <w:right w:val="single" w:sz="4" w:space="0" w:color="auto"/>
            </w:tcBorders>
            <w:shd w:val="clear" w:color="auto" w:fill="auto"/>
            <w:noWrap/>
            <w:vAlign w:val="center"/>
          </w:tcPr>
          <w:p w:rsidR="006C4448" w:rsidRPr="007B313E" w:rsidRDefault="00EB1CF3"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п. Бугрино</w:t>
            </w:r>
          </w:p>
        </w:tc>
        <w:tc>
          <w:tcPr>
            <w:tcW w:w="2127" w:type="dxa"/>
            <w:tcBorders>
              <w:left w:val="single" w:sz="4" w:space="0" w:color="auto"/>
              <w:bottom w:val="single" w:sz="4" w:space="0" w:color="auto"/>
            </w:tcBorders>
            <w:shd w:val="clear" w:color="auto" w:fill="auto"/>
            <w:vAlign w:val="bottom"/>
          </w:tcPr>
          <w:p w:rsidR="006C4448" w:rsidRPr="007B313E" w:rsidRDefault="00EB1CF3"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ФАП</w:t>
            </w:r>
          </w:p>
        </w:tc>
        <w:tc>
          <w:tcPr>
            <w:tcW w:w="3260" w:type="dxa"/>
            <w:tcBorders>
              <w:bottom w:val="single" w:sz="4" w:space="0" w:color="auto"/>
            </w:tcBorders>
            <w:shd w:val="clear" w:color="auto" w:fill="auto"/>
            <w:noWrap/>
            <w:vAlign w:val="bottom"/>
          </w:tcPr>
          <w:p w:rsidR="006C4448" w:rsidRPr="007B313E" w:rsidRDefault="00076CE6" w:rsidP="00BB3316">
            <w:pPr>
              <w:spacing w:after="0" w:line="240" w:lineRule="auto"/>
              <w:jc w:val="both"/>
              <w:rPr>
                <w:rFonts w:ascii="Times New Roman" w:hAnsi="Times New Roman" w:cs="Times New Roman"/>
                <w:sz w:val="16"/>
                <w:szCs w:val="16"/>
              </w:rPr>
            </w:pPr>
            <w:r>
              <w:rPr>
                <w:rFonts w:ascii="Times New Roman" w:hAnsi="Times New Roman" w:cs="Times New Roman"/>
                <w:sz w:val="16"/>
                <w:szCs w:val="16"/>
              </w:rPr>
              <w:t>28</w:t>
            </w:r>
          </w:p>
        </w:tc>
      </w:tr>
      <w:tr w:rsidR="006C4448" w:rsidRPr="007B313E" w:rsidTr="007B313E">
        <w:trPr>
          <w:trHeight w:val="170"/>
        </w:trPr>
        <w:tc>
          <w:tcPr>
            <w:tcW w:w="6805" w:type="dxa"/>
            <w:gridSpan w:val="4"/>
            <w:tcBorders>
              <w:top w:val="single" w:sz="4" w:space="0" w:color="auto"/>
            </w:tcBorders>
            <w:shd w:val="clear" w:color="auto" w:fill="auto"/>
            <w:vAlign w:val="center"/>
          </w:tcPr>
          <w:p w:rsidR="006C4448" w:rsidRPr="007B313E" w:rsidRDefault="006C444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Итого</w:t>
            </w:r>
          </w:p>
        </w:tc>
        <w:tc>
          <w:tcPr>
            <w:tcW w:w="3260" w:type="dxa"/>
            <w:tcBorders>
              <w:top w:val="single" w:sz="4" w:space="0" w:color="auto"/>
            </w:tcBorders>
            <w:shd w:val="clear" w:color="auto" w:fill="auto"/>
            <w:noWrap/>
            <w:vAlign w:val="bottom"/>
          </w:tcPr>
          <w:p w:rsidR="006C4448" w:rsidRPr="007B313E" w:rsidRDefault="00076CE6" w:rsidP="00BB3316">
            <w:pPr>
              <w:spacing w:after="0" w:line="240" w:lineRule="auto"/>
              <w:jc w:val="both"/>
              <w:rPr>
                <w:rFonts w:ascii="Times New Roman" w:hAnsi="Times New Roman" w:cs="Times New Roman"/>
                <w:sz w:val="16"/>
                <w:szCs w:val="16"/>
              </w:rPr>
            </w:pPr>
            <w:r>
              <w:rPr>
                <w:rFonts w:ascii="Times New Roman" w:hAnsi="Times New Roman" w:cs="Times New Roman"/>
                <w:sz w:val="16"/>
                <w:szCs w:val="16"/>
              </w:rPr>
              <w:t>28</w:t>
            </w:r>
          </w:p>
        </w:tc>
      </w:tr>
    </w:tbl>
    <w:p w:rsidR="005735E1" w:rsidRPr="00EB1CF3" w:rsidRDefault="005735E1" w:rsidP="00BB3316">
      <w:pPr>
        <w:spacing w:after="0" w:line="240" w:lineRule="auto"/>
        <w:jc w:val="both"/>
        <w:rPr>
          <w:rFonts w:ascii="Times New Roman" w:hAnsi="Times New Roman" w:cs="Times New Roman"/>
          <w:sz w:val="24"/>
          <w:szCs w:val="24"/>
        </w:rPr>
      </w:pPr>
    </w:p>
    <w:p w:rsidR="00B113A5" w:rsidRPr="00EB1CF3" w:rsidRDefault="00571EF8" w:rsidP="007B313E">
      <w:pPr>
        <w:pStyle w:val="2"/>
        <w:numPr>
          <w:ilvl w:val="1"/>
          <w:numId w:val="3"/>
        </w:numPr>
        <w:spacing w:before="0" w:line="240" w:lineRule="auto"/>
        <w:ind w:left="0" w:firstLine="709"/>
        <w:jc w:val="both"/>
        <w:rPr>
          <w:rFonts w:ascii="Times New Roman" w:hAnsi="Times New Roman" w:cs="Times New Roman"/>
          <w:color w:val="auto"/>
          <w:sz w:val="24"/>
          <w:szCs w:val="24"/>
        </w:rPr>
      </w:pPr>
      <w:bookmarkStart w:id="5" w:name="_lnxbz9" w:colFirst="0" w:colLast="0"/>
      <w:bookmarkEnd w:id="5"/>
      <w:r w:rsidRPr="00EB1CF3">
        <w:rPr>
          <w:rFonts w:ascii="Times New Roman" w:hAnsi="Times New Roman" w:cs="Times New Roman"/>
          <w:color w:val="auto"/>
          <w:sz w:val="24"/>
          <w:szCs w:val="24"/>
        </w:rPr>
        <w:t xml:space="preserve">Прогнозы приростов площади строительных фондов, сгруппированные </w:t>
      </w:r>
      <w:r w:rsidR="00EB1CF3">
        <w:rPr>
          <w:rFonts w:ascii="Times New Roman" w:hAnsi="Times New Roman" w:cs="Times New Roman"/>
          <w:color w:val="auto"/>
          <w:sz w:val="24"/>
          <w:szCs w:val="24"/>
        </w:rPr>
        <w:br/>
      </w:r>
      <w:r w:rsidRPr="00EB1CF3">
        <w:rPr>
          <w:rFonts w:ascii="Times New Roman" w:hAnsi="Times New Roman" w:cs="Times New Roman"/>
          <w:color w:val="auto"/>
          <w:sz w:val="24"/>
          <w:szCs w:val="24"/>
        </w:rPr>
        <w:t xml:space="preserve">по </w:t>
      </w:r>
      <w:r w:rsidR="007B313E" w:rsidRPr="00EB1CF3">
        <w:rPr>
          <w:rFonts w:ascii="Times New Roman" w:hAnsi="Times New Roman" w:cs="Times New Roman"/>
          <w:color w:val="auto"/>
          <w:sz w:val="24"/>
          <w:szCs w:val="24"/>
        </w:rPr>
        <w:t>расчётным</w:t>
      </w:r>
      <w:r w:rsidRPr="00EB1CF3">
        <w:rPr>
          <w:rFonts w:ascii="Times New Roman" w:hAnsi="Times New Roman" w:cs="Times New Roman"/>
          <w:color w:val="auto"/>
          <w:sz w:val="24"/>
          <w:szCs w:val="24"/>
        </w:rPr>
        <w:t xml:space="preserve">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EB1CF3" w:rsidRPr="00EB1CF3" w:rsidRDefault="00EB1CF3" w:rsidP="007B313E">
      <w:pPr>
        <w:spacing w:after="0" w:line="240" w:lineRule="auto"/>
        <w:ind w:firstLine="709"/>
        <w:jc w:val="both"/>
        <w:rPr>
          <w:sz w:val="24"/>
          <w:szCs w:val="24"/>
        </w:rPr>
      </w:pPr>
    </w:p>
    <w:p w:rsidR="00B113A5" w:rsidRPr="00EB1CF3" w:rsidRDefault="00571EF8" w:rsidP="007B313E">
      <w:pPr>
        <w:spacing w:after="0" w:line="240" w:lineRule="auto"/>
        <w:ind w:firstLine="709"/>
        <w:jc w:val="both"/>
        <w:rPr>
          <w:rFonts w:ascii="Times New Roman" w:hAnsi="Times New Roman" w:cs="Times New Roman"/>
          <w:sz w:val="24"/>
          <w:szCs w:val="24"/>
        </w:rPr>
      </w:pPr>
      <w:r w:rsidRPr="00EB1CF3">
        <w:rPr>
          <w:rFonts w:ascii="Times New Roman" w:hAnsi="Times New Roman" w:cs="Times New Roman"/>
          <w:sz w:val="24"/>
          <w:szCs w:val="24"/>
        </w:rPr>
        <w:t>В качестве источников прогноза прироста строительных фондов используются документы:</w:t>
      </w:r>
    </w:p>
    <w:p w:rsidR="00EB21C0" w:rsidRDefault="00C322F0" w:rsidP="007B313E">
      <w:pPr>
        <w:widowControl w:val="0"/>
        <w:pBdr>
          <w:top w:val="nil"/>
          <w:left w:val="nil"/>
          <w:bottom w:val="nil"/>
          <w:right w:val="nil"/>
          <w:between w:val="nil"/>
        </w:pBdr>
        <w:spacing w:after="0" w:line="240" w:lineRule="auto"/>
        <w:ind w:firstLine="709"/>
        <w:jc w:val="both"/>
        <w:rPr>
          <w:rFonts w:ascii="Times New Roman" w:hAnsi="Times New Roman" w:cs="Times New Roman"/>
          <w:sz w:val="24"/>
          <w:szCs w:val="24"/>
        </w:rPr>
      </w:pPr>
      <w:r w:rsidRPr="00EB1CF3">
        <w:rPr>
          <w:rFonts w:ascii="Times New Roman" w:hAnsi="Times New Roman" w:cs="Times New Roman"/>
          <w:sz w:val="24"/>
          <w:szCs w:val="24"/>
        </w:rPr>
        <w:t xml:space="preserve">- </w:t>
      </w:r>
      <w:r w:rsidR="00571EF8" w:rsidRPr="00EB1CF3">
        <w:rPr>
          <w:rFonts w:ascii="Times New Roman" w:hAnsi="Times New Roman" w:cs="Times New Roman"/>
          <w:sz w:val="24"/>
          <w:szCs w:val="24"/>
        </w:rPr>
        <w:t xml:space="preserve">Материалы по обоснованию проекта генерального плана </w:t>
      </w:r>
      <w:r w:rsidR="00DF3060">
        <w:rPr>
          <w:rFonts w:ascii="Times New Roman" w:hAnsi="Times New Roman" w:cs="Times New Roman"/>
          <w:sz w:val="24"/>
          <w:szCs w:val="24"/>
        </w:rPr>
        <w:t>Сельского поселения</w:t>
      </w:r>
      <w:r w:rsidR="00EB21C0" w:rsidRPr="00EB1CF3">
        <w:rPr>
          <w:rFonts w:ascii="Times New Roman" w:hAnsi="Times New Roman" w:cs="Times New Roman"/>
          <w:sz w:val="24"/>
          <w:szCs w:val="24"/>
        </w:rPr>
        <w:t xml:space="preserve"> «</w:t>
      </w:r>
      <w:r w:rsidR="00EB1CF3" w:rsidRPr="00EB1CF3">
        <w:rPr>
          <w:rFonts w:ascii="Times New Roman" w:hAnsi="Times New Roman" w:cs="Times New Roman"/>
          <w:sz w:val="24"/>
          <w:szCs w:val="24"/>
        </w:rPr>
        <w:t>Колгуевский</w:t>
      </w:r>
      <w:r w:rsidR="00EB21C0" w:rsidRPr="00EB1CF3">
        <w:rPr>
          <w:rFonts w:ascii="Times New Roman" w:hAnsi="Times New Roman" w:cs="Times New Roman"/>
          <w:sz w:val="24"/>
          <w:szCs w:val="24"/>
        </w:rPr>
        <w:t xml:space="preserve"> сельсовет» </w:t>
      </w:r>
      <w:r w:rsidR="00DF3060">
        <w:rPr>
          <w:rFonts w:ascii="Times New Roman" w:hAnsi="Times New Roman" w:cs="Times New Roman"/>
          <w:sz w:val="24"/>
          <w:szCs w:val="24"/>
        </w:rPr>
        <w:t xml:space="preserve">ЗР </w:t>
      </w:r>
      <w:r w:rsidR="00EB21C0" w:rsidRPr="00EB1CF3">
        <w:rPr>
          <w:rFonts w:ascii="Times New Roman" w:hAnsi="Times New Roman" w:cs="Times New Roman"/>
          <w:sz w:val="24"/>
          <w:szCs w:val="24"/>
        </w:rPr>
        <w:t>НАО.</w:t>
      </w:r>
    </w:p>
    <w:p w:rsidR="00EB1CF3" w:rsidRPr="00EB1CF3" w:rsidRDefault="00EB1CF3" w:rsidP="00BB3316">
      <w:pPr>
        <w:widowControl w:val="0"/>
        <w:pBdr>
          <w:top w:val="nil"/>
          <w:left w:val="nil"/>
          <w:bottom w:val="nil"/>
          <w:right w:val="nil"/>
          <w:between w:val="nil"/>
        </w:pBdr>
        <w:spacing w:after="0" w:line="240" w:lineRule="auto"/>
        <w:jc w:val="both"/>
        <w:rPr>
          <w:rFonts w:ascii="Times New Roman" w:hAnsi="Times New Roman" w:cs="Times New Roman"/>
          <w:sz w:val="24"/>
          <w:szCs w:val="24"/>
        </w:rPr>
      </w:pPr>
    </w:p>
    <w:p w:rsidR="00EB1CF3" w:rsidRP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 xml:space="preserve">Предложения генерального плана по строительству жилого фонда и определение объемов жилья на перспективу выполняются на основе анализа состояния существующего фонда, фактического и проектного показателей жилищной обеспеченности, учета аварийного фонда и намечаемых к сносу зданий в течение расчетного срока, использование объемов </w:t>
      </w:r>
      <w:r w:rsidR="007B313E" w:rsidRPr="00EB1CF3">
        <w:rPr>
          <w:rStyle w:val="affc"/>
          <w:rFonts w:ascii="Times New Roman" w:hAnsi="Times New Roman" w:cs="Times New Roman"/>
        </w:rPr>
        <w:t>незавершённого</w:t>
      </w:r>
      <w:r w:rsidRPr="00EB1CF3">
        <w:rPr>
          <w:rStyle w:val="affc"/>
          <w:rFonts w:ascii="Times New Roman" w:hAnsi="Times New Roman" w:cs="Times New Roman"/>
        </w:rPr>
        <w:t xml:space="preserve"> строительства и предложений для нового жилищного строительства на свободных территориях.</w:t>
      </w:r>
    </w:p>
    <w:p w:rsidR="00EB1CF3" w:rsidRP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 xml:space="preserve">С учетом проектной численности и проектной жилищной обеспеченности объем жилищного фонда должен составить не менее 11,1 тыс. кв.м. Таким образом, с учетом сноса всего непригодного для проживания жилья в течение </w:t>
      </w:r>
      <w:r w:rsidR="007B313E" w:rsidRPr="00EB1CF3">
        <w:rPr>
          <w:rStyle w:val="affc"/>
          <w:rFonts w:ascii="Times New Roman" w:hAnsi="Times New Roman" w:cs="Times New Roman"/>
        </w:rPr>
        <w:t>расчётного</w:t>
      </w:r>
      <w:r w:rsidRPr="00EB1CF3">
        <w:rPr>
          <w:rStyle w:val="affc"/>
          <w:rFonts w:ascii="Times New Roman" w:hAnsi="Times New Roman" w:cs="Times New Roman"/>
        </w:rPr>
        <w:t xml:space="preserve"> срока и сохранения существующего жилого фонда в надлежащем состоянии, необходимо предусмотреть строительство нового жилья общей площадью не менее 6,6 тыс. кв.м.</w:t>
      </w:r>
    </w:p>
    <w:p w:rsidR="00EB1CF3" w:rsidRP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Проектом предусмотрено изменение конфигурации жилых территорий и на конец расчетного срока площадь жилых территорий должна составить не менее 12,8 га, в том числе:</w:t>
      </w:r>
    </w:p>
    <w:p w:rsidR="00EB1CF3" w:rsidRPr="00EB1CF3" w:rsidRDefault="00EB1CF3" w:rsidP="00BB3316">
      <w:pPr>
        <w:pStyle w:val="-S"/>
        <w:tabs>
          <w:tab w:val="clear" w:pos="1072"/>
        </w:tabs>
        <w:spacing w:before="0" w:after="0"/>
        <w:ind w:left="0" w:firstLine="709"/>
        <w:rPr>
          <w:rFonts w:ascii="Times New Roman" w:hAnsi="Times New Roman"/>
        </w:rPr>
      </w:pPr>
      <w:r w:rsidRPr="00EB1CF3">
        <w:rPr>
          <w:rFonts w:ascii="Times New Roman" w:hAnsi="Times New Roman"/>
        </w:rPr>
        <w:t>застройка индивидуальными жилыми домами – 3,2 га (25% от общей площади жилых территорий);</w:t>
      </w:r>
    </w:p>
    <w:p w:rsidR="00EB1CF3" w:rsidRPr="00EB1CF3" w:rsidRDefault="00EB1CF3" w:rsidP="00BB3316">
      <w:pPr>
        <w:pStyle w:val="-S"/>
        <w:tabs>
          <w:tab w:val="clear" w:pos="1072"/>
        </w:tabs>
        <w:spacing w:before="0" w:after="0"/>
        <w:ind w:left="0" w:firstLine="709"/>
        <w:rPr>
          <w:rFonts w:ascii="Times New Roman" w:hAnsi="Times New Roman"/>
        </w:rPr>
      </w:pPr>
      <w:r w:rsidRPr="00EB1CF3">
        <w:rPr>
          <w:rFonts w:ascii="Times New Roman" w:hAnsi="Times New Roman"/>
        </w:rPr>
        <w:t>застройка малоэтажными жилыми домами – 9,6 га (75% от общей площади жилых территорий).</w:t>
      </w:r>
    </w:p>
    <w:p w:rsidR="00EB1CF3" w:rsidRP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 xml:space="preserve">Средняя жилищная обеспеченность в проектируемом жилье должна составить не менее </w:t>
      </w:r>
      <w:r w:rsidR="007B313E">
        <w:rPr>
          <w:rStyle w:val="affc"/>
          <w:rFonts w:ascii="Times New Roman" w:hAnsi="Times New Roman" w:cs="Times New Roman"/>
        </w:rPr>
        <w:br/>
      </w:r>
      <w:r w:rsidRPr="00EB1CF3">
        <w:rPr>
          <w:rStyle w:val="affc"/>
          <w:rFonts w:ascii="Times New Roman" w:hAnsi="Times New Roman" w:cs="Times New Roman"/>
        </w:rPr>
        <w:t>25 кв. м/чел.</w:t>
      </w:r>
    </w:p>
    <w:p w:rsid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 xml:space="preserve">Проектные показатели жилищного фонда на </w:t>
      </w:r>
      <w:r w:rsidR="007B313E" w:rsidRPr="00EB1CF3">
        <w:rPr>
          <w:rStyle w:val="affc"/>
          <w:rFonts w:ascii="Times New Roman" w:hAnsi="Times New Roman" w:cs="Times New Roman"/>
        </w:rPr>
        <w:t>расчётный</w:t>
      </w:r>
      <w:r w:rsidRPr="00EB1CF3">
        <w:rPr>
          <w:rStyle w:val="affc"/>
          <w:rFonts w:ascii="Times New Roman" w:hAnsi="Times New Roman" w:cs="Times New Roman"/>
        </w:rPr>
        <w:t xml:space="preserve"> срок представлены ниже</w:t>
      </w:r>
      <w:r w:rsidR="00BB3316">
        <w:rPr>
          <w:rStyle w:val="affc"/>
          <w:rFonts w:ascii="Times New Roman" w:hAnsi="Times New Roman" w:cs="Times New Roman"/>
        </w:rPr>
        <w:t>.</w:t>
      </w:r>
    </w:p>
    <w:p w:rsidR="00EB1CF3" w:rsidRDefault="00EB1CF3" w:rsidP="00BB3316">
      <w:pPr>
        <w:pStyle w:val="G"/>
        <w:spacing w:before="0" w:after="0"/>
        <w:ind w:firstLine="709"/>
        <w:jc w:val="both"/>
        <w:rPr>
          <w:rStyle w:val="affc"/>
          <w:rFonts w:ascii="Times New Roman" w:hAnsi="Times New Roman" w:cs="Times New Roman"/>
        </w:rPr>
      </w:pPr>
    </w:p>
    <w:p w:rsidR="00BB3316" w:rsidRDefault="00BB3316" w:rsidP="00BB3316">
      <w:pPr>
        <w:pStyle w:val="G"/>
        <w:spacing w:before="0" w:after="0"/>
        <w:ind w:firstLine="709"/>
        <w:jc w:val="both"/>
        <w:rPr>
          <w:rStyle w:val="affc"/>
          <w:rFonts w:ascii="Times New Roman" w:hAnsi="Times New Roman" w:cs="Times New Roman"/>
        </w:rPr>
      </w:pPr>
    </w:p>
    <w:p w:rsidR="00BB3316" w:rsidRPr="00EB1CF3" w:rsidRDefault="00BB3316" w:rsidP="00BB3316">
      <w:pPr>
        <w:pStyle w:val="G"/>
        <w:spacing w:before="0" w:after="0"/>
        <w:ind w:firstLine="709"/>
        <w:jc w:val="both"/>
        <w:rPr>
          <w:rStyle w:val="affc"/>
          <w:rFonts w:ascii="Times New Roman" w:hAnsi="Times New Roman" w:cs="Times New Roman"/>
        </w:rPr>
      </w:pPr>
    </w:p>
    <w:p w:rsidR="00EB1CF3" w:rsidRDefault="00EB1CF3" w:rsidP="00BB3316">
      <w:pPr>
        <w:pStyle w:val="aff"/>
        <w:spacing w:after="0"/>
        <w:ind w:firstLine="709"/>
        <w:jc w:val="both"/>
        <w:rPr>
          <w:rFonts w:ascii="Times New Roman" w:hAnsi="Times New Roman" w:cs="Times New Roman"/>
          <w:b w:val="0"/>
          <w:color w:val="auto"/>
          <w:sz w:val="24"/>
          <w:szCs w:val="24"/>
        </w:rPr>
      </w:pPr>
      <w:bookmarkStart w:id="6" w:name="_Ref498090630"/>
      <w:r w:rsidRPr="00BB3316">
        <w:rPr>
          <w:rFonts w:ascii="Times New Roman" w:hAnsi="Times New Roman" w:cs="Times New Roman"/>
          <w:b w:val="0"/>
          <w:color w:val="auto"/>
          <w:sz w:val="24"/>
          <w:szCs w:val="24"/>
        </w:rPr>
        <w:lastRenderedPageBreak/>
        <w:t xml:space="preserve">Таблица </w:t>
      </w:r>
      <w:bookmarkEnd w:id="6"/>
      <w:r w:rsidR="00BB3316" w:rsidRPr="00BB3316">
        <w:rPr>
          <w:rFonts w:ascii="Times New Roman" w:hAnsi="Times New Roman" w:cs="Times New Roman"/>
          <w:b w:val="0"/>
          <w:color w:val="auto"/>
          <w:sz w:val="24"/>
          <w:szCs w:val="24"/>
        </w:rPr>
        <w:t>4.</w:t>
      </w:r>
      <w:r w:rsidRPr="00BB3316">
        <w:rPr>
          <w:rFonts w:ascii="Times New Roman" w:hAnsi="Times New Roman" w:cs="Times New Roman"/>
          <w:b w:val="0"/>
          <w:color w:val="auto"/>
          <w:sz w:val="24"/>
          <w:szCs w:val="24"/>
        </w:rPr>
        <w:t xml:space="preserve"> Основные проектные показатели жилищного фонда на конец </w:t>
      </w:r>
      <w:r w:rsidR="00076CE6" w:rsidRPr="00BB3316">
        <w:rPr>
          <w:rFonts w:ascii="Times New Roman" w:hAnsi="Times New Roman" w:cs="Times New Roman"/>
          <w:b w:val="0"/>
          <w:color w:val="auto"/>
          <w:sz w:val="24"/>
          <w:szCs w:val="24"/>
        </w:rPr>
        <w:t>расчётного</w:t>
      </w:r>
      <w:r w:rsidRPr="00BB3316">
        <w:rPr>
          <w:rFonts w:ascii="Times New Roman" w:hAnsi="Times New Roman" w:cs="Times New Roman"/>
          <w:b w:val="0"/>
          <w:color w:val="auto"/>
          <w:sz w:val="24"/>
          <w:szCs w:val="24"/>
        </w:rPr>
        <w:t xml:space="preserve"> срока</w:t>
      </w:r>
    </w:p>
    <w:tbl>
      <w:tblPr>
        <w:tblStyle w:val="aff0"/>
        <w:tblW w:w="4556"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8"/>
        <w:gridCol w:w="2169"/>
      </w:tblGrid>
      <w:tr w:rsidR="00EB1CF3" w:rsidRPr="00076CE6" w:rsidTr="00076CE6">
        <w:trPr>
          <w:trHeight w:val="353"/>
        </w:trPr>
        <w:tc>
          <w:tcPr>
            <w:tcW w:w="3858" w:type="pct"/>
            <w:hideMark/>
          </w:tcPr>
          <w:p w:rsidR="00EB1CF3" w:rsidRPr="00076CE6" w:rsidRDefault="00EB1CF3" w:rsidP="00076CE6">
            <w:pPr>
              <w:spacing w:after="0"/>
              <w:ind w:firstLine="28"/>
              <w:jc w:val="both"/>
              <w:rPr>
                <w:rFonts w:ascii="Times New Roman" w:hAnsi="Times New Roman" w:cs="Times New Roman"/>
              </w:rPr>
            </w:pPr>
            <w:r w:rsidRPr="00076CE6">
              <w:rPr>
                <w:rFonts w:ascii="Times New Roman" w:hAnsi="Times New Roman" w:cs="Times New Roman"/>
              </w:rPr>
              <w:t>Наименование показателя</w:t>
            </w:r>
          </w:p>
        </w:tc>
        <w:tc>
          <w:tcPr>
            <w:tcW w:w="1142" w:type="pct"/>
            <w:hideMark/>
          </w:tcPr>
          <w:p w:rsidR="00EB1CF3" w:rsidRPr="00076CE6" w:rsidRDefault="00EB1CF3" w:rsidP="00076CE6">
            <w:pPr>
              <w:spacing w:after="0"/>
              <w:ind w:firstLine="28"/>
              <w:jc w:val="both"/>
              <w:rPr>
                <w:rFonts w:ascii="Times New Roman" w:hAnsi="Times New Roman" w:cs="Times New Roman"/>
              </w:rPr>
            </w:pPr>
            <w:r w:rsidRPr="00076CE6">
              <w:rPr>
                <w:rFonts w:ascii="Times New Roman" w:hAnsi="Times New Roman" w:cs="Times New Roman"/>
              </w:rPr>
              <w:t>Значение</w:t>
            </w:r>
          </w:p>
        </w:tc>
      </w:tr>
      <w:tr w:rsidR="00EB1CF3" w:rsidRPr="00076CE6" w:rsidTr="00076CE6">
        <w:trPr>
          <w:trHeight w:val="315"/>
        </w:trPr>
        <w:tc>
          <w:tcPr>
            <w:tcW w:w="3858" w:type="pct"/>
            <w:hideMark/>
          </w:tcPr>
          <w:p w:rsidR="00EB1CF3" w:rsidRPr="00076CE6" w:rsidRDefault="00EB1CF3" w:rsidP="00076CE6">
            <w:pPr>
              <w:spacing w:after="0"/>
              <w:ind w:firstLine="28"/>
              <w:jc w:val="both"/>
              <w:rPr>
                <w:rFonts w:ascii="Times New Roman" w:hAnsi="Times New Roman" w:cs="Times New Roman"/>
                <w:lang w:eastAsia="ar-SA" w:bidi="en-US"/>
              </w:rPr>
            </w:pPr>
            <w:r w:rsidRPr="00076CE6">
              <w:rPr>
                <w:rFonts w:ascii="Times New Roman" w:hAnsi="Times New Roman" w:cs="Times New Roman"/>
                <w:lang w:eastAsia="ar-SA" w:bidi="en-US"/>
              </w:rPr>
              <w:t>Средняя проектная жилищная обеспеченность, кв.м/чел.</w:t>
            </w:r>
          </w:p>
        </w:tc>
        <w:tc>
          <w:tcPr>
            <w:tcW w:w="1142" w:type="pct"/>
            <w:vAlign w:val="center"/>
          </w:tcPr>
          <w:p w:rsidR="00EB1CF3" w:rsidRPr="00076CE6" w:rsidRDefault="00EB1CF3" w:rsidP="00076CE6">
            <w:pPr>
              <w:spacing w:after="0"/>
              <w:ind w:firstLine="28"/>
              <w:jc w:val="both"/>
              <w:rPr>
                <w:rFonts w:ascii="Times New Roman" w:hAnsi="Times New Roman" w:cs="Times New Roman"/>
                <w:lang w:eastAsia="ar-SA" w:bidi="en-US"/>
              </w:rPr>
            </w:pPr>
            <w:r w:rsidRPr="00076CE6">
              <w:rPr>
                <w:rFonts w:ascii="Times New Roman" w:hAnsi="Times New Roman" w:cs="Times New Roman"/>
                <w:lang w:eastAsia="ar-SA" w:bidi="en-US"/>
              </w:rPr>
              <w:t>25</w:t>
            </w:r>
          </w:p>
        </w:tc>
      </w:tr>
      <w:tr w:rsidR="00EB1CF3" w:rsidRPr="00076CE6" w:rsidTr="00076CE6">
        <w:trPr>
          <w:trHeight w:val="315"/>
        </w:trPr>
        <w:tc>
          <w:tcPr>
            <w:tcW w:w="3858" w:type="pct"/>
            <w:hideMark/>
          </w:tcPr>
          <w:p w:rsidR="00EB1CF3" w:rsidRPr="00076CE6" w:rsidRDefault="00EB1CF3" w:rsidP="00076CE6">
            <w:pPr>
              <w:spacing w:after="0"/>
              <w:ind w:firstLine="28"/>
              <w:jc w:val="both"/>
              <w:rPr>
                <w:rFonts w:ascii="Times New Roman" w:hAnsi="Times New Roman" w:cs="Times New Roman"/>
                <w:lang w:eastAsia="ar-SA" w:bidi="en-US"/>
              </w:rPr>
            </w:pPr>
            <w:r w:rsidRPr="00076CE6">
              <w:rPr>
                <w:rFonts w:ascii="Times New Roman" w:hAnsi="Times New Roman" w:cs="Times New Roman"/>
                <w:lang w:eastAsia="ar-SA" w:bidi="en-US"/>
              </w:rPr>
              <w:t>Объем жилищного фонда, тыс. кв.м</w:t>
            </w:r>
          </w:p>
        </w:tc>
        <w:tc>
          <w:tcPr>
            <w:tcW w:w="1142" w:type="pct"/>
            <w:vAlign w:val="center"/>
          </w:tcPr>
          <w:p w:rsidR="00EB1CF3" w:rsidRPr="00076CE6" w:rsidRDefault="00EB1CF3" w:rsidP="00076CE6">
            <w:pPr>
              <w:spacing w:after="0"/>
              <w:ind w:firstLine="28"/>
              <w:jc w:val="both"/>
              <w:rPr>
                <w:rFonts w:ascii="Times New Roman" w:hAnsi="Times New Roman" w:cs="Times New Roman"/>
                <w:lang w:eastAsia="ar-SA" w:bidi="en-US"/>
              </w:rPr>
            </w:pPr>
            <w:r w:rsidRPr="00076CE6">
              <w:rPr>
                <w:rFonts w:ascii="Times New Roman" w:hAnsi="Times New Roman" w:cs="Times New Roman"/>
                <w:lang w:eastAsia="ar-SA" w:bidi="en-US"/>
              </w:rPr>
              <w:t>11,1</w:t>
            </w:r>
          </w:p>
        </w:tc>
      </w:tr>
      <w:tr w:rsidR="00EB1CF3" w:rsidRPr="00076CE6" w:rsidTr="00076CE6">
        <w:trPr>
          <w:trHeight w:val="287"/>
        </w:trPr>
        <w:tc>
          <w:tcPr>
            <w:tcW w:w="3858" w:type="pct"/>
            <w:hideMark/>
          </w:tcPr>
          <w:p w:rsidR="00EB1CF3" w:rsidRPr="00076CE6" w:rsidRDefault="00EB1CF3" w:rsidP="00076CE6">
            <w:pPr>
              <w:spacing w:after="0"/>
              <w:ind w:firstLine="28"/>
              <w:jc w:val="both"/>
              <w:rPr>
                <w:rFonts w:ascii="Times New Roman" w:hAnsi="Times New Roman" w:cs="Times New Roman"/>
                <w:lang w:eastAsia="ar-SA" w:bidi="en-US"/>
              </w:rPr>
            </w:pPr>
            <w:r w:rsidRPr="00076CE6">
              <w:rPr>
                <w:rFonts w:ascii="Times New Roman" w:hAnsi="Times New Roman" w:cs="Times New Roman"/>
                <w:lang w:eastAsia="ar-SA" w:bidi="en-US"/>
              </w:rPr>
              <w:t>Объем нового жилищного строительства, тыс. кв.м, не менее</w:t>
            </w:r>
          </w:p>
        </w:tc>
        <w:tc>
          <w:tcPr>
            <w:tcW w:w="1142" w:type="pct"/>
            <w:vAlign w:val="center"/>
          </w:tcPr>
          <w:p w:rsidR="00EB1CF3" w:rsidRPr="00076CE6" w:rsidRDefault="00EB1CF3" w:rsidP="00076CE6">
            <w:pPr>
              <w:spacing w:after="0"/>
              <w:ind w:firstLine="28"/>
              <w:jc w:val="both"/>
              <w:rPr>
                <w:rFonts w:ascii="Times New Roman" w:hAnsi="Times New Roman" w:cs="Times New Roman"/>
                <w:lang w:eastAsia="ar-SA" w:bidi="en-US"/>
              </w:rPr>
            </w:pPr>
            <w:r w:rsidRPr="00076CE6">
              <w:rPr>
                <w:rFonts w:ascii="Times New Roman" w:hAnsi="Times New Roman" w:cs="Times New Roman"/>
                <w:lang w:eastAsia="ar-SA" w:bidi="en-US"/>
              </w:rPr>
              <w:t>6,6</w:t>
            </w:r>
          </w:p>
        </w:tc>
      </w:tr>
      <w:tr w:rsidR="00EB1CF3" w:rsidRPr="00076CE6" w:rsidTr="00076CE6">
        <w:trPr>
          <w:trHeight w:val="322"/>
        </w:trPr>
        <w:tc>
          <w:tcPr>
            <w:tcW w:w="3858" w:type="pct"/>
          </w:tcPr>
          <w:p w:rsidR="00EB1CF3" w:rsidRPr="00076CE6" w:rsidRDefault="00EB1CF3" w:rsidP="00076CE6">
            <w:pPr>
              <w:spacing w:after="0"/>
              <w:ind w:firstLine="28"/>
              <w:jc w:val="both"/>
              <w:rPr>
                <w:rFonts w:ascii="Times New Roman" w:hAnsi="Times New Roman" w:cs="Times New Roman"/>
                <w:lang w:eastAsia="ar-SA" w:bidi="en-US"/>
              </w:rPr>
            </w:pPr>
            <w:r w:rsidRPr="00076CE6">
              <w:rPr>
                <w:rFonts w:ascii="Times New Roman" w:hAnsi="Times New Roman" w:cs="Times New Roman"/>
                <w:lang w:eastAsia="ar-SA" w:bidi="en-US"/>
              </w:rPr>
              <w:t>Среднегодовой темп ввода жилья, тыс. кв.м, не менее</w:t>
            </w:r>
          </w:p>
        </w:tc>
        <w:tc>
          <w:tcPr>
            <w:tcW w:w="1142" w:type="pct"/>
            <w:vAlign w:val="center"/>
          </w:tcPr>
          <w:p w:rsidR="00EB1CF3" w:rsidRPr="00076CE6" w:rsidRDefault="00EB1CF3" w:rsidP="00076CE6">
            <w:pPr>
              <w:spacing w:after="0"/>
              <w:ind w:firstLine="28"/>
              <w:jc w:val="both"/>
              <w:rPr>
                <w:rFonts w:ascii="Times New Roman" w:hAnsi="Times New Roman" w:cs="Times New Roman"/>
                <w:lang w:eastAsia="ar-SA" w:bidi="en-US"/>
              </w:rPr>
            </w:pPr>
            <w:r w:rsidRPr="00076CE6">
              <w:rPr>
                <w:rFonts w:ascii="Times New Roman" w:hAnsi="Times New Roman" w:cs="Times New Roman"/>
                <w:lang w:eastAsia="ar-SA" w:bidi="en-US"/>
              </w:rPr>
              <w:t>0,3</w:t>
            </w:r>
          </w:p>
        </w:tc>
      </w:tr>
    </w:tbl>
    <w:p w:rsidR="00EB1CF3" w:rsidRDefault="00EB1CF3" w:rsidP="00BB3316">
      <w:pPr>
        <w:pStyle w:val="G"/>
        <w:spacing w:before="0" w:after="0"/>
        <w:ind w:firstLine="709"/>
        <w:jc w:val="both"/>
        <w:rPr>
          <w:rStyle w:val="affc"/>
          <w:rFonts w:ascii="Times New Roman" w:hAnsi="Times New Roman" w:cs="Times New Roman"/>
        </w:rPr>
      </w:pPr>
    </w:p>
    <w:p w:rsidR="00EB1CF3" w:rsidRP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Плотность населения в границах населенных пунктов должна составить – 11 чел./га.</w:t>
      </w:r>
    </w:p>
    <w:p w:rsidR="00EB1CF3" w:rsidRP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Плотность населения в границах жилых территорий – 35 чел./га.</w:t>
      </w:r>
    </w:p>
    <w:p w:rsidR="00EB1CF3" w:rsidRP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Общий объем нового жилищного строительство должен составить 59% от общей площади проектного жилья.</w:t>
      </w:r>
    </w:p>
    <w:p w:rsidR="00EB1CF3" w:rsidRDefault="00EB1CF3" w:rsidP="00BB3316">
      <w:pPr>
        <w:pStyle w:val="G"/>
        <w:spacing w:before="0" w:after="0"/>
        <w:ind w:firstLine="709"/>
        <w:jc w:val="both"/>
        <w:rPr>
          <w:rStyle w:val="affc"/>
          <w:rFonts w:ascii="Times New Roman" w:hAnsi="Times New Roman" w:cs="Times New Roman"/>
        </w:rPr>
      </w:pPr>
      <w:r w:rsidRPr="00EB1CF3">
        <w:rPr>
          <w:rStyle w:val="affc"/>
          <w:rFonts w:ascii="Times New Roman" w:hAnsi="Times New Roman" w:cs="Times New Roman"/>
        </w:rPr>
        <w:t>Точные сроки строительства жилья будут устанавливаться с учетом фактических поступлений бюджетных средств, спроса и платежеспособности инвесторов, а также необходимого времени на подготовку строительных площадок. Конкретизация сроков по сносу и реконструкции существующего жилья устанавливается с учетом возможного предоставления жилья населению и установленных сроков строительства нового жилья на участках сносимых домов.</w:t>
      </w:r>
    </w:p>
    <w:p w:rsidR="00EB1CF3" w:rsidRDefault="00EB1CF3" w:rsidP="00BB3316">
      <w:pPr>
        <w:pStyle w:val="G"/>
        <w:spacing w:before="0" w:after="0"/>
        <w:ind w:firstLine="709"/>
        <w:jc w:val="both"/>
        <w:rPr>
          <w:rStyle w:val="affc"/>
          <w:rFonts w:ascii="Times New Roman" w:hAnsi="Times New Roman" w:cs="Times New Roman"/>
        </w:rPr>
      </w:pP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Генеральным планом предусмотрено сохранение существующих локальных котельных и строительство двух новых локальных котельных для нужд отопления планируемых объектов – общеобразовательного учреждения с детским садом и фельдшерско-акушерского пункта, с основным видом топлива – уголь.</w:t>
      </w: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 xml:space="preserve">Теплоснабжение планируемой и сохраняемой индивидуальной, малоэтажной жилой застройки, общественно-деловой застройки, не подключенной к системе централизованного теплоснабжения, предлагается обеспечить теплом от индивидуальных обогревателей (индивидуальные котлы, печи). </w:t>
      </w: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Горячее водоснабжение для потребителей предлагается обеспечить за счет индивидуальных водонагревателей.</w:t>
      </w: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Для обеспечения надёжности и бесперебойной работы системы теплоснабжения предлагается выполнять поэтапную модернизацию (реконструкцию) сетей теплоснабжения со сверхнормативным сроком службы, объектов теплоснабжения с заменой оборудования с высоким износом на современное и энергоэффективное оборудование и выполнять своевременный ремонт зданий объектов теплоснабжения. В случае невозможности полной реконструкции объектов и сетей теплоснабжения (в результате инструментального обследования, по конструктивным причинам и т.д.) необходимо выполнять строительство новых с применением оборудования и конструктивных решений, отвечающих современным требованиям.</w:t>
      </w: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 xml:space="preserve">Территория проектирования расположена в районе распространения вечномерзлых грунтов, поэтому при рабочем проектировании необходимо учесть дополнительные требования к системе теплоснабжения согласно </w:t>
      </w:r>
      <w:hyperlink r:id="rId13" w:history="1">
        <w:r w:rsidRPr="005418BA">
          <w:rPr>
            <w:rStyle w:val="affc"/>
            <w:rFonts w:ascii="Times New Roman" w:hAnsi="Times New Roman" w:cs="Times New Roman"/>
          </w:rPr>
          <w:t>СП 124.13330.2012</w:t>
        </w:r>
      </w:hyperlink>
      <w:r w:rsidRPr="005418BA">
        <w:rPr>
          <w:rStyle w:val="affc"/>
          <w:rFonts w:ascii="Times New Roman" w:hAnsi="Times New Roman" w:cs="Times New Roman"/>
        </w:rPr>
        <w:t>.</w:t>
      </w: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 xml:space="preserve">Климатические данные для расчета тепловых нагрузок приняты в соответствии </w:t>
      </w:r>
      <w:r>
        <w:rPr>
          <w:rStyle w:val="affc"/>
          <w:rFonts w:ascii="Times New Roman" w:hAnsi="Times New Roman" w:cs="Times New Roman"/>
        </w:rPr>
        <w:br/>
      </w:r>
      <w:r w:rsidRPr="005418BA">
        <w:rPr>
          <w:rStyle w:val="affc"/>
          <w:rFonts w:ascii="Times New Roman" w:hAnsi="Times New Roman" w:cs="Times New Roman"/>
        </w:rPr>
        <w:t xml:space="preserve">с </w:t>
      </w:r>
      <w:hyperlink r:id="rId14" w:history="1">
        <w:r w:rsidRPr="005418BA">
          <w:rPr>
            <w:rStyle w:val="affc"/>
            <w:rFonts w:ascii="Times New Roman" w:hAnsi="Times New Roman" w:cs="Times New Roman"/>
          </w:rPr>
          <w:t>СП 131.13330.2012</w:t>
        </w:r>
      </w:hyperlink>
      <w:r w:rsidRPr="005418BA">
        <w:rPr>
          <w:rStyle w:val="affc"/>
          <w:rFonts w:ascii="Times New Roman" w:hAnsi="Times New Roman" w:cs="Times New Roman"/>
        </w:rPr>
        <w:t xml:space="preserve"> «СНиП 23-01-99* «Строительная климатология»:</w:t>
      </w:r>
    </w:p>
    <w:p w:rsidR="005418BA" w:rsidRPr="005418BA" w:rsidRDefault="005418BA" w:rsidP="00BB3316">
      <w:pPr>
        <w:pStyle w:val="-S"/>
        <w:tabs>
          <w:tab w:val="clear" w:pos="1072"/>
        </w:tabs>
        <w:spacing w:before="0" w:after="0"/>
        <w:ind w:left="0" w:firstLine="709"/>
        <w:rPr>
          <w:rFonts w:ascii="Times New Roman" w:hAnsi="Times New Roman"/>
        </w:rPr>
      </w:pPr>
      <w:r w:rsidRPr="005418BA">
        <w:rPr>
          <w:rFonts w:ascii="Times New Roman" w:hAnsi="Times New Roman"/>
        </w:rPr>
        <w:t xml:space="preserve">расчетная температура наружного воздуха для проектирования отопления – минус 34 °С; </w:t>
      </w:r>
    </w:p>
    <w:p w:rsidR="005418BA" w:rsidRPr="005418BA" w:rsidRDefault="005418BA" w:rsidP="00BB3316">
      <w:pPr>
        <w:pStyle w:val="-S"/>
        <w:tabs>
          <w:tab w:val="clear" w:pos="1072"/>
        </w:tabs>
        <w:spacing w:before="0" w:after="0"/>
        <w:ind w:left="0" w:firstLine="709"/>
        <w:rPr>
          <w:rFonts w:ascii="Times New Roman" w:hAnsi="Times New Roman"/>
        </w:rPr>
      </w:pPr>
      <w:r w:rsidRPr="005418BA">
        <w:rPr>
          <w:rFonts w:ascii="Times New Roman" w:hAnsi="Times New Roman"/>
        </w:rPr>
        <w:t>средняя температура наружного воздуха за отопительный период – минус 5,6 °С;</w:t>
      </w:r>
    </w:p>
    <w:p w:rsidR="005418BA" w:rsidRPr="005418BA" w:rsidRDefault="005418BA" w:rsidP="00BB3316">
      <w:pPr>
        <w:pStyle w:val="-S"/>
        <w:tabs>
          <w:tab w:val="clear" w:pos="1072"/>
        </w:tabs>
        <w:spacing w:before="0" w:after="0"/>
        <w:ind w:left="0" w:firstLine="709"/>
        <w:rPr>
          <w:rFonts w:ascii="Times New Roman" w:hAnsi="Times New Roman"/>
        </w:rPr>
      </w:pPr>
      <w:r w:rsidRPr="005418BA">
        <w:rPr>
          <w:rFonts w:ascii="Times New Roman" w:hAnsi="Times New Roman"/>
        </w:rPr>
        <w:t>продолжительность отопительного периода – 298 суток.</w:t>
      </w: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 xml:space="preserve">Тепловые нагрузки на отопление, вентиляцию и горячее водоснабжение определены на основании климатических условий, а также по укрупненным показателям в зависимости от величины общей площади зданий и сооружений. Расчеты выполняются в соответствии с требованиями СП 50.13330.2012 «СНиП 23-02-2003 «Тепловая защита зданий», СП 124.13330.2012 «СНиП 41-02-2003 «Тепловые сети», СП 131.13330.2012. «СНиП 23-01-99* «Строительная климатология». </w:t>
      </w:r>
    </w:p>
    <w:p w:rsid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lastRenderedPageBreak/>
        <w:t xml:space="preserve">Результаты расчёта тепловых нагрузок п. Бугрино на </w:t>
      </w:r>
      <w:r w:rsidR="007B313E" w:rsidRPr="005418BA">
        <w:rPr>
          <w:rStyle w:val="affc"/>
          <w:rFonts w:ascii="Times New Roman" w:hAnsi="Times New Roman" w:cs="Times New Roman"/>
        </w:rPr>
        <w:t>расчётный</w:t>
      </w:r>
      <w:r w:rsidRPr="005418BA">
        <w:rPr>
          <w:rStyle w:val="affc"/>
          <w:rFonts w:ascii="Times New Roman" w:hAnsi="Times New Roman" w:cs="Times New Roman"/>
        </w:rPr>
        <w:t xml:space="preserve"> срок реализации генерального плана приведены ниже.</w:t>
      </w:r>
    </w:p>
    <w:p w:rsidR="00BB3316" w:rsidRPr="005418BA" w:rsidRDefault="00BB3316" w:rsidP="00BB3316">
      <w:pPr>
        <w:pStyle w:val="G"/>
        <w:spacing w:before="0" w:after="0"/>
        <w:ind w:firstLine="709"/>
        <w:jc w:val="both"/>
        <w:rPr>
          <w:rStyle w:val="affc"/>
          <w:rFonts w:ascii="Times New Roman" w:hAnsi="Times New Roman" w:cs="Times New Roman"/>
        </w:rPr>
      </w:pPr>
    </w:p>
    <w:p w:rsidR="005418BA" w:rsidRPr="005418BA" w:rsidRDefault="005418BA" w:rsidP="00BB3316">
      <w:pPr>
        <w:pStyle w:val="aff1"/>
        <w:spacing w:before="0"/>
        <w:ind w:firstLine="709"/>
        <w:jc w:val="both"/>
        <w:rPr>
          <w:rFonts w:ascii="Times New Roman" w:hAnsi="Times New Roman" w:cs="Times New Roman"/>
          <w:b w:val="0"/>
          <w:color w:val="auto"/>
          <w:sz w:val="24"/>
          <w:szCs w:val="24"/>
        </w:rPr>
      </w:pPr>
      <w:bookmarkStart w:id="7" w:name="_Ref51945029"/>
      <w:r w:rsidRPr="005418BA">
        <w:rPr>
          <w:rFonts w:ascii="Times New Roman" w:hAnsi="Times New Roman" w:cs="Times New Roman"/>
          <w:b w:val="0"/>
          <w:color w:val="auto"/>
          <w:sz w:val="24"/>
          <w:szCs w:val="24"/>
        </w:rPr>
        <w:t xml:space="preserve">Таблица </w:t>
      </w:r>
      <w:bookmarkEnd w:id="7"/>
      <w:r w:rsidR="00BB3316">
        <w:rPr>
          <w:rFonts w:ascii="Times New Roman" w:hAnsi="Times New Roman" w:cs="Times New Roman"/>
          <w:b w:val="0"/>
          <w:color w:val="auto"/>
          <w:sz w:val="24"/>
          <w:szCs w:val="24"/>
        </w:rPr>
        <w:t>5.</w:t>
      </w:r>
      <w:r w:rsidRPr="005418BA">
        <w:rPr>
          <w:rFonts w:ascii="Times New Roman" w:hAnsi="Times New Roman" w:cs="Times New Roman"/>
          <w:b w:val="0"/>
          <w:color w:val="auto"/>
          <w:sz w:val="24"/>
          <w:szCs w:val="24"/>
        </w:rPr>
        <w:t xml:space="preserve"> </w:t>
      </w:r>
      <w:r w:rsidR="007B313E" w:rsidRPr="005418BA">
        <w:rPr>
          <w:rFonts w:ascii="Times New Roman" w:hAnsi="Times New Roman" w:cs="Times New Roman"/>
          <w:b w:val="0"/>
          <w:color w:val="auto"/>
          <w:sz w:val="24"/>
          <w:szCs w:val="24"/>
        </w:rPr>
        <w:t>Расчёт</w:t>
      </w:r>
      <w:r w:rsidRPr="005418BA">
        <w:rPr>
          <w:rFonts w:ascii="Times New Roman" w:hAnsi="Times New Roman" w:cs="Times New Roman"/>
          <w:b w:val="0"/>
          <w:color w:val="auto"/>
          <w:sz w:val="24"/>
          <w:szCs w:val="24"/>
        </w:rPr>
        <w:t xml:space="preserve"> тепловых нагрузок п. Бугрино на </w:t>
      </w:r>
      <w:r w:rsidR="007B313E" w:rsidRPr="005418BA">
        <w:rPr>
          <w:rFonts w:ascii="Times New Roman" w:hAnsi="Times New Roman" w:cs="Times New Roman"/>
          <w:b w:val="0"/>
          <w:color w:val="auto"/>
          <w:sz w:val="24"/>
          <w:szCs w:val="24"/>
        </w:rPr>
        <w:t>расчётный</w:t>
      </w:r>
      <w:r w:rsidRPr="005418BA">
        <w:rPr>
          <w:rFonts w:ascii="Times New Roman" w:hAnsi="Times New Roman" w:cs="Times New Roman"/>
          <w:b w:val="0"/>
          <w:color w:val="auto"/>
          <w:sz w:val="24"/>
          <w:szCs w:val="24"/>
        </w:rPr>
        <w:t xml:space="preserve"> срок реализации генерального плана</w:t>
      </w:r>
    </w:p>
    <w:tbl>
      <w:tblPr>
        <w:tblStyle w:val="aff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5479"/>
        <w:gridCol w:w="2786"/>
        <w:gridCol w:w="1532"/>
      </w:tblGrid>
      <w:tr w:rsidR="005418BA" w:rsidRPr="005418BA" w:rsidTr="00076CE6">
        <w:trPr>
          <w:tblHeader/>
        </w:trPr>
        <w:tc>
          <w:tcPr>
            <w:tcW w:w="324" w:type="pct"/>
            <w:vAlign w:val="center"/>
            <w:hideMark/>
          </w:tcPr>
          <w:p w:rsidR="005418BA" w:rsidRPr="005418BA" w:rsidRDefault="005418BA" w:rsidP="00BB3316">
            <w:pPr>
              <w:pStyle w:val="100"/>
              <w:spacing w:after="0"/>
              <w:jc w:val="both"/>
              <w:rPr>
                <w:rFonts w:ascii="Times New Roman" w:hAnsi="Times New Roman" w:cs="Times New Roman"/>
                <w:sz w:val="16"/>
                <w:szCs w:val="16"/>
              </w:rPr>
            </w:pPr>
            <w:r w:rsidRPr="005418BA">
              <w:rPr>
                <w:rFonts w:ascii="Times New Roman" w:hAnsi="Times New Roman" w:cs="Times New Roman"/>
                <w:sz w:val="16"/>
                <w:szCs w:val="16"/>
              </w:rPr>
              <w:t>№ п/п</w:t>
            </w:r>
          </w:p>
        </w:tc>
        <w:tc>
          <w:tcPr>
            <w:tcW w:w="2652" w:type="pct"/>
            <w:vAlign w:val="center"/>
            <w:hideMark/>
          </w:tcPr>
          <w:p w:rsidR="005418BA" w:rsidRPr="005418BA" w:rsidRDefault="005418BA" w:rsidP="00BB3316">
            <w:pPr>
              <w:pStyle w:val="100"/>
              <w:spacing w:after="0"/>
              <w:jc w:val="both"/>
              <w:rPr>
                <w:rFonts w:ascii="Times New Roman" w:hAnsi="Times New Roman" w:cs="Times New Roman"/>
                <w:sz w:val="16"/>
                <w:szCs w:val="16"/>
              </w:rPr>
            </w:pPr>
            <w:r w:rsidRPr="005418BA">
              <w:rPr>
                <w:rFonts w:ascii="Times New Roman" w:hAnsi="Times New Roman" w:cs="Times New Roman"/>
                <w:sz w:val="16"/>
                <w:szCs w:val="16"/>
              </w:rPr>
              <w:t>Наименование потребителей тепловой энергии</w:t>
            </w:r>
          </w:p>
        </w:tc>
        <w:tc>
          <w:tcPr>
            <w:tcW w:w="1360" w:type="pct"/>
            <w:vAlign w:val="center"/>
            <w:hideMark/>
          </w:tcPr>
          <w:p w:rsidR="005418BA" w:rsidRPr="005418BA" w:rsidRDefault="005418BA" w:rsidP="00BB3316">
            <w:pPr>
              <w:pStyle w:val="100"/>
              <w:spacing w:after="0"/>
              <w:jc w:val="both"/>
              <w:rPr>
                <w:rFonts w:ascii="Times New Roman" w:hAnsi="Times New Roman" w:cs="Times New Roman"/>
                <w:sz w:val="16"/>
                <w:szCs w:val="16"/>
              </w:rPr>
            </w:pPr>
            <w:r w:rsidRPr="005418BA">
              <w:rPr>
                <w:rFonts w:ascii="Times New Roman" w:hAnsi="Times New Roman" w:cs="Times New Roman"/>
                <w:sz w:val="16"/>
                <w:szCs w:val="16"/>
              </w:rPr>
              <w:t>Расчётная тепловая нагрузка, Гкал/ч</w:t>
            </w:r>
          </w:p>
        </w:tc>
        <w:tc>
          <w:tcPr>
            <w:tcW w:w="664" w:type="pct"/>
            <w:vAlign w:val="center"/>
            <w:hideMark/>
          </w:tcPr>
          <w:p w:rsidR="005418BA" w:rsidRDefault="005418BA" w:rsidP="00BB3316">
            <w:pPr>
              <w:pStyle w:val="100"/>
              <w:spacing w:after="0"/>
              <w:jc w:val="both"/>
              <w:rPr>
                <w:rFonts w:ascii="Times New Roman" w:hAnsi="Times New Roman" w:cs="Times New Roman"/>
                <w:sz w:val="16"/>
                <w:szCs w:val="16"/>
              </w:rPr>
            </w:pPr>
            <w:r w:rsidRPr="005418BA">
              <w:rPr>
                <w:rFonts w:ascii="Times New Roman" w:hAnsi="Times New Roman" w:cs="Times New Roman"/>
                <w:sz w:val="16"/>
                <w:szCs w:val="16"/>
              </w:rPr>
              <w:t>Теплопотребление,</w:t>
            </w:r>
          </w:p>
          <w:p w:rsidR="005418BA" w:rsidRPr="005418BA" w:rsidRDefault="005418BA" w:rsidP="00BB3316">
            <w:pPr>
              <w:pStyle w:val="100"/>
              <w:spacing w:after="0"/>
              <w:jc w:val="both"/>
              <w:rPr>
                <w:rFonts w:ascii="Times New Roman" w:hAnsi="Times New Roman" w:cs="Times New Roman"/>
                <w:sz w:val="16"/>
                <w:szCs w:val="16"/>
              </w:rPr>
            </w:pPr>
            <w:r w:rsidRPr="005418BA">
              <w:rPr>
                <w:rFonts w:ascii="Times New Roman" w:hAnsi="Times New Roman" w:cs="Times New Roman"/>
                <w:sz w:val="16"/>
                <w:szCs w:val="16"/>
              </w:rPr>
              <w:t>Гкал/год</w:t>
            </w:r>
          </w:p>
        </w:tc>
      </w:tr>
      <w:tr w:rsidR="005418BA" w:rsidRPr="005418BA" w:rsidTr="007B313E">
        <w:tc>
          <w:tcPr>
            <w:tcW w:w="5000" w:type="pct"/>
            <w:gridSpan w:val="4"/>
            <w:vAlign w:val="center"/>
            <w:hideMark/>
          </w:tcPr>
          <w:p w:rsidR="005418BA" w:rsidRPr="005418BA" w:rsidRDefault="005418BA" w:rsidP="00BB3316">
            <w:pPr>
              <w:pStyle w:val="afff0"/>
              <w:spacing w:after="0"/>
              <w:rPr>
                <w:rFonts w:ascii="Times New Roman" w:hAnsi="Times New Roman" w:cs="Times New Roman"/>
                <w:sz w:val="16"/>
                <w:szCs w:val="16"/>
              </w:rPr>
            </w:pPr>
            <w:r w:rsidRPr="005418BA">
              <w:rPr>
                <w:rFonts w:ascii="Times New Roman" w:hAnsi="Times New Roman" w:cs="Times New Roman"/>
                <w:sz w:val="16"/>
                <w:szCs w:val="16"/>
              </w:rPr>
              <w:t>Планируемая локальная котельная «ФАП»</w:t>
            </w:r>
          </w:p>
        </w:tc>
      </w:tr>
      <w:tr w:rsidR="005418BA" w:rsidRPr="005418BA" w:rsidTr="00076CE6">
        <w:tc>
          <w:tcPr>
            <w:tcW w:w="324" w:type="pct"/>
            <w:vAlign w:val="center"/>
            <w:hideMark/>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1</w:t>
            </w:r>
          </w:p>
        </w:tc>
        <w:tc>
          <w:tcPr>
            <w:tcW w:w="2652" w:type="pct"/>
            <w:vAlign w:val="center"/>
            <w:hideMark/>
          </w:tcPr>
          <w:p w:rsidR="005418BA" w:rsidRPr="005418BA" w:rsidRDefault="005418BA" w:rsidP="00BB3316">
            <w:pPr>
              <w:pStyle w:val="aff4"/>
              <w:spacing w:after="0"/>
              <w:jc w:val="both"/>
              <w:rPr>
                <w:rFonts w:ascii="Times New Roman" w:hAnsi="Times New Roman" w:cs="Times New Roman"/>
                <w:sz w:val="16"/>
                <w:szCs w:val="16"/>
              </w:rPr>
            </w:pPr>
            <w:r w:rsidRPr="005418BA">
              <w:rPr>
                <w:rFonts w:ascii="Times New Roman" w:hAnsi="Times New Roman" w:cs="Times New Roman"/>
                <w:sz w:val="16"/>
                <w:szCs w:val="16"/>
              </w:rPr>
              <w:t>Фельдшерско-акушерский пункт</w:t>
            </w:r>
          </w:p>
        </w:tc>
        <w:tc>
          <w:tcPr>
            <w:tcW w:w="1360" w:type="pct"/>
            <w:noWrap/>
            <w:vAlign w:val="center"/>
          </w:tcPr>
          <w:p w:rsidR="005418BA" w:rsidRPr="005418BA" w:rsidRDefault="007B313E" w:rsidP="00BB3316">
            <w:pPr>
              <w:pStyle w:val="afff0"/>
              <w:widowControl w:val="0"/>
              <w:spacing w:after="0"/>
              <w:rPr>
                <w:rFonts w:ascii="Times New Roman" w:hAnsi="Times New Roman" w:cs="Times New Roman"/>
                <w:sz w:val="16"/>
                <w:szCs w:val="16"/>
              </w:rPr>
            </w:pPr>
            <w:r>
              <w:rPr>
                <w:rFonts w:ascii="Times New Roman" w:hAnsi="Times New Roman" w:cs="Times New Roman"/>
                <w:sz w:val="16"/>
                <w:szCs w:val="16"/>
              </w:rPr>
              <w:t>Введён в 2021 году</w:t>
            </w:r>
          </w:p>
        </w:tc>
        <w:tc>
          <w:tcPr>
            <w:tcW w:w="664" w:type="pct"/>
            <w:vAlign w:val="center"/>
          </w:tcPr>
          <w:p w:rsidR="005418BA" w:rsidRPr="005418BA" w:rsidRDefault="005418BA" w:rsidP="00BB3316">
            <w:pPr>
              <w:pStyle w:val="afff0"/>
              <w:widowControl w:val="0"/>
              <w:spacing w:after="0"/>
              <w:rPr>
                <w:rFonts w:ascii="Times New Roman" w:hAnsi="Times New Roman" w:cs="Times New Roman"/>
                <w:sz w:val="16"/>
                <w:szCs w:val="16"/>
              </w:rPr>
            </w:pPr>
            <w:r>
              <w:rPr>
                <w:rFonts w:ascii="Times New Roman" w:hAnsi="Times New Roman" w:cs="Times New Roman"/>
                <w:sz w:val="16"/>
                <w:szCs w:val="16"/>
              </w:rPr>
              <w:t>24</w:t>
            </w:r>
          </w:p>
        </w:tc>
      </w:tr>
      <w:tr w:rsidR="005418BA" w:rsidRPr="005418BA" w:rsidTr="007B313E">
        <w:tc>
          <w:tcPr>
            <w:tcW w:w="5000" w:type="pct"/>
            <w:gridSpan w:val="4"/>
            <w:vAlign w:val="center"/>
            <w:hideMark/>
          </w:tcPr>
          <w:p w:rsidR="005418BA" w:rsidRPr="005418BA" w:rsidRDefault="005418BA" w:rsidP="00BB3316">
            <w:pPr>
              <w:pStyle w:val="afff0"/>
              <w:spacing w:after="0"/>
              <w:rPr>
                <w:rFonts w:ascii="Times New Roman" w:hAnsi="Times New Roman" w:cs="Times New Roman"/>
                <w:sz w:val="16"/>
                <w:szCs w:val="16"/>
              </w:rPr>
            </w:pPr>
            <w:r w:rsidRPr="005418BA">
              <w:rPr>
                <w:rFonts w:ascii="Times New Roman" w:hAnsi="Times New Roman" w:cs="Times New Roman"/>
                <w:sz w:val="16"/>
                <w:szCs w:val="16"/>
              </w:rPr>
              <w:t>Планируемая локальная котельная «Общеобразовательное учреждение с детским садом»</w:t>
            </w:r>
          </w:p>
        </w:tc>
      </w:tr>
      <w:tr w:rsidR="005418BA" w:rsidRPr="005418BA" w:rsidTr="00076CE6">
        <w:tc>
          <w:tcPr>
            <w:tcW w:w="324" w:type="pct"/>
            <w:vAlign w:val="center"/>
            <w:hideMark/>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2</w:t>
            </w:r>
          </w:p>
        </w:tc>
        <w:tc>
          <w:tcPr>
            <w:tcW w:w="2652" w:type="pct"/>
            <w:vAlign w:val="center"/>
            <w:hideMark/>
          </w:tcPr>
          <w:p w:rsidR="005418BA" w:rsidRPr="005418BA" w:rsidRDefault="005418BA" w:rsidP="00BB3316">
            <w:pPr>
              <w:pStyle w:val="aff4"/>
              <w:spacing w:after="0"/>
              <w:jc w:val="both"/>
              <w:rPr>
                <w:rFonts w:ascii="Times New Roman" w:hAnsi="Times New Roman" w:cs="Times New Roman"/>
                <w:sz w:val="16"/>
                <w:szCs w:val="16"/>
              </w:rPr>
            </w:pPr>
            <w:r w:rsidRPr="005418BA">
              <w:rPr>
                <w:rFonts w:ascii="Times New Roman" w:hAnsi="Times New Roman" w:cs="Times New Roman"/>
                <w:sz w:val="16"/>
                <w:szCs w:val="16"/>
              </w:rPr>
              <w:t>Общеобразовательное учреждение с детским садом</w:t>
            </w:r>
          </w:p>
        </w:tc>
        <w:tc>
          <w:tcPr>
            <w:tcW w:w="1360" w:type="pct"/>
            <w:noWrap/>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0,1349</w:t>
            </w:r>
          </w:p>
        </w:tc>
        <w:tc>
          <w:tcPr>
            <w:tcW w:w="664" w:type="pct"/>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470</w:t>
            </w:r>
          </w:p>
        </w:tc>
      </w:tr>
      <w:tr w:rsidR="005418BA" w:rsidRPr="005418BA" w:rsidTr="007B313E">
        <w:tc>
          <w:tcPr>
            <w:tcW w:w="5000" w:type="pct"/>
            <w:gridSpan w:val="4"/>
            <w:vAlign w:val="center"/>
            <w:hideMark/>
          </w:tcPr>
          <w:p w:rsidR="005418BA" w:rsidRPr="005418BA" w:rsidRDefault="005418BA" w:rsidP="00BB3316">
            <w:pPr>
              <w:pStyle w:val="afff0"/>
              <w:spacing w:after="0"/>
              <w:rPr>
                <w:rFonts w:ascii="Times New Roman" w:hAnsi="Times New Roman" w:cs="Times New Roman"/>
                <w:sz w:val="16"/>
                <w:szCs w:val="16"/>
              </w:rPr>
            </w:pPr>
            <w:r w:rsidRPr="005418BA">
              <w:rPr>
                <w:rFonts w:ascii="Times New Roman" w:hAnsi="Times New Roman" w:cs="Times New Roman"/>
                <w:sz w:val="16"/>
                <w:szCs w:val="16"/>
              </w:rPr>
              <w:t>Децентрализованное теплоснабжение</w:t>
            </w:r>
          </w:p>
        </w:tc>
      </w:tr>
      <w:tr w:rsidR="005418BA" w:rsidRPr="005418BA" w:rsidTr="00076CE6">
        <w:tc>
          <w:tcPr>
            <w:tcW w:w="324" w:type="pct"/>
            <w:vAlign w:val="center"/>
            <w:hideMark/>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3</w:t>
            </w:r>
          </w:p>
        </w:tc>
        <w:tc>
          <w:tcPr>
            <w:tcW w:w="2652" w:type="pct"/>
            <w:vAlign w:val="center"/>
            <w:hideMark/>
          </w:tcPr>
          <w:p w:rsidR="005418BA" w:rsidRPr="005418BA" w:rsidRDefault="005418BA" w:rsidP="00BB3316">
            <w:pPr>
              <w:pStyle w:val="aff4"/>
              <w:spacing w:after="0"/>
              <w:jc w:val="both"/>
              <w:rPr>
                <w:rFonts w:ascii="Times New Roman" w:hAnsi="Times New Roman" w:cs="Times New Roman"/>
                <w:sz w:val="16"/>
                <w:szCs w:val="16"/>
              </w:rPr>
            </w:pPr>
            <w:r w:rsidRPr="005418BA">
              <w:rPr>
                <w:rFonts w:ascii="Times New Roman" w:hAnsi="Times New Roman" w:cs="Times New Roman"/>
                <w:sz w:val="16"/>
                <w:szCs w:val="16"/>
              </w:rPr>
              <w:t>Зона застройки индивидуальными жилыми домами (существующие)</w:t>
            </w:r>
          </w:p>
        </w:tc>
        <w:tc>
          <w:tcPr>
            <w:tcW w:w="1360" w:type="pct"/>
            <w:noWrap/>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0,1229</w:t>
            </w:r>
          </w:p>
        </w:tc>
        <w:tc>
          <w:tcPr>
            <w:tcW w:w="664" w:type="pct"/>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456</w:t>
            </w:r>
          </w:p>
        </w:tc>
      </w:tr>
      <w:tr w:rsidR="005418BA" w:rsidRPr="005418BA" w:rsidTr="00076CE6">
        <w:tc>
          <w:tcPr>
            <w:tcW w:w="324" w:type="pct"/>
            <w:vAlign w:val="center"/>
            <w:hideMark/>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4</w:t>
            </w:r>
          </w:p>
        </w:tc>
        <w:tc>
          <w:tcPr>
            <w:tcW w:w="2652" w:type="pct"/>
            <w:vAlign w:val="center"/>
            <w:hideMark/>
          </w:tcPr>
          <w:p w:rsidR="005418BA" w:rsidRPr="005418BA" w:rsidRDefault="005418BA" w:rsidP="00BB3316">
            <w:pPr>
              <w:pStyle w:val="aff4"/>
              <w:spacing w:after="0"/>
              <w:jc w:val="both"/>
              <w:rPr>
                <w:rFonts w:ascii="Times New Roman" w:hAnsi="Times New Roman" w:cs="Times New Roman"/>
                <w:sz w:val="16"/>
                <w:szCs w:val="16"/>
              </w:rPr>
            </w:pPr>
            <w:r w:rsidRPr="005418BA">
              <w:rPr>
                <w:rFonts w:ascii="Times New Roman" w:hAnsi="Times New Roman" w:cs="Times New Roman"/>
                <w:sz w:val="16"/>
                <w:szCs w:val="16"/>
              </w:rPr>
              <w:t>Зона застройки многоквартирными жилыми домами (существующие)</w:t>
            </w:r>
          </w:p>
        </w:tc>
        <w:tc>
          <w:tcPr>
            <w:tcW w:w="1360" w:type="pct"/>
            <w:noWrap/>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0,1586</w:t>
            </w:r>
          </w:p>
        </w:tc>
        <w:tc>
          <w:tcPr>
            <w:tcW w:w="664" w:type="pct"/>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588</w:t>
            </w:r>
          </w:p>
        </w:tc>
      </w:tr>
      <w:tr w:rsidR="005418BA" w:rsidRPr="005418BA" w:rsidTr="00076CE6">
        <w:tc>
          <w:tcPr>
            <w:tcW w:w="324" w:type="pct"/>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5</w:t>
            </w:r>
          </w:p>
        </w:tc>
        <w:tc>
          <w:tcPr>
            <w:tcW w:w="2652" w:type="pct"/>
            <w:vAlign w:val="center"/>
          </w:tcPr>
          <w:p w:rsidR="005418BA" w:rsidRPr="005418BA" w:rsidRDefault="005418BA" w:rsidP="00BB3316">
            <w:pPr>
              <w:pStyle w:val="aff4"/>
              <w:spacing w:after="0"/>
              <w:jc w:val="both"/>
              <w:rPr>
                <w:rFonts w:ascii="Times New Roman" w:hAnsi="Times New Roman" w:cs="Times New Roman"/>
                <w:sz w:val="16"/>
                <w:szCs w:val="16"/>
              </w:rPr>
            </w:pPr>
            <w:r w:rsidRPr="005418BA">
              <w:rPr>
                <w:rFonts w:ascii="Times New Roman" w:hAnsi="Times New Roman" w:cs="Times New Roman"/>
                <w:sz w:val="16"/>
                <w:szCs w:val="16"/>
              </w:rPr>
              <w:t>Зона застройки многоквартирными жилыми домами (планируемые)</w:t>
            </w:r>
          </w:p>
        </w:tc>
        <w:tc>
          <w:tcPr>
            <w:tcW w:w="1360" w:type="pct"/>
            <w:noWrap/>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0,3940</w:t>
            </w:r>
          </w:p>
        </w:tc>
        <w:tc>
          <w:tcPr>
            <w:tcW w:w="664" w:type="pct"/>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1462</w:t>
            </w:r>
          </w:p>
        </w:tc>
      </w:tr>
      <w:tr w:rsidR="005418BA" w:rsidRPr="005418BA" w:rsidTr="00076CE6">
        <w:tc>
          <w:tcPr>
            <w:tcW w:w="324" w:type="pct"/>
            <w:vAlign w:val="center"/>
            <w:hideMark/>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6</w:t>
            </w:r>
          </w:p>
        </w:tc>
        <w:tc>
          <w:tcPr>
            <w:tcW w:w="2652" w:type="pct"/>
            <w:vAlign w:val="center"/>
            <w:hideMark/>
          </w:tcPr>
          <w:p w:rsidR="005418BA" w:rsidRPr="005418BA" w:rsidRDefault="005418BA" w:rsidP="00BB3316">
            <w:pPr>
              <w:pStyle w:val="aff4"/>
              <w:spacing w:after="0"/>
              <w:jc w:val="both"/>
              <w:rPr>
                <w:rFonts w:ascii="Times New Roman" w:hAnsi="Times New Roman" w:cs="Times New Roman"/>
                <w:sz w:val="16"/>
                <w:szCs w:val="16"/>
              </w:rPr>
            </w:pPr>
            <w:r w:rsidRPr="005418BA">
              <w:rPr>
                <w:rFonts w:ascii="Times New Roman" w:hAnsi="Times New Roman" w:cs="Times New Roman"/>
                <w:sz w:val="16"/>
                <w:szCs w:val="16"/>
              </w:rPr>
              <w:t>Зона специализированной общественной застройки, многофункциональная общественно-деловая зона (существующая)</w:t>
            </w:r>
          </w:p>
        </w:tc>
        <w:tc>
          <w:tcPr>
            <w:tcW w:w="1360" w:type="pct"/>
            <w:noWrap/>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0,2486</w:t>
            </w:r>
          </w:p>
        </w:tc>
        <w:tc>
          <w:tcPr>
            <w:tcW w:w="664" w:type="pct"/>
            <w:vAlign w:val="center"/>
          </w:tcPr>
          <w:p w:rsidR="005418BA" w:rsidRPr="005418BA" w:rsidRDefault="005418BA" w:rsidP="00BB3316">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866</w:t>
            </w:r>
          </w:p>
        </w:tc>
      </w:tr>
      <w:tr w:rsidR="005418BA" w:rsidRPr="005418BA" w:rsidTr="00076CE6">
        <w:tc>
          <w:tcPr>
            <w:tcW w:w="324" w:type="pct"/>
            <w:vAlign w:val="center"/>
          </w:tcPr>
          <w:p w:rsidR="005418BA" w:rsidRPr="005418BA" w:rsidRDefault="005418BA" w:rsidP="00BB3316">
            <w:pPr>
              <w:pStyle w:val="afff0"/>
              <w:widowControl w:val="0"/>
              <w:spacing w:after="0"/>
              <w:rPr>
                <w:rFonts w:ascii="Times New Roman" w:hAnsi="Times New Roman" w:cs="Times New Roman"/>
                <w:sz w:val="16"/>
                <w:szCs w:val="16"/>
              </w:rPr>
            </w:pPr>
          </w:p>
        </w:tc>
        <w:tc>
          <w:tcPr>
            <w:tcW w:w="2652" w:type="pct"/>
            <w:vAlign w:val="center"/>
            <w:hideMark/>
          </w:tcPr>
          <w:p w:rsidR="005418BA" w:rsidRPr="005418BA" w:rsidRDefault="005418BA" w:rsidP="00BB3316">
            <w:pPr>
              <w:pStyle w:val="afff0"/>
              <w:spacing w:after="0"/>
              <w:rPr>
                <w:rFonts w:ascii="Times New Roman" w:hAnsi="Times New Roman" w:cs="Times New Roman"/>
                <w:sz w:val="16"/>
                <w:szCs w:val="16"/>
              </w:rPr>
            </w:pPr>
            <w:r w:rsidRPr="005418BA">
              <w:rPr>
                <w:rFonts w:ascii="Times New Roman" w:hAnsi="Times New Roman" w:cs="Times New Roman"/>
                <w:sz w:val="16"/>
                <w:szCs w:val="16"/>
              </w:rPr>
              <w:t>Итого по населенному пункту</w:t>
            </w:r>
          </w:p>
        </w:tc>
        <w:tc>
          <w:tcPr>
            <w:tcW w:w="1360" w:type="pct"/>
            <w:noWrap/>
            <w:vAlign w:val="center"/>
          </w:tcPr>
          <w:p w:rsidR="005418BA" w:rsidRPr="005418BA" w:rsidRDefault="005418BA" w:rsidP="007B313E">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1,0</w:t>
            </w:r>
            <w:r w:rsidR="007B313E">
              <w:rPr>
                <w:rFonts w:ascii="Times New Roman" w:hAnsi="Times New Roman" w:cs="Times New Roman"/>
                <w:sz w:val="16"/>
                <w:szCs w:val="16"/>
              </w:rPr>
              <w:t>64</w:t>
            </w:r>
          </w:p>
        </w:tc>
        <w:tc>
          <w:tcPr>
            <w:tcW w:w="664" w:type="pct"/>
            <w:vAlign w:val="center"/>
          </w:tcPr>
          <w:p w:rsidR="005418BA" w:rsidRPr="005418BA" w:rsidRDefault="005418BA" w:rsidP="007B313E">
            <w:pPr>
              <w:pStyle w:val="afff0"/>
              <w:widowControl w:val="0"/>
              <w:spacing w:after="0"/>
              <w:rPr>
                <w:rFonts w:ascii="Times New Roman" w:hAnsi="Times New Roman" w:cs="Times New Roman"/>
                <w:sz w:val="16"/>
                <w:szCs w:val="16"/>
              </w:rPr>
            </w:pPr>
            <w:r w:rsidRPr="005418BA">
              <w:rPr>
                <w:rFonts w:ascii="Times New Roman" w:hAnsi="Times New Roman" w:cs="Times New Roman"/>
                <w:sz w:val="16"/>
                <w:szCs w:val="16"/>
              </w:rPr>
              <w:t>38</w:t>
            </w:r>
            <w:r w:rsidR="007B313E">
              <w:rPr>
                <w:rFonts w:ascii="Times New Roman" w:hAnsi="Times New Roman" w:cs="Times New Roman"/>
                <w:sz w:val="16"/>
                <w:szCs w:val="16"/>
              </w:rPr>
              <w:t>55</w:t>
            </w:r>
          </w:p>
        </w:tc>
      </w:tr>
    </w:tbl>
    <w:p w:rsidR="005418BA" w:rsidRPr="005418BA" w:rsidRDefault="005418BA" w:rsidP="00BB3316">
      <w:pPr>
        <w:pStyle w:val="affb"/>
        <w:spacing w:before="0" w:after="0"/>
        <w:ind w:firstLine="709"/>
        <w:jc w:val="both"/>
        <w:rPr>
          <w:rFonts w:ascii="Times New Roman" w:hAnsi="Times New Roman" w:cs="Times New Roman"/>
          <w:sz w:val="20"/>
          <w:szCs w:val="20"/>
        </w:rPr>
      </w:pPr>
      <w:r w:rsidRPr="005418BA">
        <w:rPr>
          <w:rFonts w:ascii="Times New Roman" w:hAnsi="Times New Roman" w:cs="Times New Roman"/>
          <w:sz w:val="20"/>
          <w:szCs w:val="20"/>
        </w:rPr>
        <w:t>Примечания:</w:t>
      </w:r>
    </w:p>
    <w:p w:rsidR="005418BA" w:rsidRPr="005418BA" w:rsidRDefault="005418BA" w:rsidP="00BB3316">
      <w:pPr>
        <w:pStyle w:val="affb"/>
        <w:spacing w:before="0" w:after="0"/>
        <w:ind w:firstLine="709"/>
        <w:jc w:val="both"/>
        <w:rPr>
          <w:rFonts w:ascii="Times New Roman" w:hAnsi="Times New Roman" w:cs="Times New Roman"/>
          <w:sz w:val="20"/>
          <w:szCs w:val="20"/>
        </w:rPr>
      </w:pPr>
      <w:r w:rsidRPr="005418BA">
        <w:rPr>
          <w:rFonts w:ascii="Times New Roman" w:hAnsi="Times New Roman" w:cs="Times New Roman"/>
          <w:sz w:val="20"/>
          <w:szCs w:val="20"/>
        </w:rPr>
        <w:t>Тепловая нагрузка котельных дана без учёта собственных нужд, утечек и тепловых потерь в сетях.</w:t>
      </w:r>
    </w:p>
    <w:p w:rsidR="00BB3316" w:rsidRDefault="00BB3316" w:rsidP="00BB3316">
      <w:pPr>
        <w:pStyle w:val="G"/>
        <w:spacing w:before="0" w:after="0"/>
        <w:ind w:firstLine="709"/>
        <w:jc w:val="both"/>
        <w:rPr>
          <w:rStyle w:val="affc"/>
          <w:rFonts w:ascii="Times New Roman" w:hAnsi="Times New Roman" w:cs="Times New Roman"/>
        </w:rPr>
      </w:pP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 xml:space="preserve">Суммарное теплопотребление территории составит 1,07 Гкал/ч (3879 Гкал/год). </w:t>
      </w:r>
    </w:p>
    <w:p w:rsidR="005418BA" w:rsidRP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Для обеспечения системой теплоснабжения надлежащего качества генеральным планом предусмотрены следующие мероприятия:</w:t>
      </w:r>
    </w:p>
    <w:p w:rsidR="005418BA" w:rsidRPr="005418BA" w:rsidRDefault="005418BA" w:rsidP="00BB3316">
      <w:pPr>
        <w:pStyle w:val="G"/>
        <w:numPr>
          <w:ilvl w:val="0"/>
          <w:numId w:val="48"/>
        </w:numPr>
        <w:spacing w:before="0" w:after="0"/>
        <w:ind w:left="0" w:firstLine="709"/>
        <w:jc w:val="both"/>
        <w:rPr>
          <w:rStyle w:val="affc"/>
          <w:rFonts w:ascii="Times New Roman" w:hAnsi="Times New Roman" w:cs="Times New Roman"/>
        </w:rPr>
      </w:pPr>
      <w:r w:rsidRPr="005418BA">
        <w:rPr>
          <w:rStyle w:val="affc"/>
          <w:rFonts w:ascii="Times New Roman" w:hAnsi="Times New Roman" w:cs="Times New Roman"/>
        </w:rPr>
        <w:t>объекты местного значения муниципального района</w:t>
      </w:r>
    </w:p>
    <w:p w:rsidR="005418BA" w:rsidRPr="005418BA" w:rsidRDefault="005418BA" w:rsidP="00BB3316">
      <w:pPr>
        <w:pStyle w:val="G"/>
        <w:numPr>
          <w:ilvl w:val="1"/>
          <w:numId w:val="49"/>
        </w:numPr>
        <w:spacing w:before="0" w:after="0"/>
        <w:ind w:left="0" w:firstLine="709"/>
        <w:jc w:val="both"/>
        <w:rPr>
          <w:rStyle w:val="affc"/>
          <w:rFonts w:ascii="Times New Roman" w:hAnsi="Times New Roman" w:cs="Times New Roman"/>
        </w:rPr>
      </w:pPr>
      <w:r w:rsidRPr="005418BA">
        <w:rPr>
          <w:rStyle w:val="affc"/>
          <w:rFonts w:ascii="Times New Roman" w:hAnsi="Times New Roman" w:cs="Times New Roman"/>
        </w:rPr>
        <w:t>строительство локальной котельной для нужд отопления планируемого фельдшерско-акушерского пункта расчетной производительностью 0,013 Гкал/ч;</w:t>
      </w:r>
    </w:p>
    <w:p w:rsidR="005418BA" w:rsidRPr="005418BA" w:rsidRDefault="005418BA" w:rsidP="00BB3316">
      <w:pPr>
        <w:pStyle w:val="G"/>
        <w:numPr>
          <w:ilvl w:val="1"/>
          <w:numId w:val="49"/>
        </w:numPr>
        <w:spacing w:before="0" w:after="0"/>
        <w:ind w:left="0" w:firstLine="709"/>
        <w:jc w:val="both"/>
        <w:rPr>
          <w:rStyle w:val="affc"/>
          <w:rFonts w:ascii="Times New Roman" w:hAnsi="Times New Roman" w:cs="Times New Roman"/>
        </w:rPr>
      </w:pPr>
      <w:r w:rsidRPr="005418BA">
        <w:rPr>
          <w:rStyle w:val="affc"/>
          <w:rFonts w:ascii="Times New Roman" w:hAnsi="Times New Roman" w:cs="Times New Roman"/>
        </w:rPr>
        <w:t>строительство локальной котельной для нужд отопления планируемого общеобразовательного учреждения с детским садом расчетной производительностью 0,16 Гкал/ч.</w:t>
      </w:r>
    </w:p>
    <w:p w:rsidR="005418BA" w:rsidRDefault="005418BA" w:rsidP="00BB3316">
      <w:pPr>
        <w:pStyle w:val="G"/>
        <w:spacing w:before="0" w:after="0"/>
        <w:ind w:firstLine="709"/>
        <w:jc w:val="both"/>
        <w:rPr>
          <w:rStyle w:val="affc"/>
          <w:rFonts w:ascii="Times New Roman" w:hAnsi="Times New Roman" w:cs="Times New Roman"/>
        </w:rPr>
      </w:pPr>
      <w:r w:rsidRPr="005418BA">
        <w:rPr>
          <w:rStyle w:val="affc"/>
          <w:rFonts w:ascii="Times New Roman" w:hAnsi="Times New Roman" w:cs="Times New Roman"/>
        </w:rPr>
        <w:t>Технические характеристики объектов и сетей системы теплоснабжения, тип изоляции трубопроводов, предлагаемых к строительству, а также расчетные тепловые нагрузки подлежат уточнению на последующих стадиях подготовки проектной и рабочей документации.</w:t>
      </w:r>
    </w:p>
    <w:p w:rsidR="00DF3060" w:rsidRPr="00BB3316" w:rsidRDefault="00571EF8" w:rsidP="00076CE6">
      <w:pPr>
        <w:spacing w:after="0" w:line="240" w:lineRule="auto"/>
        <w:ind w:firstLine="709"/>
        <w:jc w:val="both"/>
        <w:rPr>
          <w:rFonts w:ascii="Times New Roman" w:hAnsi="Times New Roman" w:cs="Times New Roman"/>
          <w:color w:val="000000"/>
          <w:sz w:val="24"/>
          <w:szCs w:val="24"/>
        </w:rPr>
      </w:pPr>
      <w:r w:rsidRPr="005418BA">
        <w:rPr>
          <w:rFonts w:ascii="Times New Roman" w:hAnsi="Times New Roman" w:cs="Times New Roman"/>
          <w:color w:val="000000"/>
          <w:sz w:val="24"/>
          <w:szCs w:val="24"/>
        </w:rPr>
        <w:t>Таблица 6. Перечень домов, подлежащих сносу в период 202</w:t>
      </w:r>
      <w:r w:rsidR="007B313E">
        <w:rPr>
          <w:rFonts w:ascii="Times New Roman" w:hAnsi="Times New Roman" w:cs="Times New Roman"/>
          <w:color w:val="000000"/>
          <w:sz w:val="24"/>
          <w:szCs w:val="24"/>
        </w:rPr>
        <w:t>3</w:t>
      </w:r>
      <w:r w:rsidRPr="005418BA">
        <w:rPr>
          <w:rFonts w:ascii="Times New Roman" w:hAnsi="Times New Roman" w:cs="Times New Roman"/>
          <w:color w:val="000000"/>
          <w:sz w:val="24"/>
          <w:szCs w:val="24"/>
        </w:rPr>
        <w:t xml:space="preserve">—2024 гг. на территории </w:t>
      </w:r>
      <w:r w:rsidR="00DF3060">
        <w:rPr>
          <w:rFonts w:ascii="Times New Roman" w:hAnsi="Times New Roman" w:cs="Times New Roman"/>
          <w:sz w:val="24"/>
          <w:szCs w:val="24"/>
        </w:rPr>
        <w:t>Сельского поселения</w:t>
      </w:r>
      <w:r w:rsidR="00DF3060" w:rsidRPr="00EB1CF3">
        <w:rPr>
          <w:rFonts w:ascii="Times New Roman" w:hAnsi="Times New Roman" w:cs="Times New Roman"/>
          <w:sz w:val="24"/>
          <w:szCs w:val="24"/>
        </w:rPr>
        <w:t xml:space="preserve"> «Колгуевский сельсовет» </w:t>
      </w:r>
      <w:r w:rsidR="00DF3060">
        <w:rPr>
          <w:rFonts w:ascii="Times New Roman" w:hAnsi="Times New Roman" w:cs="Times New Roman"/>
          <w:sz w:val="24"/>
          <w:szCs w:val="24"/>
        </w:rPr>
        <w:t xml:space="preserve">ЗР </w:t>
      </w:r>
      <w:r w:rsidR="00DF3060" w:rsidRPr="00EB1CF3">
        <w:rPr>
          <w:rFonts w:ascii="Times New Roman" w:hAnsi="Times New Roman" w:cs="Times New Roman"/>
          <w:sz w:val="24"/>
          <w:szCs w:val="24"/>
        </w:rPr>
        <w:t>НАО</w:t>
      </w:r>
    </w:p>
    <w:tbl>
      <w:tblPr>
        <w:tblStyle w:val="TableNormal"/>
        <w:tblW w:w="10343" w:type="dxa"/>
        <w:tblInd w:w="0" w:type="dxa"/>
        <w:tblLayout w:type="fixed"/>
        <w:tblLook w:val="0400" w:firstRow="0" w:lastRow="0" w:firstColumn="0" w:lastColumn="0" w:noHBand="0" w:noVBand="1"/>
      </w:tblPr>
      <w:tblGrid>
        <w:gridCol w:w="539"/>
        <w:gridCol w:w="2150"/>
        <w:gridCol w:w="992"/>
        <w:gridCol w:w="1134"/>
        <w:gridCol w:w="1417"/>
        <w:gridCol w:w="1003"/>
        <w:gridCol w:w="850"/>
        <w:gridCol w:w="1235"/>
        <w:gridCol w:w="1023"/>
      </w:tblGrid>
      <w:tr w:rsidR="00B113A5" w:rsidRPr="007B313E" w:rsidTr="00076CE6">
        <w:trPr>
          <w:trHeight w:val="507"/>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 п/п</w:t>
            </w:r>
          </w:p>
        </w:tc>
        <w:tc>
          <w:tcPr>
            <w:tcW w:w="2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Адрес</w:t>
            </w:r>
            <w:r w:rsidRPr="007B313E">
              <w:rPr>
                <w:rFonts w:ascii="Times New Roman" w:hAnsi="Times New Roman" w:cs="Times New Roman"/>
                <w:sz w:val="16"/>
                <w:szCs w:val="16"/>
              </w:rPr>
              <w:br/>
              <w:t>МКД</w:t>
            </w:r>
          </w:p>
        </w:tc>
        <w:tc>
          <w:tcPr>
            <w:tcW w:w="21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EB21C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Документ, подтверждающий</w:t>
            </w:r>
            <w:r w:rsidR="00571EF8" w:rsidRPr="007B313E">
              <w:rPr>
                <w:rFonts w:ascii="Times New Roman" w:hAnsi="Times New Roman" w:cs="Times New Roman"/>
                <w:sz w:val="16"/>
                <w:szCs w:val="16"/>
              </w:rPr>
              <w:br/>
              <w:t>признание МКД</w:t>
            </w:r>
            <w:r w:rsidR="00571EF8" w:rsidRPr="007B313E">
              <w:rPr>
                <w:rFonts w:ascii="Times New Roman" w:hAnsi="Times New Roman" w:cs="Times New Roman"/>
                <w:sz w:val="16"/>
                <w:szCs w:val="16"/>
              </w:rPr>
              <w:br/>
              <w:t>аварийным</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Планируемая дата окончания</w:t>
            </w:r>
            <w:r w:rsidRPr="007B313E">
              <w:rPr>
                <w:rFonts w:ascii="Times New Roman" w:hAnsi="Times New Roman" w:cs="Times New Roman"/>
                <w:sz w:val="16"/>
                <w:szCs w:val="16"/>
              </w:rPr>
              <w:br/>
              <w:t>переселения</w:t>
            </w:r>
          </w:p>
        </w:tc>
        <w:tc>
          <w:tcPr>
            <w:tcW w:w="100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Планируемая дата сноса МКД</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Число жителей всего</w:t>
            </w:r>
          </w:p>
        </w:tc>
        <w:tc>
          <w:tcPr>
            <w:tcW w:w="12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 xml:space="preserve">Число </w:t>
            </w:r>
            <w:r w:rsidR="00EB21C0" w:rsidRPr="007B313E">
              <w:rPr>
                <w:rFonts w:ascii="Times New Roman" w:hAnsi="Times New Roman" w:cs="Times New Roman"/>
                <w:sz w:val="16"/>
                <w:szCs w:val="16"/>
              </w:rPr>
              <w:t>жителей,</w:t>
            </w:r>
            <w:r w:rsidRPr="007B313E">
              <w:rPr>
                <w:rFonts w:ascii="Times New Roman" w:hAnsi="Times New Roman" w:cs="Times New Roman"/>
                <w:sz w:val="16"/>
                <w:szCs w:val="16"/>
              </w:rPr>
              <w:t xml:space="preserve"> планируемых</w:t>
            </w:r>
            <w:r w:rsidRPr="007B313E">
              <w:rPr>
                <w:rFonts w:ascii="Times New Roman" w:hAnsi="Times New Roman" w:cs="Times New Roman"/>
                <w:sz w:val="16"/>
                <w:szCs w:val="16"/>
              </w:rPr>
              <w:br/>
              <w:t xml:space="preserve"> к переселению</w:t>
            </w:r>
          </w:p>
        </w:tc>
        <w:tc>
          <w:tcPr>
            <w:tcW w:w="10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Общая площадь жилых</w:t>
            </w:r>
            <w:r w:rsidRPr="007B313E">
              <w:rPr>
                <w:rFonts w:ascii="Times New Roman" w:hAnsi="Times New Roman" w:cs="Times New Roman"/>
                <w:sz w:val="16"/>
                <w:szCs w:val="16"/>
              </w:rPr>
              <w:br/>
              <w:t>помещений МКД</w:t>
            </w:r>
          </w:p>
        </w:tc>
      </w:tr>
      <w:tr w:rsidR="00B113A5" w:rsidRPr="007B313E" w:rsidTr="00076CE6">
        <w:trPr>
          <w:trHeight w:val="184"/>
        </w:trPr>
        <w:tc>
          <w:tcPr>
            <w:tcW w:w="5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2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2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2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0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r>
      <w:tr w:rsidR="00B113A5" w:rsidRPr="007B313E" w:rsidTr="00076CE6">
        <w:trPr>
          <w:trHeight w:val="184"/>
        </w:trPr>
        <w:tc>
          <w:tcPr>
            <w:tcW w:w="5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2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Номер</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Дата</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2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0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r>
      <w:tr w:rsidR="00B113A5" w:rsidRPr="007B313E" w:rsidTr="00076CE6">
        <w:tc>
          <w:tcPr>
            <w:tcW w:w="5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2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992"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134"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100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jc w:val="center"/>
              <w:rPr>
                <w:rFonts w:ascii="Times New Roman" w:hAnsi="Times New Roman" w:cs="Times New Roman"/>
                <w:sz w:val="16"/>
                <w:szCs w:val="16"/>
              </w:rPr>
            </w:pPr>
          </w:p>
        </w:tc>
        <w:tc>
          <w:tcPr>
            <w:tcW w:w="850" w:type="dxa"/>
            <w:tcBorders>
              <w:top w:val="nil"/>
              <w:left w:val="nil"/>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чел.</w:t>
            </w:r>
          </w:p>
        </w:tc>
        <w:tc>
          <w:tcPr>
            <w:tcW w:w="1235" w:type="dxa"/>
            <w:tcBorders>
              <w:top w:val="nil"/>
              <w:left w:val="nil"/>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чел.</w:t>
            </w:r>
          </w:p>
        </w:tc>
        <w:tc>
          <w:tcPr>
            <w:tcW w:w="1023" w:type="dxa"/>
            <w:tcBorders>
              <w:top w:val="nil"/>
              <w:left w:val="nil"/>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кв.м</w:t>
            </w:r>
          </w:p>
        </w:tc>
      </w:tr>
      <w:tr w:rsidR="00B113A5" w:rsidRPr="007B313E" w:rsidTr="00076CE6">
        <w:tc>
          <w:tcPr>
            <w:tcW w:w="539"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1</w:t>
            </w:r>
          </w:p>
        </w:tc>
        <w:tc>
          <w:tcPr>
            <w:tcW w:w="2150" w:type="dxa"/>
            <w:tcBorders>
              <w:top w:val="nil"/>
              <w:left w:val="nil"/>
              <w:bottom w:val="single" w:sz="4" w:space="0" w:color="000000"/>
              <w:right w:val="single" w:sz="4" w:space="0" w:color="000000"/>
            </w:tcBorders>
            <w:shd w:val="clear" w:color="auto" w:fill="auto"/>
            <w:vAlign w:val="center"/>
          </w:tcPr>
          <w:p w:rsidR="00B113A5" w:rsidRPr="007B313E" w:rsidRDefault="00DF3060"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sz w:val="16"/>
                <w:szCs w:val="16"/>
              </w:rPr>
              <w:t xml:space="preserve">Сельского поселения «Колгуевский сельсовет»  </w:t>
            </w:r>
            <w:r w:rsidR="00076CE6">
              <w:rPr>
                <w:rFonts w:ascii="Times New Roman" w:hAnsi="Times New Roman" w:cs="Times New Roman"/>
                <w:sz w:val="16"/>
                <w:szCs w:val="16"/>
              </w:rPr>
              <w:br/>
            </w:r>
            <w:r w:rsidR="007B313E">
              <w:rPr>
                <w:rFonts w:ascii="Times New Roman" w:hAnsi="Times New Roman" w:cs="Times New Roman"/>
                <w:sz w:val="16"/>
                <w:szCs w:val="16"/>
              </w:rPr>
              <w:t xml:space="preserve">ЗР </w:t>
            </w:r>
            <w:r w:rsidRPr="007B313E">
              <w:rPr>
                <w:rFonts w:ascii="Times New Roman" w:hAnsi="Times New Roman" w:cs="Times New Roman"/>
                <w:sz w:val="16"/>
                <w:szCs w:val="16"/>
              </w:rPr>
              <w:t>НАО</w:t>
            </w:r>
          </w:p>
        </w:tc>
        <w:tc>
          <w:tcPr>
            <w:tcW w:w="992" w:type="dxa"/>
            <w:tcBorders>
              <w:top w:val="nil"/>
              <w:left w:val="nil"/>
              <w:bottom w:val="single" w:sz="4" w:space="0" w:color="000000"/>
              <w:right w:val="single" w:sz="4" w:space="0" w:color="000000"/>
            </w:tcBorders>
            <w:shd w:val="clear" w:color="auto" w:fill="auto"/>
            <w:vAlign w:val="center"/>
          </w:tcPr>
          <w:p w:rsidR="00B113A5" w:rsidRPr="007B313E" w:rsidRDefault="00EB21C0"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B113A5" w:rsidRPr="007B313E" w:rsidRDefault="00EB21C0"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w:t>
            </w:r>
          </w:p>
        </w:tc>
        <w:tc>
          <w:tcPr>
            <w:tcW w:w="1417" w:type="dxa"/>
            <w:tcBorders>
              <w:top w:val="nil"/>
              <w:left w:val="nil"/>
              <w:bottom w:val="single" w:sz="4" w:space="0" w:color="000000"/>
              <w:right w:val="single" w:sz="4" w:space="0" w:color="000000"/>
            </w:tcBorders>
            <w:shd w:val="clear" w:color="auto" w:fill="auto"/>
            <w:vAlign w:val="center"/>
          </w:tcPr>
          <w:p w:rsidR="00B113A5" w:rsidRPr="007B313E" w:rsidRDefault="00EB21C0"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w:t>
            </w:r>
          </w:p>
        </w:tc>
        <w:tc>
          <w:tcPr>
            <w:tcW w:w="1003" w:type="dxa"/>
            <w:tcBorders>
              <w:top w:val="nil"/>
              <w:left w:val="nil"/>
              <w:bottom w:val="single" w:sz="4" w:space="0" w:color="000000"/>
              <w:right w:val="single" w:sz="4" w:space="0" w:color="000000"/>
            </w:tcBorders>
            <w:shd w:val="clear" w:color="auto" w:fill="auto"/>
          </w:tcPr>
          <w:p w:rsidR="00DF3060" w:rsidRPr="007B313E" w:rsidRDefault="00DF3060" w:rsidP="007B313E">
            <w:pPr>
              <w:spacing w:after="0" w:line="240" w:lineRule="auto"/>
              <w:jc w:val="center"/>
              <w:rPr>
                <w:rFonts w:ascii="Times New Roman" w:hAnsi="Times New Roman" w:cs="Times New Roman"/>
                <w:color w:val="000000"/>
                <w:sz w:val="16"/>
                <w:szCs w:val="16"/>
              </w:rPr>
            </w:pPr>
          </w:p>
          <w:p w:rsidR="00B113A5" w:rsidRPr="007B313E" w:rsidRDefault="00EB21C0"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w:t>
            </w:r>
          </w:p>
        </w:tc>
        <w:tc>
          <w:tcPr>
            <w:tcW w:w="850" w:type="dxa"/>
            <w:tcBorders>
              <w:top w:val="nil"/>
              <w:left w:val="nil"/>
              <w:bottom w:val="single" w:sz="4" w:space="0" w:color="000000"/>
              <w:right w:val="single" w:sz="4" w:space="0" w:color="000000"/>
            </w:tcBorders>
            <w:shd w:val="clear" w:color="auto" w:fill="auto"/>
            <w:vAlign w:val="center"/>
          </w:tcPr>
          <w:p w:rsidR="00B113A5" w:rsidRPr="007B313E" w:rsidRDefault="00EB21C0"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w:t>
            </w:r>
          </w:p>
        </w:tc>
        <w:tc>
          <w:tcPr>
            <w:tcW w:w="1235" w:type="dxa"/>
            <w:tcBorders>
              <w:top w:val="nil"/>
              <w:left w:val="nil"/>
              <w:bottom w:val="single" w:sz="4" w:space="0" w:color="000000"/>
              <w:right w:val="single" w:sz="4" w:space="0" w:color="000000"/>
            </w:tcBorders>
            <w:shd w:val="clear" w:color="auto" w:fill="auto"/>
            <w:vAlign w:val="center"/>
          </w:tcPr>
          <w:p w:rsidR="00B113A5" w:rsidRPr="007B313E" w:rsidRDefault="00EB21C0"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w:t>
            </w:r>
          </w:p>
        </w:tc>
        <w:tc>
          <w:tcPr>
            <w:tcW w:w="1023" w:type="dxa"/>
            <w:tcBorders>
              <w:top w:val="nil"/>
              <w:left w:val="nil"/>
              <w:bottom w:val="single" w:sz="4" w:space="0" w:color="000000"/>
              <w:right w:val="single" w:sz="4" w:space="0" w:color="000000"/>
            </w:tcBorders>
            <w:shd w:val="clear" w:color="auto" w:fill="auto"/>
            <w:vAlign w:val="center"/>
          </w:tcPr>
          <w:p w:rsidR="00B113A5" w:rsidRPr="007B313E" w:rsidRDefault="00EB21C0" w:rsidP="007B313E">
            <w:pPr>
              <w:spacing w:after="0" w:line="240" w:lineRule="auto"/>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w:t>
            </w:r>
          </w:p>
        </w:tc>
      </w:tr>
    </w:tbl>
    <w:p w:rsidR="00BB3316" w:rsidRPr="00EB1CF3" w:rsidRDefault="00BB3316" w:rsidP="00BB3316">
      <w:pPr>
        <w:spacing w:after="0" w:line="240" w:lineRule="auto"/>
        <w:jc w:val="both"/>
        <w:rPr>
          <w:rFonts w:ascii="Times New Roman" w:hAnsi="Times New Roman" w:cs="Times New Roman"/>
          <w:sz w:val="20"/>
          <w:szCs w:val="20"/>
        </w:rPr>
      </w:pPr>
    </w:p>
    <w:p w:rsidR="00B203D9" w:rsidRPr="00BB3316" w:rsidRDefault="00A81DFA" w:rsidP="00076CE6">
      <w:pPr>
        <w:spacing w:after="0" w:line="240" w:lineRule="auto"/>
        <w:ind w:firstLine="709"/>
        <w:jc w:val="both"/>
        <w:rPr>
          <w:rFonts w:ascii="Times New Roman" w:hAnsi="Times New Roman" w:cs="Times New Roman"/>
          <w:sz w:val="24"/>
          <w:szCs w:val="24"/>
        </w:rPr>
      </w:pPr>
      <w:r w:rsidRPr="005418BA">
        <w:rPr>
          <w:rFonts w:ascii="Times New Roman" w:hAnsi="Times New Roman" w:cs="Times New Roman"/>
          <w:sz w:val="24"/>
          <w:szCs w:val="24"/>
        </w:rPr>
        <w:t xml:space="preserve">Таблица </w:t>
      </w:r>
      <w:r w:rsidR="00BB3316">
        <w:rPr>
          <w:rFonts w:ascii="Times New Roman" w:hAnsi="Times New Roman" w:cs="Times New Roman"/>
          <w:sz w:val="24"/>
          <w:szCs w:val="24"/>
        </w:rPr>
        <w:t>7.</w:t>
      </w:r>
      <w:r w:rsidRPr="005418BA">
        <w:rPr>
          <w:rFonts w:ascii="Times New Roman" w:hAnsi="Times New Roman" w:cs="Times New Roman"/>
          <w:sz w:val="24"/>
          <w:szCs w:val="24"/>
        </w:rPr>
        <w:t xml:space="preserve"> Прогноз приростов площади строительных фондов, </w:t>
      </w:r>
      <w:r w:rsidR="00F61D64" w:rsidRPr="005418BA">
        <w:rPr>
          <w:rFonts w:ascii="Times New Roman" w:hAnsi="Times New Roman" w:cs="Times New Roman"/>
          <w:sz w:val="24"/>
          <w:szCs w:val="24"/>
        </w:rPr>
        <w:t>планируемых к</w:t>
      </w:r>
      <w:r w:rsidRPr="005418BA">
        <w:rPr>
          <w:rFonts w:ascii="Times New Roman" w:hAnsi="Times New Roman" w:cs="Times New Roman"/>
          <w:sz w:val="24"/>
          <w:szCs w:val="24"/>
        </w:rPr>
        <w:t xml:space="preserve"> подключению к котельной № 1 </w:t>
      </w:r>
    </w:p>
    <w:tbl>
      <w:tblPr>
        <w:tblW w:w="10456" w:type="dxa"/>
        <w:tblLayout w:type="fixed"/>
        <w:tblLook w:val="0000" w:firstRow="0" w:lastRow="0" w:firstColumn="0" w:lastColumn="0" w:noHBand="0" w:noVBand="0"/>
      </w:tblPr>
      <w:tblGrid>
        <w:gridCol w:w="1129"/>
        <w:gridCol w:w="2807"/>
        <w:gridCol w:w="61"/>
        <w:gridCol w:w="870"/>
        <w:gridCol w:w="52"/>
        <w:gridCol w:w="879"/>
        <w:gridCol w:w="44"/>
        <w:gridCol w:w="888"/>
        <w:gridCol w:w="35"/>
        <w:gridCol w:w="896"/>
        <w:gridCol w:w="26"/>
        <w:gridCol w:w="906"/>
        <w:gridCol w:w="17"/>
        <w:gridCol w:w="914"/>
        <w:gridCol w:w="9"/>
        <w:gridCol w:w="923"/>
      </w:tblGrid>
      <w:tr w:rsidR="005418BA" w:rsidRPr="00076CE6" w:rsidTr="00076CE6">
        <w:tc>
          <w:tcPr>
            <w:tcW w:w="393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Наименование объекта теплопотребления</w:t>
            </w:r>
          </w:p>
        </w:tc>
        <w:tc>
          <w:tcPr>
            <w:tcW w:w="6520" w:type="dxa"/>
            <w:gridSpan w:val="14"/>
            <w:tcBorders>
              <w:top w:val="single" w:sz="4" w:space="0" w:color="auto"/>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vertAlign w:val="superscript"/>
              </w:rPr>
            </w:pPr>
            <w:r w:rsidRPr="00076CE6">
              <w:rPr>
                <w:rFonts w:ascii="Times New Roman" w:hAnsi="Times New Roman" w:cs="Times New Roman"/>
                <w:sz w:val="16"/>
                <w:szCs w:val="16"/>
              </w:rPr>
              <w:t>Площадь объект теплопотребления, м</w:t>
            </w:r>
            <w:r w:rsidRPr="00076CE6">
              <w:rPr>
                <w:rFonts w:ascii="Times New Roman" w:hAnsi="Times New Roman" w:cs="Times New Roman"/>
                <w:sz w:val="16"/>
                <w:szCs w:val="16"/>
                <w:vertAlign w:val="superscript"/>
              </w:rPr>
              <w:t>2</w:t>
            </w:r>
          </w:p>
        </w:tc>
      </w:tr>
      <w:tr w:rsidR="005418BA" w:rsidRPr="00076CE6" w:rsidTr="00076CE6">
        <w:trPr>
          <w:trHeight w:val="184"/>
        </w:trPr>
        <w:tc>
          <w:tcPr>
            <w:tcW w:w="393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2020</w:t>
            </w:r>
          </w:p>
        </w:tc>
        <w:tc>
          <w:tcPr>
            <w:tcW w:w="93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2021</w:t>
            </w:r>
          </w:p>
        </w:tc>
        <w:tc>
          <w:tcPr>
            <w:tcW w:w="932"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2022</w:t>
            </w:r>
          </w:p>
        </w:tc>
        <w:tc>
          <w:tcPr>
            <w:tcW w:w="93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2023</w:t>
            </w:r>
          </w:p>
        </w:tc>
        <w:tc>
          <w:tcPr>
            <w:tcW w:w="93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2024-2028</w:t>
            </w:r>
          </w:p>
        </w:tc>
        <w:tc>
          <w:tcPr>
            <w:tcW w:w="93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2029-2034</w:t>
            </w:r>
          </w:p>
        </w:tc>
        <w:tc>
          <w:tcPr>
            <w:tcW w:w="932" w:type="dxa"/>
            <w:gridSpan w:val="2"/>
            <w:vMerge w:val="restart"/>
            <w:tcBorders>
              <w:top w:val="nil"/>
              <w:left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2035-</w:t>
            </w:r>
          </w:p>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2038</w:t>
            </w:r>
          </w:p>
        </w:tc>
      </w:tr>
      <w:tr w:rsidR="005418BA" w:rsidRPr="00076CE6" w:rsidTr="00076CE6">
        <w:tc>
          <w:tcPr>
            <w:tcW w:w="39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color w:val="000000"/>
                <w:sz w:val="16"/>
                <w:szCs w:val="16"/>
              </w:rPr>
            </w:pPr>
            <w:r w:rsidRPr="00076CE6">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931"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1"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2"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1"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2"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1"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2" w:type="dxa"/>
            <w:gridSpan w:val="2"/>
            <w:vMerge/>
            <w:tcBorders>
              <w:left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r>
      <w:tr w:rsidR="005418BA" w:rsidRPr="00076CE6" w:rsidTr="00076CE6">
        <w:tc>
          <w:tcPr>
            <w:tcW w:w="1129" w:type="dxa"/>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color w:val="000000"/>
                <w:sz w:val="16"/>
                <w:szCs w:val="16"/>
              </w:rPr>
            </w:pPr>
            <w:r w:rsidRPr="00076CE6">
              <w:rPr>
                <w:rFonts w:ascii="Times New Roman" w:hAnsi="Times New Roman" w:cs="Times New Roman"/>
                <w:bCs/>
                <w:color w:val="000000"/>
                <w:sz w:val="16"/>
                <w:szCs w:val="16"/>
              </w:rPr>
              <w:t xml:space="preserve">Адрес </w:t>
            </w:r>
          </w:p>
          <w:p w:rsidR="005418BA" w:rsidRPr="00076CE6" w:rsidRDefault="005418BA" w:rsidP="00BB3316">
            <w:pPr>
              <w:spacing w:after="0" w:line="240" w:lineRule="auto"/>
              <w:jc w:val="both"/>
              <w:rPr>
                <w:rFonts w:ascii="Times New Roman" w:hAnsi="Times New Roman" w:cs="Times New Roman"/>
                <w:bCs/>
                <w:color w:val="000000"/>
                <w:sz w:val="16"/>
                <w:szCs w:val="16"/>
              </w:rPr>
            </w:pPr>
            <w:r w:rsidRPr="00076CE6">
              <w:rPr>
                <w:rFonts w:ascii="Times New Roman" w:hAnsi="Times New Roman" w:cs="Times New Roman"/>
                <w:bCs/>
                <w:color w:val="000000"/>
                <w:sz w:val="16"/>
                <w:szCs w:val="16"/>
              </w:rPr>
              <w:t xml:space="preserve">объекта </w:t>
            </w:r>
          </w:p>
        </w:tc>
        <w:tc>
          <w:tcPr>
            <w:tcW w:w="2807"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color w:val="000000"/>
                <w:sz w:val="16"/>
                <w:szCs w:val="16"/>
              </w:rPr>
            </w:pPr>
            <w:r w:rsidRPr="00076CE6">
              <w:rPr>
                <w:rFonts w:ascii="Times New Roman" w:hAnsi="Times New Roman" w:cs="Times New Roman"/>
                <w:bCs/>
                <w:color w:val="000000"/>
                <w:sz w:val="16"/>
                <w:szCs w:val="16"/>
              </w:rPr>
              <w:t>Объект теплопотребления</w:t>
            </w:r>
          </w:p>
        </w:tc>
        <w:tc>
          <w:tcPr>
            <w:tcW w:w="931"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1"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2"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1"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2"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1"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c>
          <w:tcPr>
            <w:tcW w:w="932" w:type="dxa"/>
            <w:gridSpan w:val="2"/>
            <w:vMerge/>
            <w:tcBorders>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p>
        </w:tc>
      </w:tr>
      <w:tr w:rsidR="005418BA" w:rsidRPr="00076CE6" w:rsidTr="00076CE6">
        <w:tc>
          <w:tcPr>
            <w:tcW w:w="1129" w:type="dxa"/>
            <w:tcBorders>
              <w:top w:val="nil"/>
              <w:left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п. Бугрино</w:t>
            </w:r>
          </w:p>
        </w:tc>
        <w:tc>
          <w:tcPr>
            <w:tcW w:w="2807" w:type="dxa"/>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sz w:val="16"/>
                <w:szCs w:val="16"/>
              </w:rPr>
              <w:t>ФАП</w:t>
            </w:r>
          </w:p>
        </w:tc>
        <w:tc>
          <w:tcPr>
            <w:tcW w:w="931"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31"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3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31"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32"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31"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32"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r>
      <w:tr w:rsidR="005418BA" w:rsidRPr="00076CE6" w:rsidTr="00076CE6">
        <w:tc>
          <w:tcPr>
            <w:tcW w:w="10456" w:type="dxa"/>
            <w:gridSpan w:val="16"/>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bCs/>
                <w:sz w:val="16"/>
                <w:szCs w:val="16"/>
              </w:rPr>
              <w:t>Перспективные объекты теплопотребления</w:t>
            </w:r>
          </w:p>
        </w:tc>
      </w:tr>
      <w:tr w:rsidR="005418BA" w:rsidRPr="00076CE6" w:rsidTr="00076CE6">
        <w:tc>
          <w:tcPr>
            <w:tcW w:w="1045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i/>
                <w:iCs/>
                <w:sz w:val="16"/>
                <w:szCs w:val="16"/>
              </w:rPr>
              <w:t>Существующие объекты, планируемые к подключению к источнику теплоснабжения</w:t>
            </w:r>
          </w:p>
        </w:tc>
      </w:tr>
      <w:tr w:rsidR="005418BA" w:rsidRPr="00076CE6" w:rsidTr="00076CE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жилые дома</w:t>
            </w:r>
          </w:p>
        </w:tc>
        <w:tc>
          <w:tcPr>
            <w:tcW w:w="922"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2"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r>
      <w:tr w:rsidR="005418BA" w:rsidRPr="00076CE6" w:rsidTr="00076CE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Индивидуальные жилые дома</w:t>
            </w:r>
          </w:p>
        </w:tc>
        <w:tc>
          <w:tcPr>
            <w:tcW w:w="922"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2"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r>
      <w:tr w:rsidR="005418BA" w:rsidRPr="00076CE6" w:rsidTr="00076CE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Общественные здания</w:t>
            </w:r>
          </w:p>
        </w:tc>
        <w:tc>
          <w:tcPr>
            <w:tcW w:w="922"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2"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r>
      <w:tr w:rsidR="005418BA" w:rsidRPr="00076CE6" w:rsidTr="00076CE6">
        <w:tc>
          <w:tcPr>
            <w:tcW w:w="10456"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5418BA" w:rsidRPr="00076CE6" w:rsidTr="00076CE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жилые дома</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r>
      <w:tr w:rsidR="005418BA" w:rsidRPr="00076CE6" w:rsidTr="00076CE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Индивидуальные жилые дома</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r>
      <w:tr w:rsidR="005418BA" w:rsidRPr="00076CE6" w:rsidTr="00076CE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Общественные здания</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23"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bCs/>
                <w:sz w:val="16"/>
                <w:szCs w:val="16"/>
              </w:rPr>
            </w:pPr>
            <w:r w:rsidRPr="00076CE6">
              <w:rPr>
                <w:rFonts w:ascii="Times New Roman" w:hAnsi="Times New Roman" w:cs="Times New Roman"/>
                <w:bCs/>
                <w:sz w:val="16"/>
                <w:szCs w:val="16"/>
              </w:rPr>
              <w:t>0</w:t>
            </w:r>
          </w:p>
        </w:tc>
      </w:tr>
      <w:tr w:rsidR="005418BA" w:rsidRPr="00076CE6" w:rsidTr="00076CE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Площадь строительных фондов</w:t>
            </w:r>
            <w:r w:rsidRPr="00076CE6">
              <w:rPr>
                <w:rFonts w:ascii="Times New Roman" w:hAnsi="Times New Roman" w:cs="Times New Roman"/>
                <w:bCs/>
                <w:i/>
                <w:iCs/>
                <w:sz w:val="16"/>
                <w:szCs w:val="16"/>
              </w:rPr>
              <w:t xml:space="preserve"> </w:t>
            </w:r>
            <w:r w:rsidRPr="00076CE6">
              <w:rPr>
                <w:rFonts w:ascii="Times New Roman" w:hAnsi="Times New Roman" w:cs="Times New Roman"/>
                <w:bCs/>
                <w:iCs/>
                <w:sz w:val="16"/>
                <w:szCs w:val="16"/>
              </w:rPr>
              <w:t>ИТОГО</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c>
          <w:tcPr>
            <w:tcW w:w="923"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83,8</w:t>
            </w:r>
          </w:p>
        </w:tc>
      </w:tr>
      <w:tr w:rsidR="005418BA" w:rsidRPr="00076CE6" w:rsidTr="00076CE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 xml:space="preserve">Прирост площади строительных фондов </w:t>
            </w:r>
            <w:r w:rsidRPr="00076CE6">
              <w:rPr>
                <w:rFonts w:ascii="Times New Roman" w:hAnsi="Times New Roman" w:cs="Times New Roman"/>
                <w:bCs/>
                <w:iCs/>
                <w:sz w:val="16"/>
                <w:szCs w:val="16"/>
              </w:rPr>
              <w:t>ИТОГО</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2" w:type="dxa"/>
            <w:gridSpan w:val="2"/>
            <w:tcBorders>
              <w:top w:val="nil"/>
              <w:left w:val="nil"/>
              <w:bottom w:val="single" w:sz="4" w:space="0" w:color="auto"/>
              <w:right w:val="single" w:sz="4" w:space="0" w:color="auto"/>
            </w:tcBorders>
            <w:shd w:val="clear" w:color="auto" w:fill="auto"/>
            <w:noWrap/>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gridSpan w:val="2"/>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c>
          <w:tcPr>
            <w:tcW w:w="923" w:type="dxa"/>
            <w:tcBorders>
              <w:top w:val="nil"/>
              <w:left w:val="nil"/>
              <w:bottom w:val="single" w:sz="4" w:space="0" w:color="auto"/>
              <w:right w:val="single" w:sz="4" w:space="0" w:color="auto"/>
            </w:tcBorders>
            <w:shd w:val="clear" w:color="auto" w:fill="auto"/>
            <w:vAlign w:val="center"/>
          </w:tcPr>
          <w:p w:rsidR="005418BA" w:rsidRPr="00076CE6" w:rsidRDefault="005418BA" w:rsidP="00BB331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0</w:t>
            </w:r>
          </w:p>
        </w:tc>
      </w:tr>
    </w:tbl>
    <w:p w:rsidR="00B203D9" w:rsidRPr="00EB1CF3" w:rsidRDefault="00B203D9" w:rsidP="00BB3316">
      <w:pPr>
        <w:spacing w:after="0" w:line="240" w:lineRule="auto"/>
        <w:jc w:val="both"/>
        <w:rPr>
          <w:rFonts w:ascii="Times New Roman" w:hAnsi="Times New Roman" w:cs="Times New Roman"/>
          <w:sz w:val="20"/>
          <w:szCs w:val="20"/>
        </w:rPr>
      </w:pPr>
    </w:p>
    <w:p w:rsidR="00B203D9" w:rsidRPr="00EB1CF3" w:rsidRDefault="00B203D9" w:rsidP="00BB3316">
      <w:pPr>
        <w:spacing w:after="0" w:line="240" w:lineRule="auto"/>
        <w:jc w:val="both"/>
        <w:rPr>
          <w:rFonts w:ascii="Times New Roman" w:hAnsi="Times New Roman" w:cs="Times New Roman"/>
          <w:sz w:val="20"/>
          <w:szCs w:val="20"/>
        </w:rPr>
      </w:pPr>
      <w:r w:rsidRPr="00EB1CF3">
        <w:rPr>
          <w:rFonts w:ascii="Times New Roman" w:hAnsi="Times New Roman" w:cs="Times New Roman"/>
          <w:sz w:val="20"/>
          <w:szCs w:val="20"/>
        </w:rPr>
        <w:t xml:space="preserve">Прогноз прироста </w:t>
      </w:r>
      <w:r w:rsidR="007B313E" w:rsidRPr="00EB1CF3">
        <w:rPr>
          <w:rFonts w:ascii="Times New Roman" w:hAnsi="Times New Roman" w:cs="Times New Roman"/>
          <w:sz w:val="20"/>
          <w:szCs w:val="20"/>
        </w:rPr>
        <w:t>объёмов</w:t>
      </w:r>
      <w:r w:rsidRPr="00EB1CF3">
        <w:rPr>
          <w:rFonts w:ascii="Times New Roman" w:hAnsi="Times New Roman" w:cs="Times New Roman"/>
          <w:sz w:val="20"/>
          <w:szCs w:val="20"/>
        </w:rPr>
        <w:t xml:space="preserve"> площади объектов теплопотребления на котельную № 1 на 2029-2033, 2034-2038 гг. </w:t>
      </w:r>
      <w:r w:rsidR="006551A0">
        <w:rPr>
          <w:rFonts w:ascii="Times New Roman" w:hAnsi="Times New Roman" w:cs="Times New Roman"/>
          <w:sz w:val="20"/>
          <w:szCs w:val="20"/>
        </w:rPr>
        <w:br/>
      </w:r>
      <w:r w:rsidRPr="00EB1CF3">
        <w:rPr>
          <w:rFonts w:ascii="Times New Roman" w:hAnsi="Times New Roman" w:cs="Times New Roman"/>
          <w:sz w:val="20"/>
          <w:szCs w:val="20"/>
        </w:rPr>
        <w:t>не претерпит изменений.</w:t>
      </w:r>
    </w:p>
    <w:p w:rsidR="00B203D9" w:rsidRPr="00EB1CF3" w:rsidRDefault="00B203D9" w:rsidP="00BB3316">
      <w:pPr>
        <w:spacing w:after="0" w:line="240" w:lineRule="auto"/>
        <w:jc w:val="both"/>
        <w:rPr>
          <w:rFonts w:ascii="Times New Roman" w:hAnsi="Times New Roman" w:cs="Times New Roman"/>
          <w:sz w:val="20"/>
          <w:szCs w:val="20"/>
        </w:rPr>
      </w:pPr>
    </w:p>
    <w:p w:rsidR="006551A0" w:rsidRPr="007D24DB" w:rsidRDefault="006551A0" w:rsidP="00BB3316">
      <w:pPr>
        <w:spacing w:after="0" w:line="240" w:lineRule="auto"/>
        <w:ind w:firstLine="709"/>
        <w:jc w:val="both"/>
        <w:rPr>
          <w:rFonts w:ascii="Times New Roman" w:hAnsi="Times New Roman"/>
          <w:sz w:val="24"/>
          <w:szCs w:val="24"/>
        </w:rPr>
      </w:pPr>
      <w:r w:rsidRPr="007D24DB">
        <w:rPr>
          <w:rFonts w:ascii="Times New Roman" w:hAnsi="Times New Roman"/>
          <w:sz w:val="24"/>
          <w:szCs w:val="24"/>
        </w:rPr>
        <w:t xml:space="preserve">3) Прогнозы приростов </w:t>
      </w:r>
      <w:r w:rsidR="007B313E" w:rsidRPr="007D24DB">
        <w:rPr>
          <w:rFonts w:ascii="Times New Roman" w:hAnsi="Times New Roman"/>
          <w:sz w:val="24"/>
          <w:szCs w:val="24"/>
        </w:rPr>
        <w:t>объёмов</w:t>
      </w:r>
      <w:r w:rsidRPr="007D24DB">
        <w:rPr>
          <w:rFonts w:ascii="Times New Roman" w:hAnsi="Times New Roman"/>
          <w:sz w:val="24"/>
          <w:szCs w:val="24"/>
        </w:rPr>
        <w:t xml:space="preserve"> потребления тепловой энергии (мощности) цели теплоснабжения потребителей котельной № 1 представлены в таблицах </w:t>
      </w:r>
      <w:r w:rsidR="00BB3316">
        <w:rPr>
          <w:rFonts w:ascii="Times New Roman" w:hAnsi="Times New Roman"/>
          <w:sz w:val="24"/>
          <w:szCs w:val="24"/>
        </w:rPr>
        <w:t>ниже</w:t>
      </w:r>
      <w:r w:rsidRPr="007D24DB">
        <w:rPr>
          <w:rFonts w:ascii="Times New Roman" w:hAnsi="Times New Roman"/>
          <w:sz w:val="24"/>
          <w:szCs w:val="24"/>
        </w:rPr>
        <w:t>.</w:t>
      </w:r>
    </w:p>
    <w:p w:rsidR="006551A0" w:rsidRPr="007D24DB" w:rsidRDefault="006551A0" w:rsidP="00BB3316">
      <w:pPr>
        <w:spacing w:after="0" w:line="240" w:lineRule="auto"/>
        <w:ind w:firstLine="709"/>
        <w:jc w:val="both"/>
        <w:rPr>
          <w:rFonts w:ascii="Times New Roman" w:hAnsi="Times New Roman"/>
          <w:sz w:val="24"/>
          <w:szCs w:val="24"/>
        </w:rPr>
      </w:pPr>
    </w:p>
    <w:p w:rsidR="006551A0" w:rsidRDefault="006551A0" w:rsidP="00BB3316">
      <w:pPr>
        <w:spacing w:after="0" w:line="240" w:lineRule="auto"/>
        <w:ind w:firstLine="709"/>
        <w:jc w:val="both"/>
        <w:rPr>
          <w:rFonts w:ascii="Times New Roman" w:hAnsi="Times New Roman"/>
          <w:sz w:val="24"/>
          <w:szCs w:val="24"/>
        </w:rPr>
      </w:pPr>
      <w:r w:rsidRPr="007D24DB">
        <w:rPr>
          <w:rFonts w:ascii="Times New Roman" w:hAnsi="Times New Roman"/>
          <w:sz w:val="24"/>
          <w:szCs w:val="24"/>
        </w:rPr>
        <w:t xml:space="preserve">Таблица </w:t>
      </w:r>
      <w:r w:rsidR="00BB3316">
        <w:rPr>
          <w:rFonts w:ascii="Times New Roman" w:hAnsi="Times New Roman"/>
          <w:sz w:val="24"/>
          <w:szCs w:val="24"/>
        </w:rPr>
        <w:t>8.</w:t>
      </w:r>
      <w:r w:rsidRPr="007D24DB">
        <w:rPr>
          <w:rFonts w:ascii="Times New Roman" w:hAnsi="Times New Roman"/>
          <w:sz w:val="24"/>
          <w:szCs w:val="24"/>
        </w:rPr>
        <w:t xml:space="preserve"> Прогноз прироста </w:t>
      </w:r>
      <w:r w:rsidR="007B313E" w:rsidRPr="007D24DB">
        <w:rPr>
          <w:rFonts w:ascii="Times New Roman" w:hAnsi="Times New Roman"/>
          <w:sz w:val="24"/>
          <w:szCs w:val="24"/>
        </w:rPr>
        <w:t>объёмов</w:t>
      </w:r>
      <w:r w:rsidRPr="007D24DB">
        <w:rPr>
          <w:rFonts w:ascii="Times New Roman" w:hAnsi="Times New Roman"/>
          <w:sz w:val="24"/>
          <w:szCs w:val="24"/>
        </w:rPr>
        <w:t xml:space="preserve"> потребления тепловой энергии потребителями котельной № 1</w:t>
      </w:r>
    </w:p>
    <w:tbl>
      <w:tblPr>
        <w:tblW w:w="10314" w:type="dxa"/>
        <w:tblLayout w:type="fixed"/>
        <w:tblLook w:val="0000" w:firstRow="0" w:lastRow="0" w:firstColumn="0" w:lastColumn="0" w:noHBand="0" w:noVBand="0"/>
      </w:tblPr>
      <w:tblGrid>
        <w:gridCol w:w="876"/>
        <w:gridCol w:w="3080"/>
        <w:gridCol w:w="31"/>
        <w:gridCol w:w="877"/>
        <w:gridCol w:w="26"/>
        <w:gridCol w:w="882"/>
        <w:gridCol w:w="21"/>
        <w:gridCol w:w="887"/>
        <w:gridCol w:w="16"/>
        <w:gridCol w:w="892"/>
        <w:gridCol w:w="11"/>
        <w:gridCol w:w="897"/>
        <w:gridCol w:w="6"/>
        <w:gridCol w:w="903"/>
        <w:gridCol w:w="909"/>
      </w:tblGrid>
      <w:tr w:rsidR="006551A0" w:rsidRPr="00076CE6" w:rsidTr="00076CE6">
        <w:tc>
          <w:tcPr>
            <w:tcW w:w="39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color w:val="000000"/>
                <w:sz w:val="16"/>
                <w:szCs w:val="16"/>
              </w:rPr>
              <w:t>Наименование объекта теплопотребления</w:t>
            </w:r>
          </w:p>
        </w:tc>
        <w:tc>
          <w:tcPr>
            <w:tcW w:w="6357" w:type="dxa"/>
            <w:gridSpan w:val="13"/>
            <w:tcBorders>
              <w:top w:val="single" w:sz="4" w:space="0" w:color="auto"/>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both"/>
              <w:rPr>
                <w:rFonts w:ascii="Times New Roman" w:hAnsi="Times New Roman" w:cs="Times New Roman"/>
                <w:sz w:val="16"/>
                <w:szCs w:val="16"/>
                <w:vertAlign w:val="superscript"/>
              </w:rPr>
            </w:pPr>
            <w:r w:rsidRPr="00076CE6">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6551A0" w:rsidRPr="00076CE6" w:rsidTr="00076CE6">
        <w:trPr>
          <w:trHeight w:val="184"/>
        </w:trPr>
        <w:tc>
          <w:tcPr>
            <w:tcW w:w="3957"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both"/>
              <w:rPr>
                <w:rFonts w:ascii="Times New Roman" w:hAnsi="Times New Roman" w:cs="Times New Roman"/>
                <w:color w:val="000000"/>
                <w:sz w:val="16"/>
                <w:szCs w:val="16"/>
              </w:rPr>
            </w:pPr>
          </w:p>
        </w:tc>
        <w:tc>
          <w:tcPr>
            <w:tcW w:w="908"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r w:rsidRPr="00076CE6">
              <w:rPr>
                <w:rFonts w:ascii="Times New Roman" w:hAnsi="Times New Roman" w:cs="Times New Roman"/>
                <w:color w:val="000000"/>
                <w:sz w:val="16"/>
                <w:szCs w:val="16"/>
              </w:rPr>
              <w:t>2020</w:t>
            </w:r>
          </w:p>
        </w:tc>
        <w:tc>
          <w:tcPr>
            <w:tcW w:w="908"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r w:rsidRPr="00076CE6">
              <w:rPr>
                <w:rFonts w:ascii="Times New Roman" w:hAnsi="Times New Roman" w:cs="Times New Roman"/>
                <w:color w:val="000000"/>
                <w:sz w:val="16"/>
                <w:szCs w:val="16"/>
              </w:rPr>
              <w:t>2021</w:t>
            </w:r>
          </w:p>
        </w:tc>
        <w:tc>
          <w:tcPr>
            <w:tcW w:w="908"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r w:rsidRPr="00076CE6">
              <w:rPr>
                <w:rFonts w:ascii="Times New Roman" w:hAnsi="Times New Roman" w:cs="Times New Roman"/>
                <w:color w:val="000000"/>
                <w:sz w:val="16"/>
                <w:szCs w:val="16"/>
              </w:rPr>
              <w:t>2022</w:t>
            </w:r>
          </w:p>
        </w:tc>
        <w:tc>
          <w:tcPr>
            <w:tcW w:w="908"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r w:rsidRPr="00076CE6">
              <w:rPr>
                <w:rFonts w:ascii="Times New Roman" w:hAnsi="Times New Roman" w:cs="Times New Roman"/>
                <w:color w:val="000000"/>
                <w:sz w:val="16"/>
                <w:szCs w:val="16"/>
              </w:rPr>
              <w:t>2023</w:t>
            </w:r>
          </w:p>
        </w:tc>
        <w:tc>
          <w:tcPr>
            <w:tcW w:w="908"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r w:rsidRPr="00076CE6">
              <w:rPr>
                <w:rFonts w:ascii="Times New Roman" w:hAnsi="Times New Roman" w:cs="Times New Roman"/>
                <w:color w:val="000000"/>
                <w:sz w:val="16"/>
                <w:szCs w:val="16"/>
              </w:rPr>
              <w:t>2024-2028</w:t>
            </w:r>
          </w:p>
        </w:tc>
        <w:tc>
          <w:tcPr>
            <w:tcW w:w="908" w:type="dxa"/>
            <w:gridSpan w:val="2"/>
            <w:vMerge w:val="restart"/>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r w:rsidRPr="00076CE6">
              <w:rPr>
                <w:rFonts w:ascii="Times New Roman" w:hAnsi="Times New Roman" w:cs="Times New Roman"/>
                <w:color w:val="000000"/>
                <w:sz w:val="16"/>
                <w:szCs w:val="16"/>
              </w:rPr>
              <w:t>2029-2034</w:t>
            </w:r>
          </w:p>
        </w:tc>
        <w:tc>
          <w:tcPr>
            <w:tcW w:w="909" w:type="dxa"/>
            <w:vMerge w:val="restart"/>
            <w:tcBorders>
              <w:top w:val="nil"/>
              <w:left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r w:rsidRPr="00076CE6">
              <w:rPr>
                <w:rFonts w:ascii="Times New Roman" w:hAnsi="Times New Roman" w:cs="Times New Roman"/>
                <w:color w:val="000000"/>
                <w:sz w:val="16"/>
                <w:szCs w:val="16"/>
              </w:rPr>
              <w:t>2035-</w:t>
            </w:r>
          </w:p>
          <w:p w:rsidR="006551A0" w:rsidRPr="00076CE6" w:rsidRDefault="006551A0" w:rsidP="00076CE6">
            <w:pPr>
              <w:spacing w:after="0" w:line="240" w:lineRule="auto"/>
              <w:jc w:val="center"/>
              <w:rPr>
                <w:rFonts w:ascii="Times New Roman" w:hAnsi="Times New Roman" w:cs="Times New Roman"/>
                <w:color w:val="000000"/>
                <w:sz w:val="16"/>
                <w:szCs w:val="16"/>
              </w:rPr>
            </w:pPr>
            <w:r w:rsidRPr="00076CE6">
              <w:rPr>
                <w:rFonts w:ascii="Times New Roman" w:hAnsi="Times New Roman" w:cs="Times New Roman"/>
                <w:color w:val="000000"/>
                <w:sz w:val="16"/>
                <w:szCs w:val="16"/>
              </w:rPr>
              <w:t>2038</w:t>
            </w:r>
          </w:p>
        </w:tc>
      </w:tr>
      <w:tr w:rsidR="006551A0" w:rsidRPr="00076CE6" w:rsidTr="00076CE6">
        <w:tc>
          <w:tcPr>
            <w:tcW w:w="39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both"/>
              <w:rPr>
                <w:rFonts w:ascii="Times New Roman" w:hAnsi="Times New Roman" w:cs="Times New Roman"/>
                <w:bCs/>
                <w:color w:val="000000"/>
                <w:sz w:val="16"/>
                <w:szCs w:val="16"/>
              </w:rPr>
            </w:pPr>
            <w:r w:rsidRPr="00076CE6">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9" w:type="dxa"/>
            <w:vMerge/>
            <w:tcBorders>
              <w:left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r>
      <w:tr w:rsidR="006551A0" w:rsidRPr="00076CE6" w:rsidTr="00076CE6">
        <w:tc>
          <w:tcPr>
            <w:tcW w:w="877" w:type="dxa"/>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both"/>
              <w:rPr>
                <w:rFonts w:ascii="Times New Roman" w:hAnsi="Times New Roman" w:cs="Times New Roman"/>
                <w:bCs/>
                <w:color w:val="000000"/>
                <w:sz w:val="16"/>
                <w:szCs w:val="16"/>
              </w:rPr>
            </w:pPr>
            <w:r w:rsidRPr="00076CE6">
              <w:rPr>
                <w:rFonts w:ascii="Times New Roman" w:hAnsi="Times New Roman" w:cs="Times New Roman"/>
                <w:bCs/>
                <w:color w:val="000000"/>
                <w:sz w:val="16"/>
                <w:szCs w:val="16"/>
              </w:rPr>
              <w:t>Адрес</w:t>
            </w:r>
          </w:p>
          <w:p w:rsidR="006551A0" w:rsidRPr="00076CE6" w:rsidRDefault="006551A0" w:rsidP="00076CE6">
            <w:pPr>
              <w:spacing w:after="0" w:line="240" w:lineRule="auto"/>
              <w:jc w:val="both"/>
              <w:rPr>
                <w:rFonts w:ascii="Times New Roman" w:hAnsi="Times New Roman" w:cs="Times New Roman"/>
                <w:bCs/>
                <w:color w:val="000000"/>
                <w:sz w:val="16"/>
                <w:szCs w:val="16"/>
              </w:rPr>
            </w:pPr>
            <w:r w:rsidRPr="00076CE6">
              <w:rPr>
                <w:rFonts w:ascii="Times New Roman" w:hAnsi="Times New Roman" w:cs="Times New Roman"/>
                <w:bCs/>
                <w:color w:val="000000"/>
                <w:sz w:val="16"/>
                <w:szCs w:val="16"/>
              </w:rPr>
              <w:t>объекта</w:t>
            </w:r>
          </w:p>
        </w:tc>
        <w:tc>
          <w:tcPr>
            <w:tcW w:w="3080"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both"/>
              <w:rPr>
                <w:rFonts w:ascii="Times New Roman" w:hAnsi="Times New Roman" w:cs="Times New Roman"/>
                <w:bCs/>
                <w:color w:val="000000"/>
                <w:sz w:val="16"/>
                <w:szCs w:val="16"/>
              </w:rPr>
            </w:pPr>
            <w:r w:rsidRPr="00076CE6">
              <w:rPr>
                <w:rFonts w:ascii="Times New Roman" w:hAnsi="Times New Roman" w:cs="Times New Roman"/>
                <w:bCs/>
                <w:color w:val="000000"/>
                <w:sz w:val="16"/>
                <w:szCs w:val="16"/>
              </w:rPr>
              <w:t>Объект теплопотребления</w:t>
            </w: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8"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c>
          <w:tcPr>
            <w:tcW w:w="909" w:type="dxa"/>
            <w:vMerge/>
            <w:tcBorders>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color w:val="000000"/>
                <w:sz w:val="16"/>
                <w:szCs w:val="16"/>
              </w:rPr>
            </w:pPr>
          </w:p>
        </w:tc>
      </w:tr>
      <w:tr w:rsidR="006551A0" w:rsidRPr="00076CE6" w:rsidTr="00076CE6">
        <w:tc>
          <w:tcPr>
            <w:tcW w:w="877" w:type="dxa"/>
            <w:tcBorders>
              <w:top w:val="nil"/>
              <w:left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Бугрино</w:t>
            </w:r>
          </w:p>
        </w:tc>
        <w:tc>
          <w:tcPr>
            <w:tcW w:w="3080" w:type="dxa"/>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color w:val="000000"/>
                <w:sz w:val="16"/>
                <w:szCs w:val="16"/>
              </w:rPr>
            </w:pPr>
            <w:r w:rsidRPr="00076CE6">
              <w:rPr>
                <w:rFonts w:ascii="Times New Roman" w:hAnsi="Times New Roman" w:cs="Times New Roman"/>
                <w:sz w:val="16"/>
                <w:szCs w:val="16"/>
              </w:rPr>
              <w:t>ФАП</w:t>
            </w:r>
          </w:p>
        </w:tc>
        <w:tc>
          <w:tcPr>
            <w:tcW w:w="908" w:type="dxa"/>
            <w:gridSpan w:val="2"/>
            <w:tcBorders>
              <w:top w:val="nil"/>
              <w:left w:val="nil"/>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24,4</w:t>
            </w:r>
          </w:p>
        </w:tc>
        <w:tc>
          <w:tcPr>
            <w:tcW w:w="908" w:type="dxa"/>
            <w:gridSpan w:val="2"/>
            <w:tcBorders>
              <w:top w:val="nil"/>
              <w:left w:val="nil"/>
              <w:bottom w:val="single" w:sz="4" w:space="0" w:color="auto"/>
              <w:right w:val="single" w:sz="4" w:space="0" w:color="auto"/>
            </w:tcBorders>
            <w:shd w:val="clear" w:color="auto" w:fill="auto"/>
            <w:noWrap/>
            <w:vAlign w:val="center"/>
          </w:tcPr>
          <w:p w:rsidR="006551A0" w:rsidRPr="00076CE6" w:rsidRDefault="00551AF2"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24,4</w:t>
            </w:r>
          </w:p>
        </w:tc>
        <w:tc>
          <w:tcPr>
            <w:tcW w:w="908"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24,4</w:t>
            </w:r>
          </w:p>
        </w:tc>
        <w:tc>
          <w:tcPr>
            <w:tcW w:w="908"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24,4</w:t>
            </w:r>
          </w:p>
        </w:tc>
        <w:tc>
          <w:tcPr>
            <w:tcW w:w="908"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24,4</w:t>
            </w:r>
          </w:p>
        </w:tc>
        <w:tc>
          <w:tcPr>
            <w:tcW w:w="908"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24,4</w:t>
            </w:r>
          </w:p>
        </w:tc>
        <w:tc>
          <w:tcPr>
            <w:tcW w:w="909"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24,4</w:t>
            </w:r>
          </w:p>
        </w:tc>
      </w:tr>
      <w:tr w:rsidR="006551A0" w:rsidRPr="00076CE6" w:rsidTr="00076CE6">
        <w:tc>
          <w:tcPr>
            <w:tcW w:w="10314" w:type="dxa"/>
            <w:gridSpan w:val="15"/>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bCs/>
                <w:sz w:val="16"/>
                <w:szCs w:val="16"/>
              </w:rPr>
              <w:t>Перспективные объекты теплопотребления</w:t>
            </w:r>
          </w:p>
        </w:tc>
      </w:tr>
      <w:tr w:rsidR="006551A0" w:rsidRPr="00076CE6" w:rsidTr="00076CE6">
        <w:tc>
          <w:tcPr>
            <w:tcW w:w="1031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both"/>
              <w:rPr>
                <w:rFonts w:ascii="Times New Roman" w:hAnsi="Times New Roman" w:cs="Times New Roman"/>
                <w:bCs/>
                <w:sz w:val="16"/>
                <w:szCs w:val="16"/>
              </w:rPr>
            </w:pPr>
            <w:r w:rsidRPr="00076CE6">
              <w:rPr>
                <w:rFonts w:ascii="Times New Roman" w:hAnsi="Times New Roman" w:cs="Times New Roman"/>
                <w:i/>
                <w:iCs/>
                <w:sz w:val="16"/>
                <w:szCs w:val="16"/>
              </w:rPr>
              <w:t>Существующие нагрузки объектов, планируемые к подключению к источнику теплоснабжения</w:t>
            </w:r>
          </w:p>
        </w:tc>
      </w:tr>
      <w:tr w:rsidR="006551A0" w:rsidRPr="00076CE6" w:rsidTr="00076CE6">
        <w:tc>
          <w:tcPr>
            <w:tcW w:w="39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жилые дома</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8"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r>
      <w:tr w:rsidR="006551A0" w:rsidRPr="00076CE6" w:rsidTr="00076CE6">
        <w:tc>
          <w:tcPr>
            <w:tcW w:w="39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Индивидуальные жилые дома</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8"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r>
      <w:tr w:rsidR="006551A0" w:rsidRPr="00076CE6" w:rsidTr="00076CE6">
        <w:tc>
          <w:tcPr>
            <w:tcW w:w="39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Общественные здания</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8"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r>
      <w:tr w:rsidR="006551A0" w:rsidRPr="00076CE6" w:rsidTr="00076CE6">
        <w:tc>
          <w:tcPr>
            <w:tcW w:w="10314"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both"/>
              <w:rPr>
                <w:rFonts w:ascii="Times New Roman" w:hAnsi="Times New Roman" w:cs="Times New Roman"/>
                <w:bCs/>
                <w:sz w:val="16"/>
                <w:szCs w:val="16"/>
              </w:rPr>
            </w:pPr>
            <w:r w:rsidRPr="00076CE6">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6551A0" w:rsidRPr="00076CE6" w:rsidTr="00076CE6">
        <w:tc>
          <w:tcPr>
            <w:tcW w:w="39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жилые дома</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8"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r>
      <w:tr w:rsidR="006551A0" w:rsidRPr="00076CE6" w:rsidTr="00076CE6">
        <w:tc>
          <w:tcPr>
            <w:tcW w:w="39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Индивидуальные жилые дома</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8"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r>
      <w:tr w:rsidR="006551A0" w:rsidRPr="00076CE6" w:rsidTr="00076CE6">
        <w:tc>
          <w:tcPr>
            <w:tcW w:w="39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Общественные здания</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3"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c>
          <w:tcPr>
            <w:tcW w:w="908"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bCs/>
                <w:sz w:val="16"/>
                <w:szCs w:val="16"/>
              </w:rPr>
            </w:pPr>
            <w:r w:rsidRPr="00076CE6">
              <w:rPr>
                <w:rFonts w:ascii="Times New Roman" w:hAnsi="Times New Roman" w:cs="Times New Roman"/>
                <w:bCs/>
                <w:sz w:val="16"/>
                <w:szCs w:val="16"/>
              </w:rPr>
              <w:t>0</w:t>
            </w:r>
          </w:p>
        </w:tc>
      </w:tr>
      <w:tr w:rsidR="006551A0" w:rsidRPr="00076CE6" w:rsidTr="00076CE6">
        <w:tc>
          <w:tcPr>
            <w:tcW w:w="39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7B313E"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 xml:space="preserve">Нагрузка </w:t>
            </w:r>
            <w:r w:rsidR="006551A0" w:rsidRPr="00076CE6">
              <w:rPr>
                <w:rFonts w:ascii="Times New Roman" w:hAnsi="Times New Roman" w:cs="Times New Roman"/>
                <w:sz w:val="16"/>
                <w:szCs w:val="16"/>
              </w:rPr>
              <w:t>строительных фондов</w:t>
            </w:r>
            <w:r w:rsidR="006551A0" w:rsidRPr="00076CE6">
              <w:rPr>
                <w:rFonts w:ascii="Times New Roman" w:hAnsi="Times New Roman" w:cs="Times New Roman"/>
                <w:bCs/>
                <w:i/>
                <w:iCs/>
                <w:sz w:val="16"/>
                <w:szCs w:val="16"/>
              </w:rPr>
              <w:t xml:space="preserve"> </w:t>
            </w:r>
            <w:r w:rsidR="006551A0" w:rsidRPr="00076CE6">
              <w:rPr>
                <w:rFonts w:ascii="Times New Roman" w:hAnsi="Times New Roman" w:cs="Times New Roman"/>
                <w:bCs/>
                <w:iCs/>
                <w:sz w:val="16"/>
                <w:szCs w:val="16"/>
              </w:rPr>
              <w:t>ИТОГО</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7B313E"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0,06</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7B313E"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0,06</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7B313E"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0,06</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7B313E"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0,06</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7B313E"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0,06</w:t>
            </w:r>
          </w:p>
        </w:tc>
        <w:tc>
          <w:tcPr>
            <w:tcW w:w="903" w:type="dxa"/>
            <w:tcBorders>
              <w:top w:val="nil"/>
              <w:left w:val="nil"/>
              <w:bottom w:val="single" w:sz="4" w:space="0" w:color="auto"/>
              <w:right w:val="single" w:sz="4" w:space="0" w:color="auto"/>
            </w:tcBorders>
            <w:shd w:val="clear" w:color="auto" w:fill="auto"/>
            <w:vAlign w:val="center"/>
          </w:tcPr>
          <w:p w:rsidR="006551A0" w:rsidRPr="00076CE6" w:rsidRDefault="007B313E"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0,06</w:t>
            </w:r>
          </w:p>
        </w:tc>
        <w:tc>
          <w:tcPr>
            <w:tcW w:w="908" w:type="dxa"/>
            <w:tcBorders>
              <w:top w:val="nil"/>
              <w:left w:val="nil"/>
              <w:bottom w:val="single" w:sz="4" w:space="0" w:color="auto"/>
              <w:right w:val="single" w:sz="4" w:space="0" w:color="auto"/>
            </w:tcBorders>
            <w:shd w:val="clear" w:color="auto" w:fill="auto"/>
            <w:vAlign w:val="center"/>
          </w:tcPr>
          <w:p w:rsidR="006551A0" w:rsidRPr="00076CE6" w:rsidRDefault="007B313E"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0,06</w:t>
            </w:r>
          </w:p>
        </w:tc>
      </w:tr>
      <w:tr w:rsidR="006551A0" w:rsidRPr="00076CE6" w:rsidTr="00076CE6">
        <w:tc>
          <w:tcPr>
            <w:tcW w:w="398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076CE6" w:rsidRDefault="007B313E" w:rsidP="00076CE6">
            <w:pPr>
              <w:spacing w:after="0" w:line="240" w:lineRule="auto"/>
              <w:jc w:val="both"/>
              <w:rPr>
                <w:rFonts w:ascii="Times New Roman" w:hAnsi="Times New Roman" w:cs="Times New Roman"/>
                <w:sz w:val="16"/>
                <w:szCs w:val="16"/>
              </w:rPr>
            </w:pPr>
            <w:r w:rsidRPr="00076CE6">
              <w:rPr>
                <w:rFonts w:ascii="Times New Roman" w:hAnsi="Times New Roman" w:cs="Times New Roman"/>
                <w:sz w:val="16"/>
                <w:szCs w:val="16"/>
              </w:rPr>
              <w:t xml:space="preserve">Прирост нагрузки </w:t>
            </w:r>
            <w:r w:rsidR="006551A0" w:rsidRPr="00076CE6">
              <w:rPr>
                <w:rFonts w:ascii="Times New Roman" w:hAnsi="Times New Roman" w:cs="Times New Roman"/>
                <w:sz w:val="16"/>
                <w:szCs w:val="16"/>
              </w:rPr>
              <w:t xml:space="preserve"> строительных фондов </w:t>
            </w:r>
            <w:r w:rsidR="006551A0" w:rsidRPr="00076CE6">
              <w:rPr>
                <w:rFonts w:ascii="Times New Roman" w:hAnsi="Times New Roman" w:cs="Times New Roman"/>
                <w:bCs/>
                <w:iCs/>
                <w:sz w:val="16"/>
                <w:szCs w:val="16"/>
              </w:rPr>
              <w:t>ИТОГО</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noWrap/>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gridSpan w:val="2"/>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3"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c>
          <w:tcPr>
            <w:tcW w:w="908" w:type="dxa"/>
            <w:tcBorders>
              <w:top w:val="nil"/>
              <w:left w:val="nil"/>
              <w:bottom w:val="single" w:sz="4" w:space="0" w:color="auto"/>
              <w:right w:val="single" w:sz="4" w:space="0" w:color="auto"/>
            </w:tcBorders>
            <w:shd w:val="clear" w:color="auto" w:fill="auto"/>
            <w:vAlign w:val="center"/>
          </w:tcPr>
          <w:p w:rsidR="006551A0" w:rsidRPr="00076CE6" w:rsidRDefault="006551A0" w:rsidP="00076CE6">
            <w:pPr>
              <w:spacing w:after="0" w:line="240" w:lineRule="auto"/>
              <w:jc w:val="center"/>
              <w:rPr>
                <w:rFonts w:ascii="Times New Roman" w:hAnsi="Times New Roman" w:cs="Times New Roman"/>
                <w:sz w:val="16"/>
                <w:szCs w:val="16"/>
              </w:rPr>
            </w:pPr>
            <w:r w:rsidRPr="00076CE6">
              <w:rPr>
                <w:rFonts w:ascii="Times New Roman" w:hAnsi="Times New Roman" w:cs="Times New Roman"/>
                <w:sz w:val="16"/>
                <w:szCs w:val="16"/>
              </w:rPr>
              <w:t>0</w:t>
            </w:r>
          </w:p>
        </w:tc>
      </w:tr>
    </w:tbl>
    <w:p w:rsidR="00DE451E" w:rsidRPr="00EB1CF3" w:rsidRDefault="00DE451E" w:rsidP="00BB3316">
      <w:pPr>
        <w:spacing w:after="0" w:line="240" w:lineRule="auto"/>
        <w:jc w:val="both"/>
        <w:rPr>
          <w:rFonts w:ascii="Times New Roman" w:hAnsi="Times New Roman" w:cs="Times New Roman"/>
          <w:sz w:val="20"/>
          <w:szCs w:val="20"/>
        </w:rPr>
      </w:pPr>
    </w:p>
    <w:p w:rsidR="00B203D9" w:rsidRPr="00EB1CF3" w:rsidRDefault="00B203D9" w:rsidP="00BB3316">
      <w:pPr>
        <w:spacing w:after="0" w:line="240" w:lineRule="auto"/>
        <w:jc w:val="both"/>
        <w:rPr>
          <w:rFonts w:ascii="Times New Roman" w:hAnsi="Times New Roman" w:cs="Times New Roman"/>
          <w:sz w:val="20"/>
          <w:szCs w:val="20"/>
        </w:rPr>
      </w:pPr>
    </w:p>
    <w:p w:rsidR="00B113A5" w:rsidRPr="00BB3316" w:rsidRDefault="00571EF8" w:rsidP="00BB3316">
      <w:pPr>
        <w:pStyle w:val="2"/>
        <w:numPr>
          <w:ilvl w:val="1"/>
          <w:numId w:val="3"/>
        </w:numPr>
        <w:spacing w:before="0" w:line="240" w:lineRule="auto"/>
        <w:ind w:left="0" w:firstLine="709"/>
        <w:jc w:val="both"/>
        <w:rPr>
          <w:rFonts w:ascii="Times New Roman" w:hAnsi="Times New Roman" w:cs="Times New Roman"/>
          <w:color w:val="auto"/>
          <w:sz w:val="24"/>
          <w:szCs w:val="24"/>
        </w:rPr>
      </w:pPr>
      <w:bookmarkStart w:id="8" w:name="_1ksv4uv" w:colFirst="0" w:colLast="0"/>
      <w:bookmarkEnd w:id="8"/>
      <w:r w:rsidRPr="00BB3316">
        <w:rPr>
          <w:rFonts w:ascii="Times New Roman" w:hAnsi="Times New Roman" w:cs="Times New Roman"/>
          <w:color w:val="auto"/>
          <w:sz w:val="24"/>
          <w:szCs w:val="24"/>
        </w:rPr>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w:t>
      </w:r>
    </w:p>
    <w:p w:rsidR="00B203D9" w:rsidRPr="00BB3316" w:rsidRDefault="00B203D9" w:rsidP="00BB3316">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p>
    <w:p w:rsidR="00551AF2" w:rsidRPr="00BB3316" w:rsidRDefault="00BB3316" w:rsidP="00BB3316">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Таблица 9</w:t>
      </w:r>
      <w:r w:rsidR="00571EF8" w:rsidRPr="00BB3316">
        <w:rPr>
          <w:rFonts w:ascii="Times New Roman" w:hAnsi="Times New Roman" w:cs="Times New Roman"/>
          <w:color w:val="000000"/>
          <w:sz w:val="24"/>
          <w:szCs w:val="24"/>
        </w:rPr>
        <w:t xml:space="preserve">. Нормативы потребления коммунальной услуги по отоплению на территории </w:t>
      </w:r>
      <w:r w:rsidR="00F73C57" w:rsidRPr="00BB3316">
        <w:rPr>
          <w:rFonts w:ascii="Times New Roman" w:hAnsi="Times New Roman" w:cs="Times New Roman"/>
          <w:color w:val="000000"/>
          <w:sz w:val="24"/>
          <w:szCs w:val="24"/>
        </w:rPr>
        <w:t>сельских поселений муниципального района «Заполярный район»</w:t>
      </w:r>
      <w:r w:rsidR="00A81DFA" w:rsidRPr="00BB3316">
        <w:rPr>
          <w:rFonts w:ascii="Times New Roman" w:hAnsi="Times New Roman" w:cs="Times New Roman"/>
          <w:color w:val="000000"/>
          <w:sz w:val="24"/>
          <w:szCs w:val="24"/>
        </w:rPr>
        <w:t xml:space="preserve"> </w:t>
      </w:r>
      <w:r w:rsidR="00571EF8" w:rsidRPr="00BB3316">
        <w:rPr>
          <w:rFonts w:ascii="Times New Roman" w:hAnsi="Times New Roman" w:cs="Times New Roman"/>
          <w:color w:val="000000"/>
          <w:sz w:val="24"/>
          <w:szCs w:val="24"/>
        </w:rPr>
        <w:t>в жилых и нежилых помещениях в многоквартирных домах и жилых домов</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2552"/>
        <w:gridCol w:w="2409"/>
        <w:gridCol w:w="3469"/>
      </w:tblGrid>
      <w:tr w:rsidR="00F73C57" w:rsidRPr="007B313E" w:rsidTr="00076CE6">
        <w:tc>
          <w:tcPr>
            <w:tcW w:w="1838" w:type="dxa"/>
            <w:vMerge w:val="restart"/>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Категория многоквартирного (жилого) дома</w:t>
            </w:r>
          </w:p>
        </w:tc>
        <w:tc>
          <w:tcPr>
            <w:tcW w:w="8430" w:type="dxa"/>
            <w:gridSpan w:val="3"/>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Норматив потребления (Гкал в месяц на 1 кв. м общей площади жилого помещения в месяц)</w:t>
            </w:r>
          </w:p>
        </w:tc>
      </w:tr>
      <w:tr w:rsidR="00F73C57" w:rsidRPr="007B313E" w:rsidTr="00076CE6">
        <w:tc>
          <w:tcPr>
            <w:tcW w:w="1838" w:type="dxa"/>
            <w:vMerge/>
            <w:vAlign w:val="center"/>
          </w:tcPr>
          <w:p w:rsidR="00F73C57" w:rsidRPr="007B313E" w:rsidRDefault="00F73C57" w:rsidP="00BB3316">
            <w:pPr>
              <w:spacing w:after="0" w:line="240" w:lineRule="auto"/>
              <w:jc w:val="both"/>
              <w:rPr>
                <w:rFonts w:ascii="Times New Roman" w:hAnsi="Times New Roman" w:cs="Times New Roman"/>
                <w:sz w:val="16"/>
                <w:szCs w:val="16"/>
              </w:rPr>
            </w:pPr>
          </w:p>
        </w:tc>
        <w:tc>
          <w:tcPr>
            <w:tcW w:w="2552"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Многоквартирные и жилые дома со стенами из камня, кирпича</w:t>
            </w:r>
          </w:p>
        </w:tc>
        <w:tc>
          <w:tcPr>
            <w:tcW w:w="240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Многоквартирные и жилые дома со стенами из панелей, блоков</w:t>
            </w:r>
          </w:p>
        </w:tc>
        <w:tc>
          <w:tcPr>
            <w:tcW w:w="346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Многоквартирные и жилые дома со стенами из дерева, смешанных и других материалов</w:t>
            </w:r>
          </w:p>
        </w:tc>
      </w:tr>
      <w:tr w:rsidR="00F73C57" w:rsidRPr="007B313E" w:rsidTr="00076CE6">
        <w:tc>
          <w:tcPr>
            <w:tcW w:w="1838"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Этажность</w:t>
            </w:r>
          </w:p>
        </w:tc>
        <w:tc>
          <w:tcPr>
            <w:tcW w:w="8430" w:type="dxa"/>
            <w:gridSpan w:val="3"/>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многоквартирные и жилые дома до 1999 года постройки включительно</w:t>
            </w:r>
          </w:p>
        </w:tc>
      </w:tr>
      <w:tr w:rsidR="00F73C57" w:rsidRPr="007B313E" w:rsidTr="00076CE6">
        <w:tc>
          <w:tcPr>
            <w:tcW w:w="1838"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1</w:t>
            </w:r>
          </w:p>
        </w:tc>
        <w:tc>
          <w:tcPr>
            <w:tcW w:w="2552"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0,052</w:t>
            </w:r>
          </w:p>
        </w:tc>
        <w:tc>
          <w:tcPr>
            <w:tcW w:w="240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0,052</w:t>
            </w:r>
          </w:p>
        </w:tc>
        <w:tc>
          <w:tcPr>
            <w:tcW w:w="346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0,052</w:t>
            </w:r>
          </w:p>
        </w:tc>
      </w:tr>
      <w:tr w:rsidR="00F73C57" w:rsidRPr="007B313E" w:rsidTr="00076CE6">
        <w:tc>
          <w:tcPr>
            <w:tcW w:w="1838"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2</w:t>
            </w:r>
          </w:p>
        </w:tc>
        <w:tc>
          <w:tcPr>
            <w:tcW w:w="2552"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0,048</w:t>
            </w:r>
          </w:p>
        </w:tc>
        <w:tc>
          <w:tcPr>
            <w:tcW w:w="240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0,048</w:t>
            </w:r>
          </w:p>
        </w:tc>
        <w:tc>
          <w:tcPr>
            <w:tcW w:w="346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0,048</w:t>
            </w:r>
          </w:p>
        </w:tc>
      </w:tr>
      <w:tr w:rsidR="00F73C57" w:rsidRPr="007B313E" w:rsidTr="00076CE6">
        <w:tc>
          <w:tcPr>
            <w:tcW w:w="1838"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Этажность</w:t>
            </w:r>
          </w:p>
        </w:tc>
        <w:tc>
          <w:tcPr>
            <w:tcW w:w="8430" w:type="dxa"/>
            <w:gridSpan w:val="3"/>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многоквартирные и жилые дома после 1999 года постройки</w:t>
            </w:r>
          </w:p>
        </w:tc>
      </w:tr>
      <w:tr w:rsidR="00F73C57" w:rsidRPr="007B313E" w:rsidTr="00076CE6">
        <w:tc>
          <w:tcPr>
            <w:tcW w:w="1838"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1</w:t>
            </w:r>
          </w:p>
        </w:tc>
        <w:tc>
          <w:tcPr>
            <w:tcW w:w="2552"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0,022</w:t>
            </w:r>
          </w:p>
        </w:tc>
        <w:tc>
          <w:tcPr>
            <w:tcW w:w="240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0,022</w:t>
            </w:r>
          </w:p>
        </w:tc>
        <w:tc>
          <w:tcPr>
            <w:tcW w:w="346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0,022</w:t>
            </w:r>
          </w:p>
        </w:tc>
      </w:tr>
      <w:tr w:rsidR="00F73C57" w:rsidRPr="007B313E" w:rsidTr="00076CE6">
        <w:tc>
          <w:tcPr>
            <w:tcW w:w="1838"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2</w:t>
            </w:r>
          </w:p>
        </w:tc>
        <w:tc>
          <w:tcPr>
            <w:tcW w:w="2552"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0,018</w:t>
            </w:r>
          </w:p>
        </w:tc>
        <w:tc>
          <w:tcPr>
            <w:tcW w:w="240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0,018</w:t>
            </w:r>
          </w:p>
        </w:tc>
        <w:tc>
          <w:tcPr>
            <w:tcW w:w="3469" w:type="dxa"/>
            <w:vAlign w:val="center"/>
          </w:tcPr>
          <w:p w:rsidR="00F73C57" w:rsidRPr="007B313E" w:rsidRDefault="00F73C57" w:rsidP="00BB3316">
            <w:pPr>
              <w:pStyle w:val="ConsPlusNormal"/>
              <w:spacing w:after="0"/>
              <w:jc w:val="both"/>
              <w:rPr>
                <w:rFonts w:ascii="Times New Roman" w:hAnsi="Times New Roman" w:cs="Times New Roman"/>
                <w:sz w:val="16"/>
                <w:szCs w:val="16"/>
              </w:rPr>
            </w:pPr>
            <w:r w:rsidRPr="007B313E">
              <w:rPr>
                <w:rFonts w:ascii="Times New Roman" w:hAnsi="Times New Roman" w:cs="Times New Roman"/>
                <w:sz w:val="16"/>
                <w:szCs w:val="16"/>
              </w:rPr>
              <w:t>0,018</w:t>
            </w:r>
          </w:p>
        </w:tc>
      </w:tr>
    </w:tbl>
    <w:p w:rsidR="00B113A5" w:rsidRPr="00EB1CF3" w:rsidRDefault="00B113A5" w:rsidP="00BB3316">
      <w:pPr>
        <w:spacing w:after="0" w:line="240" w:lineRule="auto"/>
        <w:jc w:val="both"/>
        <w:rPr>
          <w:rFonts w:ascii="Times New Roman" w:hAnsi="Times New Roman" w:cs="Times New Roman"/>
          <w:sz w:val="20"/>
          <w:szCs w:val="20"/>
        </w:rPr>
      </w:pPr>
    </w:p>
    <w:p w:rsidR="00F73C57" w:rsidRPr="00EB1CF3" w:rsidRDefault="00F73C57" w:rsidP="00BB3316">
      <w:pPr>
        <w:pStyle w:val="ConsPlusNormal"/>
        <w:spacing w:after="0"/>
        <w:ind w:firstLine="540"/>
        <w:jc w:val="both"/>
        <w:rPr>
          <w:rFonts w:ascii="Times New Roman" w:hAnsi="Times New Roman" w:cs="Times New Roman"/>
          <w:sz w:val="20"/>
        </w:rPr>
      </w:pPr>
      <w:r w:rsidRPr="00EB1CF3">
        <w:rPr>
          <w:rFonts w:ascii="Times New Roman" w:hAnsi="Times New Roman" w:cs="Times New Roman"/>
          <w:sz w:val="20"/>
        </w:rPr>
        <w:t>Примечание:</w:t>
      </w:r>
    </w:p>
    <w:p w:rsidR="00B203D9" w:rsidRPr="00EB1CF3" w:rsidRDefault="00F73C57" w:rsidP="00BB3316">
      <w:pPr>
        <w:pStyle w:val="ConsPlusNormal"/>
        <w:spacing w:after="0"/>
        <w:ind w:firstLine="540"/>
        <w:jc w:val="both"/>
        <w:rPr>
          <w:rFonts w:ascii="Times New Roman" w:hAnsi="Times New Roman" w:cs="Times New Roman"/>
          <w:sz w:val="20"/>
        </w:rPr>
      </w:pPr>
      <w:r w:rsidRPr="00EB1CF3">
        <w:rPr>
          <w:rFonts w:ascii="Times New Roman" w:hAnsi="Times New Roman" w:cs="Times New Roman"/>
          <w:sz w:val="20"/>
        </w:rPr>
        <w:t xml:space="preserve">Нормативы потребления коммунальных услуг по отоплению определены в соответствии с формулой </w:t>
      </w:r>
      <w:r w:rsidR="00076CE6">
        <w:rPr>
          <w:rFonts w:ascii="Times New Roman" w:hAnsi="Times New Roman" w:cs="Times New Roman"/>
          <w:sz w:val="20"/>
        </w:rPr>
        <w:br/>
      </w:r>
      <w:r w:rsidRPr="00EB1CF3">
        <w:rPr>
          <w:rFonts w:ascii="Times New Roman" w:hAnsi="Times New Roman" w:cs="Times New Roman"/>
          <w:sz w:val="20"/>
        </w:rPr>
        <w:t xml:space="preserve">18 Приложения 1 Правил установления и определения нормативов потребления коммунальных услуг </w:t>
      </w:r>
      <w:r w:rsidRPr="00EB1CF3">
        <w:rPr>
          <w:rFonts w:ascii="Times New Roman" w:hAnsi="Times New Roman" w:cs="Times New Roman"/>
          <w:sz w:val="20"/>
        </w:rPr>
        <w:br/>
        <w:t xml:space="preserve">и нормативов потребления коммунальных ресурсов в целях содержания общего имущества </w:t>
      </w:r>
      <w:r w:rsidRPr="00EB1CF3">
        <w:rPr>
          <w:rFonts w:ascii="Times New Roman" w:hAnsi="Times New Roman" w:cs="Times New Roman"/>
          <w:sz w:val="20"/>
        </w:rPr>
        <w:br/>
        <w:t>в многоквартирном доме, утвержденных постановлением Правительства Российской Федерации от 23.05.2006 N 306.</w:t>
      </w:r>
      <w:r w:rsidR="00B203D9" w:rsidRPr="00EB1CF3">
        <w:rPr>
          <w:rFonts w:ascii="Times New Roman" w:hAnsi="Times New Roman" w:cs="Times New Roman"/>
          <w:sz w:val="20"/>
        </w:rPr>
        <w:t xml:space="preserve"> </w:t>
      </w:r>
    </w:p>
    <w:p w:rsidR="00F73C57" w:rsidRDefault="00F73C57" w:rsidP="00BB3316">
      <w:pPr>
        <w:spacing w:after="0" w:line="240" w:lineRule="auto"/>
        <w:jc w:val="both"/>
        <w:rPr>
          <w:rFonts w:ascii="Times New Roman" w:hAnsi="Times New Roman" w:cs="Times New Roman"/>
          <w:bCs/>
          <w:color w:val="000000"/>
          <w:sz w:val="20"/>
          <w:szCs w:val="20"/>
        </w:rPr>
      </w:pPr>
      <w:r w:rsidRPr="00EB1CF3">
        <w:rPr>
          <w:rFonts w:ascii="Times New Roman" w:hAnsi="Times New Roman" w:cs="Times New Roman"/>
          <w:bCs/>
          <w:color w:val="000000"/>
          <w:sz w:val="20"/>
          <w:szCs w:val="20"/>
        </w:rPr>
        <w:t>Таблица 8 – Нормативы потребления коммунальной услуги по водоснабжению в жилых помещениях без применения повышающих коэффициентов</w:t>
      </w:r>
      <w:r w:rsidR="00B203D9" w:rsidRPr="00EB1CF3">
        <w:rPr>
          <w:rFonts w:ascii="Times New Roman" w:hAnsi="Times New Roman" w:cs="Times New Roman"/>
          <w:bCs/>
          <w:color w:val="000000"/>
          <w:sz w:val="20"/>
          <w:szCs w:val="20"/>
        </w:rPr>
        <w:t>.</w:t>
      </w:r>
    </w:p>
    <w:p w:rsidR="00076CE6" w:rsidRPr="00EB1CF3" w:rsidRDefault="00076CE6" w:rsidP="00BB3316">
      <w:pPr>
        <w:spacing w:after="0" w:line="240" w:lineRule="auto"/>
        <w:jc w:val="both"/>
        <w:rPr>
          <w:rFonts w:ascii="Times New Roman" w:hAnsi="Times New Roman" w:cs="Times New Roman"/>
          <w:sz w:val="20"/>
          <w:szCs w:val="20"/>
        </w:rPr>
        <w:sectPr w:rsidR="00076CE6" w:rsidRPr="00EB1CF3" w:rsidSect="005418BA">
          <w:pgSz w:w="11905" w:h="16838"/>
          <w:pgMar w:top="1134" w:right="423" w:bottom="1134" w:left="1276" w:header="0" w:footer="0" w:gutter="0"/>
          <w:cols w:space="720"/>
        </w:sect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23"/>
        <w:gridCol w:w="925"/>
        <w:gridCol w:w="1843"/>
        <w:gridCol w:w="1842"/>
        <w:gridCol w:w="2552"/>
      </w:tblGrid>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lastRenderedPageBreak/>
              <w:t>Категория жилых помещений</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Ед. изм.</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Норматив потребления коммунальной услуги холодного водоснабжения</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Норматив потребления коммунальной услуги горячего водоснабжения</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Норматив потребления коммунальной услуги по водоснабжению из открытой системы теплоснабжения</w:t>
            </w: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с центральным холодным и горячим водопроводом, оборудованные ванной и (или) душем</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3,75</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3,46</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с центральным холодным и горячим водопроводом без ванны и (или) душа</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2,61</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1,57</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оборудованные ванной и (или) душем</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5,56</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без ванны и (или) душа</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4,18</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оборудованные ванной и (или) душем</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3,44</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3,03</w:t>
            </w:r>
          </w:p>
        </w:tc>
      </w:tr>
      <w:tr w:rsidR="00F73C57" w:rsidRPr="00076CE6" w:rsidTr="00076CE6">
        <w:tblPrEx>
          <w:tblBorders>
            <w:insideH w:val="nil"/>
          </w:tblBorders>
        </w:tblPrEx>
        <w:tc>
          <w:tcPr>
            <w:tcW w:w="3323"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без ванны и (или) душа</w:t>
            </w:r>
          </w:p>
        </w:tc>
        <w:tc>
          <w:tcPr>
            <w:tcW w:w="925"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2,46</w:t>
            </w:r>
          </w:p>
        </w:tc>
        <w:tc>
          <w:tcPr>
            <w:tcW w:w="1842"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1,4</w:t>
            </w:r>
          </w:p>
        </w:tc>
      </w:tr>
      <w:tr w:rsidR="00F73C57" w:rsidRPr="00076CE6" w:rsidTr="00076CE6">
        <w:tblPrEx>
          <w:tblBorders>
            <w:insideH w:val="nil"/>
          </w:tblBorders>
        </w:tblPrEx>
        <w:tc>
          <w:tcPr>
            <w:tcW w:w="10485" w:type="dxa"/>
            <w:gridSpan w:val="5"/>
            <w:tcBorders>
              <w:top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 xml:space="preserve">(в ред. постановления администрации НАО от 24.08.2015 </w:t>
            </w:r>
            <w:r w:rsidR="007B313E" w:rsidRPr="00076CE6">
              <w:rPr>
                <w:rFonts w:ascii="Times New Roman" w:hAnsi="Times New Roman" w:cs="Times New Roman"/>
                <w:sz w:val="16"/>
                <w:szCs w:val="16"/>
              </w:rPr>
              <w:t>№</w:t>
            </w:r>
            <w:r w:rsidRPr="00076CE6">
              <w:rPr>
                <w:rFonts w:ascii="Times New Roman" w:hAnsi="Times New Roman" w:cs="Times New Roman"/>
                <w:sz w:val="16"/>
                <w:szCs w:val="16"/>
              </w:rPr>
              <w:t xml:space="preserve"> 271-п)</w:t>
            </w: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оборудованные ванной и (или) душем</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3,4</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без ванны и (или) душа</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2,6</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без водопровода, с открытой системой теплоснабжения, оборудованные ванной и (или) душем</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0,21</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2,86</w:t>
            </w:r>
          </w:p>
        </w:tc>
      </w:tr>
      <w:tr w:rsidR="00F73C57" w:rsidRPr="00076CE6" w:rsidTr="00076CE6">
        <w:tc>
          <w:tcPr>
            <w:tcW w:w="332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без водопровода, с открытой системой теплоснабжения, без ванны и (или) душа</w:t>
            </w:r>
          </w:p>
        </w:tc>
        <w:tc>
          <w:tcPr>
            <w:tcW w:w="925"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0,21</w:t>
            </w:r>
          </w:p>
        </w:tc>
        <w:tc>
          <w:tcPr>
            <w:tcW w:w="184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1,27</w:t>
            </w:r>
          </w:p>
        </w:tc>
      </w:tr>
      <w:tr w:rsidR="00F73C57" w:rsidRPr="00076CE6" w:rsidTr="00076CE6">
        <w:tblPrEx>
          <w:tblBorders>
            <w:insideH w:val="nil"/>
          </w:tblBorders>
        </w:tblPrEx>
        <w:tc>
          <w:tcPr>
            <w:tcW w:w="3323"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Многоквартирные и жилые дома без водопровода, с отоплением от газовых котлов или с печным отоплением, а также с закрытой системой теплоснабжения при водоснабжении от уличных водоразборных колонок</w:t>
            </w:r>
          </w:p>
        </w:tc>
        <w:tc>
          <w:tcPr>
            <w:tcW w:w="925"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куб. м в месяц на 1 человека</w:t>
            </w:r>
          </w:p>
        </w:tc>
        <w:tc>
          <w:tcPr>
            <w:tcW w:w="1843"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0,32</w:t>
            </w:r>
          </w:p>
        </w:tc>
        <w:tc>
          <w:tcPr>
            <w:tcW w:w="1842"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c>
          <w:tcPr>
            <w:tcW w:w="2552" w:type="dxa"/>
            <w:tcBorders>
              <w:bottom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w:t>
            </w:r>
          </w:p>
        </w:tc>
      </w:tr>
      <w:tr w:rsidR="00F73C57" w:rsidRPr="00076CE6" w:rsidTr="00076CE6">
        <w:tblPrEx>
          <w:tblBorders>
            <w:insideH w:val="nil"/>
          </w:tblBorders>
        </w:tblPrEx>
        <w:tc>
          <w:tcPr>
            <w:tcW w:w="10485" w:type="dxa"/>
            <w:gridSpan w:val="5"/>
            <w:tcBorders>
              <w:top w:val="nil"/>
            </w:tcBorders>
            <w:vAlign w:val="center"/>
          </w:tcPr>
          <w:p w:rsidR="00F73C57" w:rsidRPr="00076CE6" w:rsidRDefault="00F73C57" w:rsidP="00076CE6">
            <w:pPr>
              <w:pStyle w:val="ConsPlusNormal"/>
              <w:spacing w:after="0"/>
              <w:jc w:val="both"/>
              <w:rPr>
                <w:rFonts w:ascii="Times New Roman" w:hAnsi="Times New Roman" w:cs="Times New Roman"/>
                <w:sz w:val="16"/>
                <w:szCs w:val="16"/>
              </w:rPr>
            </w:pPr>
            <w:r w:rsidRPr="00076CE6">
              <w:rPr>
                <w:rFonts w:ascii="Times New Roman" w:hAnsi="Times New Roman" w:cs="Times New Roman"/>
                <w:sz w:val="16"/>
                <w:szCs w:val="16"/>
              </w:rPr>
              <w:t xml:space="preserve">(в ред. постановления администрации НАО от 29.12.2018 </w:t>
            </w:r>
            <w:r w:rsidR="007B313E" w:rsidRPr="00076CE6">
              <w:rPr>
                <w:rFonts w:ascii="Times New Roman" w:hAnsi="Times New Roman" w:cs="Times New Roman"/>
                <w:sz w:val="16"/>
                <w:szCs w:val="16"/>
              </w:rPr>
              <w:t>№</w:t>
            </w:r>
            <w:r w:rsidRPr="00076CE6">
              <w:rPr>
                <w:rFonts w:ascii="Times New Roman" w:hAnsi="Times New Roman" w:cs="Times New Roman"/>
                <w:sz w:val="16"/>
                <w:szCs w:val="16"/>
              </w:rPr>
              <w:t xml:space="preserve"> 341-п)</w:t>
            </w:r>
          </w:p>
        </w:tc>
      </w:tr>
    </w:tbl>
    <w:p w:rsidR="00B113A5" w:rsidRPr="00EB1CF3" w:rsidRDefault="00B113A5" w:rsidP="00BB3316">
      <w:pPr>
        <w:spacing w:after="0" w:line="240" w:lineRule="auto"/>
        <w:jc w:val="both"/>
        <w:rPr>
          <w:rFonts w:ascii="Times New Roman" w:hAnsi="Times New Roman" w:cs="Times New Roman"/>
          <w:sz w:val="20"/>
          <w:szCs w:val="20"/>
        </w:rPr>
      </w:pP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 xml:space="preserve">Требования к энергетической эффективности жилых и общественных зданий приведены </w:t>
      </w:r>
      <w:r w:rsidR="00076CE6">
        <w:rPr>
          <w:rFonts w:ascii="Times New Roman" w:hAnsi="Times New Roman" w:cs="Times New Roman"/>
          <w:sz w:val="24"/>
          <w:szCs w:val="24"/>
        </w:rPr>
        <w:br/>
      </w:r>
      <w:r w:rsidRPr="00BB3316">
        <w:rPr>
          <w:rFonts w:ascii="Times New Roman" w:hAnsi="Times New Roman" w:cs="Times New Roman"/>
          <w:sz w:val="24"/>
          <w:szCs w:val="24"/>
        </w:rPr>
        <w:t>в ФЗ №</w:t>
      </w:r>
      <w:r w:rsidR="00F73C57" w:rsidRPr="00BB3316">
        <w:rPr>
          <w:rFonts w:ascii="Times New Roman" w:hAnsi="Times New Roman" w:cs="Times New Roman"/>
          <w:sz w:val="24"/>
          <w:szCs w:val="24"/>
        </w:rPr>
        <w:t xml:space="preserve"> </w:t>
      </w:r>
      <w:r w:rsidRPr="00BB3316">
        <w:rPr>
          <w:rFonts w:ascii="Times New Roman" w:hAnsi="Times New Roman" w:cs="Times New Roman"/>
          <w:sz w:val="24"/>
          <w:szCs w:val="24"/>
        </w:rPr>
        <w:t xml:space="preserve">261 «Об энергосбережении и о повышении </w:t>
      </w:r>
      <w:r w:rsidR="00F73C57" w:rsidRPr="00BB3316">
        <w:rPr>
          <w:rFonts w:ascii="Times New Roman" w:hAnsi="Times New Roman" w:cs="Times New Roman"/>
          <w:sz w:val="24"/>
          <w:szCs w:val="24"/>
        </w:rPr>
        <w:t>энергетической эффективности,</w:t>
      </w:r>
      <w:r w:rsidRPr="00BB3316">
        <w:rPr>
          <w:rFonts w:ascii="Times New Roman" w:hAnsi="Times New Roman" w:cs="Times New Roman"/>
          <w:sz w:val="24"/>
          <w:szCs w:val="24"/>
        </w:rPr>
        <w:t xml:space="preserve"> и о внесении изменений в отдельные законодательные акты Российской Федерации»,</w:t>
      </w:r>
      <w:r w:rsidR="00076CE6">
        <w:rPr>
          <w:rFonts w:ascii="Times New Roman" w:hAnsi="Times New Roman" w:cs="Times New Roman"/>
          <w:sz w:val="24"/>
          <w:szCs w:val="24"/>
        </w:rPr>
        <w:t xml:space="preserve"> </w:t>
      </w:r>
      <w:r w:rsidRPr="00BB3316">
        <w:rPr>
          <w:rFonts w:ascii="Times New Roman" w:hAnsi="Times New Roman" w:cs="Times New Roman"/>
          <w:sz w:val="24"/>
          <w:szCs w:val="24"/>
        </w:rPr>
        <w:t>ФЗ № 190 «О теплоснабжении».</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lastRenderedPageBreak/>
        <w:t>В соответствии с указанными документами, проектируемые и реконструируемы жилые, общественные и промышленные здания, должны проектироваться согласно СП 50.13330.2012 «Тепловая защита зданий», актуализированная редакция СНиП 23-02-2003.</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 xml:space="preserve">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w:t>
      </w:r>
      <w:r w:rsidR="00076CE6">
        <w:rPr>
          <w:rFonts w:ascii="Times New Roman" w:hAnsi="Times New Roman" w:cs="Times New Roman"/>
          <w:sz w:val="24"/>
          <w:szCs w:val="24"/>
        </w:rPr>
        <w:br/>
      </w:r>
      <w:r w:rsidRPr="00BB3316">
        <w:rPr>
          <w:rFonts w:ascii="Times New Roman" w:hAnsi="Times New Roman" w:cs="Times New Roman"/>
          <w:sz w:val="24"/>
          <w:szCs w:val="24"/>
        </w:rPr>
        <w:t>и сооружений.</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 xml:space="preserve">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и уменьшения влияния "парникового" эффекта и сокращения выделений двуокиси углерода и других вредных веществ </w:t>
      </w:r>
      <w:r w:rsidR="00076CE6">
        <w:rPr>
          <w:rFonts w:ascii="Times New Roman" w:hAnsi="Times New Roman" w:cs="Times New Roman"/>
          <w:sz w:val="24"/>
          <w:szCs w:val="24"/>
        </w:rPr>
        <w:br/>
      </w:r>
      <w:r w:rsidRPr="00BB3316">
        <w:rPr>
          <w:rFonts w:ascii="Times New Roman" w:hAnsi="Times New Roman" w:cs="Times New Roman"/>
          <w:sz w:val="24"/>
          <w:szCs w:val="24"/>
        </w:rPr>
        <w:t>в атмосферу.</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 xml:space="preserve">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 и электрической энергии путем автоматического управления </w:t>
      </w:r>
      <w:r w:rsidR="00076CE6">
        <w:rPr>
          <w:rFonts w:ascii="Times New Roman" w:hAnsi="Times New Roman" w:cs="Times New Roman"/>
          <w:sz w:val="24"/>
          <w:szCs w:val="24"/>
        </w:rPr>
        <w:br/>
      </w:r>
      <w:r w:rsidRPr="00BB3316">
        <w:rPr>
          <w:rFonts w:ascii="Times New Roman" w:hAnsi="Times New Roman" w:cs="Times New Roman"/>
          <w:sz w:val="24"/>
          <w:szCs w:val="24"/>
        </w:rPr>
        <w:t>и регулирования оборудования и инженерных систем в целом.</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(далее - зданий), в которых необходимо поддерживать определенную температуру и влажность внутреннего воздуха.</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Согласно СП 50.13330.2012 «Тепловая защита зданий», актуализированная редакция СНиП 23-02-2003, энергетическую эффективность жилых и общественных зданий следует устанавливать в соответствии с классификацией по таблице 11.</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 xml:space="preserve">Присвоение классов D, Е на стадии проектирования не допускается. Классы А, В устанавливают для вновь возводимых и реконструируемых зданий на стадии разработки проекта и впоследствии их уточняют по результатам эксплуатации. </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 xml:space="preserve">Для достижения классов А, В органам администраций субъектов Российской Федерации рекомендуется применять меры по экономическому стимулированию участников проектирования и строительства. </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 xml:space="preserve">Класс С устанавливают при эксплуатации вновь </w:t>
      </w:r>
      <w:r w:rsidR="007B313E" w:rsidRPr="00BB3316">
        <w:rPr>
          <w:rFonts w:ascii="Times New Roman" w:hAnsi="Times New Roman" w:cs="Times New Roman"/>
          <w:sz w:val="24"/>
          <w:szCs w:val="24"/>
        </w:rPr>
        <w:t>возведённых</w:t>
      </w:r>
      <w:r w:rsidRPr="00BB3316">
        <w:rPr>
          <w:rFonts w:ascii="Times New Roman" w:hAnsi="Times New Roman" w:cs="Times New Roman"/>
          <w:sz w:val="24"/>
          <w:szCs w:val="24"/>
        </w:rPr>
        <w:t xml:space="preserve"> и реконструированных зданий согласно разделу 11 СНиП 23-02-2003. </w:t>
      </w:r>
    </w:p>
    <w:p w:rsidR="00B113A5" w:rsidRPr="00BB3316" w:rsidRDefault="00571EF8" w:rsidP="00076CE6">
      <w:pPr>
        <w:spacing w:after="0" w:line="240" w:lineRule="auto"/>
        <w:ind w:firstLine="709"/>
        <w:jc w:val="both"/>
        <w:rPr>
          <w:rFonts w:ascii="Times New Roman" w:hAnsi="Times New Roman" w:cs="Times New Roman"/>
          <w:sz w:val="24"/>
          <w:szCs w:val="24"/>
        </w:rPr>
      </w:pPr>
      <w:r w:rsidRPr="00BB3316">
        <w:rPr>
          <w:rFonts w:ascii="Times New Roman" w:hAnsi="Times New Roman" w:cs="Times New Roman"/>
          <w:sz w:val="24"/>
          <w:szCs w:val="24"/>
        </w:rPr>
        <w:t xml:space="preserve">Классы D, Е устанавливают при эксплуатации </w:t>
      </w:r>
      <w:r w:rsidR="007B313E" w:rsidRPr="00BB3316">
        <w:rPr>
          <w:rFonts w:ascii="Times New Roman" w:hAnsi="Times New Roman" w:cs="Times New Roman"/>
          <w:sz w:val="24"/>
          <w:szCs w:val="24"/>
        </w:rPr>
        <w:t>возведённых</w:t>
      </w:r>
      <w:r w:rsidRPr="00BB3316">
        <w:rPr>
          <w:rFonts w:ascii="Times New Roman" w:hAnsi="Times New Roman" w:cs="Times New Roman"/>
          <w:sz w:val="24"/>
          <w:szCs w:val="24"/>
        </w:rPr>
        <w:t xml:space="preserve"> до 2000 г. зданий с целью разработки органами администраций субъектов Российской Федерации </w:t>
      </w:r>
      <w:r w:rsidR="007B313E" w:rsidRPr="00BB3316">
        <w:rPr>
          <w:rFonts w:ascii="Times New Roman" w:hAnsi="Times New Roman" w:cs="Times New Roman"/>
          <w:sz w:val="24"/>
          <w:szCs w:val="24"/>
        </w:rPr>
        <w:t>очерёдности</w:t>
      </w:r>
      <w:r w:rsidRPr="00BB3316">
        <w:rPr>
          <w:rFonts w:ascii="Times New Roman" w:hAnsi="Times New Roman" w:cs="Times New Roman"/>
          <w:sz w:val="24"/>
          <w:szCs w:val="24"/>
        </w:rPr>
        <w:t xml:space="preserve"> </w:t>
      </w:r>
      <w:r w:rsidR="00076CE6">
        <w:rPr>
          <w:rFonts w:ascii="Times New Roman" w:hAnsi="Times New Roman" w:cs="Times New Roman"/>
          <w:sz w:val="24"/>
          <w:szCs w:val="24"/>
        </w:rPr>
        <w:br/>
      </w:r>
      <w:r w:rsidRPr="00BB3316">
        <w:rPr>
          <w:rFonts w:ascii="Times New Roman" w:hAnsi="Times New Roman" w:cs="Times New Roman"/>
          <w:sz w:val="24"/>
          <w:szCs w:val="24"/>
        </w:rPr>
        <w:t>и мероприятий по реконструкции этих зданий.</w:t>
      </w:r>
    </w:p>
    <w:p w:rsidR="00571EF8" w:rsidRPr="00BB3316" w:rsidRDefault="00571EF8" w:rsidP="00BB3316">
      <w:pPr>
        <w:spacing w:after="0" w:line="240" w:lineRule="auto"/>
        <w:jc w:val="both"/>
        <w:rPr>
          <w:rFonts w:ascii="Times New Roman" w:hAnsi="Times New Roman" w:cs="Times New Roman"/>
          <w:sz w:val="24"/>
          <w:szCs w:val="24"/>
        </w:rPr>
      </w:pPr>
    </w:p>
    <w:p w:rsidR="00F73C57" w:rsidRDefault="00571EF8" w:rsidP="00076CE6">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BB3316">
        <w:rPr>
          <w:rFonts w:ascii="Times New Roman" w:hAnsi="Times New Roman" w:cs="Times New Roman"/>
          <w:color w:val="000000"/>
          <w:sz w:val="24"/>
          <w:szCs w:val="24"/>
        </w:rPr>
        <w:t xml:space="preserve">Таблица </w:t>
      </w:r>
      <w:bookmarkStart w:id="9" w:name="2jxsxqh" w:colFirst="0" w:colLast="0"/>
      <w:bookmarkEnd w:id="9"/>
      <w:r w:rsidRPr="00BB3316">
        <w:rPr>
          <w:rFonts w:ascii="Times New Roman" w:hAnsi="Times New Roman" w:cs="Times New Roman"/>
          <w:color w:val="000000"/>
          <w:sz w:val="24"/>
          <w:szCs w:val="24"/>
        </w:rPr>
        <w:t>1</w:t>
      </w:r>
      <w:r w:rsidR="00BB3316">
        <w:rPr>
          <w:rFonts w:ascii="Times New Roman" w:hAnsi="Times New Roman" w:cs="Times New Roman"/>
          <w:color w:val="000000"/>
          <w:sz w:val="24"/>
          <w:szCs w:val="24"/>
        </w:rPr>
        <w:t>0</w:t>
      </w:r>
      <w:r w:rsidRPr="00BB3316">
        <w:rPr>
          <w:rFonts w:ascii="Times New Roman" w:hAnsi="Times New Roman" w:cs="Times New Roman"/>
          <w:color w:val="000000"/>
          <w:sz w:val="24"/>
          <w:szCs w:val="24"/>
        </w:rPr>
        <w:t>. Классы энергосбережения жилых и общественных зданий</w:t>
      </w:r>
    </w:p>
    <w:p w:rsidR="007B313E" w:rsidRPr="00BB3316" w:rsidRDefault="007B313E" w:rsidP="00BB3316">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p>
    <w:tbl>
      <w:tblPr>
        <w:tblStyle w:val="a8"/>
        <w:tblW w:w="10201" w:type="dxa"/>
        <w:tblInd w:w="0" w:type="dxa"/>
        <w:tblLayout w:type="fixed"/>
        <w:tblLook w:val="0400" w:firstRow="0" w:lastRow="0" w:firstColumn="0" w:lastColumn="0" w:noHBand="0" w:noVBand="1"/>
      </w:tblPr>
      <w:tblGrid>
        <w:gridCol w:w="1551"/>
        <w:gridCol w:w="2272"/>
        <w:gridCol w:w="4252"/>
        <w:gridCol w:w="2126"/>
      </w:tblGrid>
      <w:tr w:rsidR="00B113A5" w:rsidRPr="007B313E" w:rsidTr="00F73C57">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Обозначение класса</w:t>
            </w:r>
          </w:p>
        </w:tc>
        <w:tc>
          <w:tcPr>
            <w:tcW w:w="2272" w:type="dxa"/>
            <w:tcBorders>
              <w:top w:val="single" w:sz="4" w:space="0" w:color="000000"/>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Наименование класса</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 xml:space="preserve">Величина отклонения </w:t>
            </w:r>
            <w:r w:rsidR="00076CE6" w:rsidRPr="007B313E">
              <w:rPr>
                <w:rFonts w:ascii="Times New Roman" w:hAnsi="Times New Roman" w:cs="Times New Roman"/>
                <w:b w:val="0"/>
                <w:color w:val="000000"/>
                <w:sz w:val="16"/>
                <w:szCs w:val="16"/>
              </w:rPr>
              <w:t>расчётного</w:t>
            </w:r>
            <w:r w:rsidRPr="007B313E">
              <w:rPr>
                <w:rFonts w:ascii="Times New Roman" w:hAnsi="Times New Roman" w:cs="Times New Roman"/>
                <w:b w:val="0"/>
                <w:color w:val="000000"/>
                <w:sz w:val="16"/>
                <w:szCs w:val="16"/>
              </w:rPr>
              <w:t xml:space="preserve"> (фактического) значения удельной характеристики расхода тепловой энергии на отопление и вентиляцию здания от нормируемого,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Рекомендуемые мероприятия, разрабатываемые субъектами РФ</w:t>
            </w:r>
          </w:p>
        </w:tc>
      </w:tr>
      <w:tr w:rsidR="00B113A5" w:rsidRPr="007B313E"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При проектировании и эксплуатации новых и реконструируемых зданий</w:t>
            </w: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А++</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Очень 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Ниже -60</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Экономическое стимулирование</w:t>
            </w: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От -50 до -60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От -40 до -50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В+</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От -30 до - 40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Экономическое стимулирование</w:t>
            </w: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В</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От -15 до -30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lastRenderedPageBreak/>
              <w:t>С+</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Нормальный</w:t>
            </w: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От -5 до -15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Мероприятия не разрабатываются</w:t>
            </w: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От +5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От +15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7B313E" w:rsidRDefault="00B113A5" w:rsidP="00BB3316">
            <w:pPr>
              <w:pBdr>
                <w:top w:val="nil"/>
                <w:left w:val="nil"/>
                <w:bottom w:val="nil"/>
                <w:right w:val="nil"/>
                <w:between w:val="nil"/>
              </w:pBdr>
              <w:spacing w:after="0"/>
              <w:jc w:val="both"/>
              <w:rPr>
                <w:rFonts w:ascii="Times New Roman" w:hAnsi="Times New Roman" w:cs="Times New Roman"/>
                <w:b w:val="0"/>
                <w:color w:val="000000"/>
                <w:sz w:val="16"/>
                <w:szCs w:val="16"/>
              </w:rPr>
            </w:pPr>
          </w:p>
        </w:tc>
      </w:tr>
      <w:tr w:rsidR="00B113A5" w:rsidRPr="007B313E"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При эксплуатации существующих зданий</w:t>
            </w: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D</w:t>
            </w:r>
          </w:p>
        </w:tc>
        <w:tc>
          <w:tcPr>
            <w:tcW w:w="227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Пониженный</w:t>
            </w: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От +15,1 до +50 включительно</w:t>
            </w:r>
          </w:p>
        </w:tc>
        <w:tc>
          <w:tcPr>
            <w:tcW w:w="2126"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Реконструкция при соответствующем экономическом обосновании</w:t>
            </w:r>
          </w:p>
        </w:tc>
      </w:tr>
      <w:tr w:rsidR="00B113A5" w:rsidRPr="007B313E"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E</w:t>
            </w:r>
          </w:p>
        </w:tc>
        <w:tc>
          <w:tcPr>
            <w:tcW w:w="227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Низкий</w:t>
            </w:r>
          </w:p>
        </w:tc>
        <w:tc>
          <w:tcPr>
            <w:tcW w:w="4252"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Более +50</w:t>
            </w:r>
          </w:p>
        </w:tc>
        <w:tc>
          <w:tcPr>
            <w:tcW w:w="2126" w:type="dxa"/>
            <w:tcBorders>
              <w:top w:val="nil"/>
              <w:left w:val="nil"/>
              <w:bottom w:val="single" w:sz="4" w:space="0" w:color="000000"/>
              <w:right w:val="single" w:sz="4" w:space="0" w:color="000000"/>
            </w:tcBorders>
            <w:shd w:val="clear" w:color="auto" w:fill="auto"/>
            <w:vAlign w:val="center"/>
          </w:tcPr>
          <w:p w:rsidR="00B113A5" w:rsidRPr="007B313E" w:rsidRDefault="00571EF8" w:rsidP="00BB3316">
            <w:pPr>
              <w:spacing w:after="0"/>
              <w:jc w:val="both"/>
              <w:rPr>
                <w:rFonts w:ascii="Times New Roman" w:hAnsi="Times New Roman" w:cs="Times New Roman"/>
                <w:b w:val="0"/>
                <w:color w:val="000000"/>
                <w:sz w:val="16"/>
                <w:szCs w:val="16"/>
              </w:rPr>
            </w:pPr>
            <w:r w:rsidRPr="007B313E">
              <w:rPr>
                <w:rFonts w:ascii="Times New Roman" w:hAnsi="Times New Roman" w:cs="Times New Roman"/>
                <w:b w:val="0"/>
                <w:color w:val="000000"/>
                <w:sz w:val="16"/>
                <w:szCs w:val="16"/>
              </w:rPr>
              <w:t>Реконструкция при соответствующем экономическом обосновании, или снос</w:t>
            </w:r>
          </w:p>
        </w:tc>
      </w:tr>
    </w:tbl>
    <w:p w:rsidR="00B113A5" w:rsidRPr="006551A0" w:rsidRDefault="00B113A5" w:rsidP="00BB3316">
      <w:pPr>
        <w:spacing w:after="0" w:line="240" w:lineRule="auto"/>
        <w:jc w:val="both"/>
        <w:rPr>
          <w:rFonts w:ascii="Times New Roman" w:hAnsi="Times New Roman" w:cs="Times New Roman"/>
          <w:sz w:val="24"/>
          <w:szCs w:val="24"/>
        </w:rPr>
      </w:pPr>
    </w:p>
    <w:p w:rsidR="00B113A5" w:rsidRPr="006551A0" w:rsidRDefault="00571EF8" w:rsidP="00BB3316">
      <w:pPr>
        <w:pStyle w:val="2"/>
        <w:numPr>
          <w:ilvl w:val="1"/>
          <w:numId w:val="3"/>
        </w:numPr>
        <w:spacing w:before="0" w:line="240" w:lineRule="auto"/>
        <w:ind w:left="0" w:firstLine="709"/>
        <w:jc w:val="both"/>
        <w:rPr>
          <w:rFonts w:ascii="Times New Roman" w:hAnsi="Times New Roman" w:cs="Times New Roman"/>
          <w:color w:val="auto"/>
          <w:sz w:val="24"/>
          <w:szCs w:val="24"/>
        </w:rPr>
      </w:pPr>
      <w:bookmarkStart w:id="10" w:name="_z337ya" w:colFirst="0" w:colLast="0"/>
      <w:bookmarkEnd w:id="10"/>
      <w:r w:rsidRPr="006551A0">
        <w:rPr>
          <w:rFonts w:ascii="Times New Roman" w:hAnsi="Times New Roman" w:cs="Times New Roman"/>
          <w:color w:val="auto"/>
          <w:sz w:val="24"/>
          <w:szCs w:val="24"/>
        </w:rPr>
        <w:t xml:space="preserve">Прогнозы приростов </w:t>
      </w:r>
      <w:r w:rsidR="00076CE6"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154E69" w:rsidRP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с разделением по видам теплопотребления в каждом </w:t>
      </w:r>
      <w:r w:rsidR="00076CE6" w:rsidRPr="006551A0">
        <w:rPr>
          <w:rFonts w:ascii="Times New Roman" w:hAnsi="Times New Roman" w:cs="Times New Roman"/>
          <w:color w:val="auto"/>
          <w:sz w:val="24"/>
          <w:szCs w:val="24"/>
        </w:rPr>
        <w:t>расчётном</w:t>
      </w:r>
      <w:r w:rsidRPr="006551A0">
        <w:rPr>
          <w:rFonts w:ascii="Times New Roman" w:hAnsi="Times New Roman" w:cs="Times New Roman"/>
          <w:color w:val="auto"/>
          <w:sz w:val="24"/>
          <w:szCs w:val="24"/>
        </w:rPr>
        <w:t xml:space="preserve">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B113A5" w:rsidRPr="006551A0"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Прогноз прироста на долгосрочную перспективу принят в соответствии с материалами актуализируемой схемы.</w:t>
      </w:r>
    </w:p>
    <w:p w:rsidR="00B113A5" w:rsidRPr="006551A0"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Результаты </w:t>
      </w:r>
      <w:r w:rsidR="00076CE6" w:rsidRPr="006551A0">
        <w:rPr>
          <w:rFonts w:ascii="Times New Roman" w:hAnsi="Times New Roman" w:cs="Times New Roman"/>
          <w:sz w:val="24"/>
          <w:szCs w:val="24"/>
        </w:rPr>
        <w:t>расчёта</w:t>
      </w:r>
      <w:r w:rsidRPr="006551A0">
        <w:rPr>
          <w:rFonts w:ascii="Times New Roman" w:hAnsi="Times New Roman" w:cs="Times New Roman"/>
          <w:sz w:val="24"/>
          <w:szCs w:val="24"/>
        </w:rPr>
        <w:t xml:space="preserve"> </w:t>
      </w:r>
      <w:r w:rsidR="00154E69" w:rsidRPr="006551A0">
        <w:rPr>
          <w:rFonts w:ascii="Times New Roman" w:hAnsi="Times New Roman" w:cs="Times New Roman"/>
          <w:sz w:val="24"/>
          <w:szCs w:val="24"/>
        </w:rPr>
        <w:t>будут выполнены при расходе теплоты на ГВС.</w:t>
      </w:r>
    </w:p>
    <w:p w:rsidR="00C4773C" w:rsidRPr="006551A0" w:rsidRDefault="00C4773C" w:rsidP="00BB3316">
      <w:pPr>
        <w:spacing w:after="0" w:line="240" w:lineRule="auto"/>
        <w:ind w:firstLine="709"/>
        <w:jc w:val="both"/>
        <w:rPr>
          <w:rFonts w:ascii="Times New Roman" w:hAnsi="Times New Roman" w:cs="Times New Roman"/>
          <w:sz w:val="24"/>
          <w:szCs w:val="24"/>
        </w:rPr>
      </w:pPr>
    </w:p>
    <w:p w:rsidR="00B113A5" w:rsidRPr="006551A0" w:rsidRDefault="00571EF8" w:rsidP="00BB3316">
      <w:pPr>
        <w:pStyle w:val="2"/>
        <w:numPr>
          <w:ilvl w:val="1"/>
          <w:numId w:val="3"/>
        </w:numPr>
        <w:spacing w:before="0" w:line="240" w:lineRule="auto"/>
        <w:ind w:left="0" w:firstLine="709"/>
        <w:jc w:val="both"/>
        <w:rPr>
          <w:rFonts w:ascii="Times New Roman" w:hAnsi="Times New Roman" w:cs="Times New Roman"/>
          <w:color w:val="auto"/>
          <w:sz w:val="24"/>
          <w:szCs w:val="24"/>
        </w:rPr>
      </w:pPr>
      <w:bookmarkStart w:id="11" w:name="_3j2qqm3" w:colFirst="0" w:colLast="0"/>
      <w:bookmarkStart w:id="12" w:name="_2xcytpi" w:colFirst="0" w:colLast="0"/>
      <w:bookmarkEnd w:id="11"/>
      <w:bookmarkEnd w:id="12"/>
      <w:r w:rsidRPr="006551A0">
        <w:rPr>
          <w:rFonts w:ascii="Times New Roman" w:hAnsi="Times New Roman" w:cs="Times New Roman"/>
          <w:color w:val="auto"/>
          <w:sz w:val="24"/>
          <w:szCs w:val="24"/>
        </w:rPr>
        <w:t xml:space="preserve">Прогнозы приростов </w:t>
      </w:r>
      <w:r w:rsidR="00076CE6"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B113A5" w:rsidRPr="006551A0"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соответствии с Методическими рекомендациями по разработке схем теплоснабжения, </w:t>
      </w:r>
      <w:r w:rsidR="007B313E" w:rsidRPr="006551A0">
        <w:rPr>
          <w:rFonts w:ascii="Times New Roman" w:hAnsi="Times New Roman" w:cs="Times New Roman"/>
          <w:sz w:val="24"/>
          <w:szCs w:val="24"/>
        </w:rPr>
        <w:t>утверждёнными</w:t>
      </w:r>
      <w:r w:rsidRPr="006551A0">
        <w:rPr>
          <w:rFonts w:ascii="Times New Roman" w:hAnsi="Times New Roman" w:cs="Times New Roman"/>
          <w:sz w:val="24"/>
          <w:szCs w:val="24"/>
        </w:rPr>
        <w:t xml:space="preserve"> Министерством регионального развития Российской Федерации №565/667 </w:t>
      </w:r>
      <w:r w:rsidR="006551A0">
        <w:rPr>
          <w:rFonts w:ascii="Times New Roman" w:hAnsi="Times New Roman" w:cs="Times New Roman"/>
          <w:sz w:val="24"/>
          <w:szCs w:val="24"/>
        </w:rPr>
        <w:br/>
      </w:r>
      <w:r w:rsidRPr="006551A0">
        <w:rPr>
          <w:rFonts w:ascii="Times New Roman" w:hAnsi="Times New Roman" w:cs="Times New Roman"/>
          <w:sz w:val="24"/>
          <w:szCs w:val="24"/>
        </w:rPr>
        <w:t xml:space="preserve">от 29.12.2012,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Гкал/га. Данная рекомендация объясняется экономически необоснованными затратами на строительство тепловых сетей большой протяженности и малыми диаметрами в зонах индивидуального устроительства, а также большими тепловыми потерями при передаче теплоносителя, соразмерными с количеством тепла, необходимого конечному потребителю. </w:t>
      </w:r>
    </w:p>
    <w:p w:rsidR="00B113A5" w:rsidRPr="006551A0"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Прирост </w:t>
      </w:r>
      <w:r w:rsidR="00076CE6" w:rsidRPr="006551A0">
        <w:rPr>
          <w:rFonts w:ascii="Times New Roman" w:hAnsi="Times New Roman" w:cs="Times New Roman"/>
          <w:sz w:val="24"/>
          <w:szCs w:val="24"/>
        </w:rPr>
        <w:t>объёмов</w:t>
      </w:r>
      <w:r w:rsidRPr="006551A0">
        <w:rPr>
          <w:rFonts w:ascii="Times New Roman" w:hAnsi="Times New Roman" w:cs="Times New Roman"/>
          <w:sz w:val="24"/>
          <w:szCs w:val="24"/>
        </w:rPr>
        <w:t xml:space="preserve"> потребления тепловой энергии (мощности) и теплоносителя с разделением по видам теплопотребления в </w:t>
      </w:r>
      <w:r w:rsidR="007B313E"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элементах территориального деления и в зонах действия индивидуального теплоснабжения на каждом этапе представлен в п. 2.</w:t>
      </w:r>
      <w:r w:rsidR="00154E69" w:rsidRPr="006551A0">
        <w:rPr>
          <w:rFonts w:ascii="Times New Roman" w:hAnsi="Times New Roman" w:cs="Times New Roman"/>
          <w:sz w:val="24"/>
          <w:szCs w:val="24"/>
        </w:rPr>
        <w:t>2</w:t>
      </w:r>
      <w:r w:rsidRPr="006551A0">
        <w:rPr>
          <w:rFonts w:ascii="Times New Roman" w:hAnsi="Times New Roman" w:cs="Times New Roman"/>
          <w:sz w:val="24"/>
          <w:szCs w:val="24"/>
        </w:rPr>
        <w:t xml:space="preserve">. </w:t>
      </w:r>
    </w:p>
    <w:p w:rsidR="00B113A5" w:rsidRPr="006551A0" w:rsidRDefault="00B113A5" w:rsidP="00BB3316">
      <w:pPr>
        <w:spacing w:after="0" w:line="240" w:lineRule="auto"/>
        <w:ind w:firstLine="709"/>
        <w:jc w:val="both"/>
        <w:rPr>
          <w:rFonts w:ascii="Times New Roman" w:hAnsi="Times New Roman" w:cs="Times New Roman"/>
          <w:sz w:val="24"/>
          <w:szCs w:val="24"/>
        </w:rPr>
      </w:pPr>
    </w:p>
    <w:p w:rsidR="00B113A5" w:rsidRPr="006551A0" w:rsidRDefault="00571EF8" w:rsidP="00BB3316">
      <w:pPr>
        <w:pStyle w:val="2"/>
        <w:numPr>
          <w:ilvl w:val="1"/>
          <w:numId w:val="3"/>
        </w:numPr>
        <w:spacing w:before="0" w:line="240" w:lineRule="auto"/>
        <w:ind w:left="0" w:firstLine="709"/>
        <w:jc w:val="both"/>
        <w:rPr>
          <w:rFonts w:ascii="Times New Roman" w:hAnsi="Times New Roman" w:cs="Times New Roman"/>
          <w:color w:val="auto"/>
          <w:sz w:val="24"/>
          <w:szCs w:val="24"/>
        </w:rPr>
      </w:pPr>
      <w:bookmarkStart w:id="13" w:name="_1ci93xb" w:colFirst="0" w:colLast="0"/>
      <w:bookmarkEnd w:id="13"/>
      <w:r w:rsidRPr="006551A0">
        <w:rPr>
          <w:rFonts w:ascii="Times New Roman" w:hAnsi="Times New Roman" w:cs="Times New Roman"/>
          <w:color w:val="auto"/>
          <w:sz w:val="24"/>
          <w:szCs w:val="24"/>
        </w:rPr>
        <w:t xml:space="preserve">Прогнозы приростов </w:t>
      </w:r>
      <w:r w:rsidR="007B313E"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w:t>
      </w:r>
      <w:r w:rsidR="00076CE6"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B113A5" w:rsidRPr="006551A0"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Проектом Генерального плана </w:t>
      </w:r>
      <w:r w:rsidR="00154E69" w:rsidRPr="006551A0">
        <w:rPr>
          <w:rFonts w:ascii="Times New Roman" w:hAnsi="Times New Roman" w:cs="Times New Roman"/>
          <w:sz w:val="24"/>
          <w:szCs w:val="24"/>
        </w:rPr>
        <w:t>поселения не</w:t>
      </w:r>
      <w:r w:rsidRPr="006551A0">
        <w:rPr>
          <w:rFonts w:ascii="Times New Roman" w:hAnsi="Times New Roman" w:cs="Times New Roman"/>
          <w:sz w:val="24"/>
          <w:szCs w:val="24"/>
        </w:rPr>
        <w:t xml:space="preserve"> предусмотрено новое строительство потребителей, использующих тепловую энергию в технологических процессах</w:t>
      </w:r>
      <w:r w:rsidR="00154E69" w:rsidRPr="006551A0">
        <w:rPr>
          <w:rFonts w:ascii="Times New Roman" w:hAnsi="Times New Roman" w:cs="Times New Roman"/>
          <w:sz w:val="24"/>
          <w:szCs w:val="24"/>
        </w:rPr>
        <w:t>.</w:t>
      </w:r>
    </w:p>
    <w:p w:rsidR="00B113A5" w:rsidRPr="006551A0"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В настоящий момент предприятия не имеют проектов расширения или увеличения мощности производства в существующих границах. Запланированные преобразования на территории промышленных предприятий имеют административную направленность и не окажут влияния</w:t>
      </w:r>
      <w:r w:rsidR="006551A0">
        <w:rPr>
          <w:rFonts w:ascii="Times New Roman" w:hAnsi="Times New Roman" w:cs="Times New Roman"/>
          <w:sz w:val="24"/>
          <w:szCs w:val="24"/>
        </w:rPr>
        <w:t xml:space="preserve"> </w:t>
      </w:r>
      <w:r w:rsidRPr="006551A0">
        <w:rPr>
          <w:rFonts w:ascii="Times New Roman" w:hAnsi="Times New Roman" w:cs="Times New Roman"/>
          <w:sz w:val="24"/>
          <w:szCs w:val="24"/>
        </w:rPr>
        <w:t>на уровни потребления тепловой энергии.</w:t>
      </w:r>
    </w:p>
    <w:p w:rsidR="006551A0"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w:t>
      </w:r>
    </w:p>
    <w:p w:rsidR="00B113A5" w:rsidRPr="006551A0"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lastRenderedPageBreak/>
        <w:t>и административных корпусов, а также для выработки тепловой энергии в виде пара на различные технологические цели. Аналогичная ситуация характерна и для строительства новых промышленных предприятий.</w:t>
      </w:r>
    </w:p>
    <w:p w:rsidR="00B113A5" w:rsidRPr="006551A0" w:rsidRDefault="00B113A5" w:rsidP="00BB3316">
      <w:pPr>
        <w:spacing w:after="0" w:line="240" w:lineRule="auto"/>
        <w:ind w:firstLine="709"/>
        <w:jc w:val="both"/>
        <w:rPr>
          <w:rFonts w:ascii="Times New Roman" w:hAnsi="Times New Roman" w:cs="Times New Roman"/>
          <w:sz w:val="24"/>
          <w:szCs w:val="24"/>
        </w:rPr>
      </w:pPr>
    </w:p>
    <w:p w:rsidR="00B113A5" w:rsidRPr="006551A0" w:rsidRDefault="00571EF8" w:rsidP="00BB3316">
      <w:pPr>
        <w:pStyle w:val="2"/>
        <w:numPr>
          <w:ilvl w:val="1"/>
          <w:numId w:val="3"/>
        </w:numPr>
        <w:spacing w:before="0" w:line="240" w:lineRule="auto"/>
        <w:ind w:left="0" w:firstLine="709"/>
        <w:jc w:val="both"/>
        <w:rPr>
          <w:rFonts w:ascii="Times New Roman" w:hAnsi="Times New Roman" w:cs="Times New Roman"/>
          <w:color w:val="auto"/>
          <w:sz w:val="24"/>
          <w:szCs w:val="24"/>
        </w:rPr>
      </w:pPr>
      <w:bookmarkStart w:id="14" w:name="_3whwml4" w:colFirst="0" w:colLast="0"/>
      <w:bookmarkEnd w:id="14"/>
      <w:r w:rsidRPr="006551A0">
        <w:rPr>
          <w:rFonts w:ascii="Times New Roman" w:hAnsi="Times New Roman" w:cs="Times New Roman"/>
          <w:color w:val="auto"/>
          <w:sz w:val="24"/>
          <w:szCs w:val="24"/>
        </w:rPr>
        <w:t>Описание изменений показателей существующего и перспективного потребления тепловой энергии на цели теплоснабжения</w:t>
      </w:r>
    </w:p>
    <w:p w:rsidR="00B113A5" w:rsidRDefault="00571EF8" w:rsidP="00BB3316">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Значения величин потребления (реализации) тепловой энергии за 20</w:t>
      </w:r>
      <w:r w:rsidR="006551A0">
        <w:rPr>
          <w:rFonts w:ascii="Times New Roman" w:hAnsi="Times New Roman" w:cs="Times New Roman"/>
          <w:sz w:val="24"/>
          <w:szCs w:val="24"/>
        </w:rPr>
        <w:t>20</w:t>
      </w:r>
      <w:r w:rsidRPr="006551A0">
        <w:rPr>
          <w:rFonts w:ascii="Times New Roman" w:hAnsi="Times New Roman" w:cs="Times New Roman"/>
          <w:sz w:val="24"/>
          <w:szCs w:val="24"/>
        </w:rPr>
        <w:t xml:space="preserve"> год и ожидаемые значения представлены в таблице ниже.</w:t>
      </w:r>
    </w:p>
    <w:p w:rsidR="00BB3316" w:rsidRPr="006551A0" w:rsidRDefault="00BB3316" w:rsidP="00BB3316">
      <w:pPr>
        <w:spacing w:after="0" w:line="240" w:lineRule="auto"/>
        <w:ind w:firstLine="709"/>
        <w:jc w:val="both"/>
        <w:rPr>
          <w:rFonts w:ascii="Times New Roman" w:hAnsi="Times New Roman" w:cs="Times New Roman"/>
          <w:sz w:val="24"/>
          <w:szCs w:val="24"/>
        </w:rPr>
      </w:pPr>
    </w:p>
    <w:p w:rsidR="00A6189D" w:rsidRPr="00BB3316" w:rsidRDefault="00571EF8" w:rsidP="00BB3316">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5" w:name="_2bn6wsx" w:colFirst="0" w:colLast="0"/>
      <w:bookmarkEnd w:id="15"/>
      <w:r w:rsidRPr="00BB3316">
        <w:rPr>
          <w:rFonts w:ascii="Times New Roman" w:hAnsi="Times New Roman" w:cs="Times New Roman"/>
          <w:sz w:val="24"/>
          <w:szCs w:val="24"/>
        </w:rPr>
        <w:t>Таблица 1</w:t>
      </w:r>
      <w:r w:rsidR="00BB3316" w:rsidRPr="00BB3316">
        <w:rPr>
          <w:rFonts w:ascii="Times New Roman" w:hAnsi="Times New Roman" w:cs="Times New Roman"/>
          <w:sz w:val="24"/>
          <w:szCs w:val="24"/>
        </w:rPr>
        <w:t>1</w:t>
      </w:r>
      <w:r w:rsidRPr="00BB3316">
        <w:rPr>
          <w:rFonts w:ascii="Times New Roman" w:hAnsi="Times New Roman" w:cs="Times New Roman"/>
          <w:sz w:val="24"/>
          <w:szCs w:val="24"/>
        </w:rPr>
        <w:t>. Значения потребления тепловой энергии</w:t>
      </w:r>
    </w:p>
    <w:tbl>
      <w:tblPr>
        <w:tblStyle w:val="ac"/>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723"/>
        <w:gridCol w:w="1843"/>
        <w:gridCol w:w="1985"/>
        <w:gridCol w:w="1701"/>
        <w:gridCol w:w="2409"/>
      </w:tblGrid>
      <w:tr w:rsidR="00B203D9" w:rsidRPr="007B313E" w:rsidTr="00A6189D">
        <w:trPr>
          <w:trHeight w:val="840"/>
        </w:trPr>
        <w:tc>
          <w:tcPr>
            <w:tcW w:w="540" w:type="dxa"/>
            <w:vMerge w:val="restart"/>
            <w:shd w:val="clear" w:color="auto" w:fill="auto"/>
            <w:vAlign w:val="center"/>
          </w:tcPr>
          <w:p w:rsidR="00B113A5" w:rsidRPr="007B313E" w:rsidRDefault="00571EF8" w:rsidP="007B313E">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 п/п</w:t>
            </w:r>
          </w:p>
        </w:tc>
        <w:tc>
          <w:tcPr>
            <w:tcW w:w="1723" w:type="dxa"/>
            <w:vMerge w:val="restart"/>
            <w:shd w:val="clear" w:color="auto" w:fill="auto"/>
            <w:vAlign w:val="center"/>
          </w:tcPr>
          <w:p w:rsidR="00B113A5" w:rsidRPr="007B313E" w:rsidRDefault="00571EF8" w:rsidP="007B313E">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Территория</w:t>
            </w:r>
          </w:p>
        </w:tc>
        <w:tc>
          <w:tcPr>
            <w:tcW w:w="1843" w:type="dxa"/>
            <w:shd w:val="clear" w:color="auto" w:fill="auto"/>
            <w:vAlign w:val="center"/>
          </w:tcPr>
          <w:p w:rsidR="00B113A5" w:rsidRPr="007B313E" w:rsidRDefault="00571EF8" w:rsidP="00076CE6">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 xml:space="preserve">Потребление (реализация) </w:t>
            </w:r>
            <w:r w:rsidR="00154E69" w:rsidRPr="007B313E">
              <w:rPr>
                <w:rFonts w:ascii="Times New Roman" w:hAnsi="Times New Roman" w:cs="Times New Roman"/>
                <w:sz w:val="16"/>
                <w:szCs w:val="16"/>
              </w:rPr>
              <w:br/>
            </w:r>
            <w:r w:rsidRPr="007B313E">
              <w:rPr>
                <w:rFonts w:ascii="Times New Roman" w:hAnsi="Times New Roman" w:cs="Times New Roman"/>
                <w:sz w:val="16"/>
                <w:szCs w:val="16"/>
              </w:rPr>
              <w:t>в 20</w:t>
            </w:r>
            <w:r w:rsidR="00551AF2" w:rsidRPr="007B313E">
              <w:rPr>
                <w:rFonts w:ascii="Times New Roman" w:hAnsi="Times New Roman" w:cs="Times New Roman"/>
                <w:sz w:val="16"/>
                <w:szCs w:val="16"/>
              </w:rPr>
              <w:t>2</w:t>
            </w:r>
            <w:r w:rsidR="00076CE6">
              <w:rPr>
                <w:rFonts w:ascii="Times New Roman" w:hAnsi="Times New Roman" w:cs="Times New Roman"/>
                <w:sz w:val="16"/>
                <w:szCs w:val="16"/>
              </w:rPr>
              <w:t>2</w:t>
            </w:r>
            <w:r w:rsidRPr="007B313E">
              <w:rPr>
                <w:rFonts w:ascii="Times New Roman" w:hAnsi="Times New Roman" w:cs="Times New Roman"/>
                <w:sz w:val="16"/>
                <w:szCs w:val="16"/>
              </w:rPr>
              <w:t xml:space="preserve"> году, Гкал/год</w:t>
            </w:r>
          </w:p>
        </w:tc>
        <w:tc>
          <w:tcPr>
            <w:tcW w:w="1985" w:type="dxa"/>
            <w:shd w:val="clear" w:color="auto" w:fill="auto"/>
            <w:vAlign w:val="center"/>
          </w:tcPr>
          <w:p w:rsidR="00154E69" w:rsidRPr="007B313E" w:rsidRDefault="00571EF8" w:rsidP="007B313E">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 xml:space="preserve">Ожидаемое потребление (реализация) </w:t>
            </w:r>
            <w:r w:rsidR="00154E69" w:rsidRPr="007B313E">
              <w:rPr>
                <w:rFonts w:ascii="Times New Roman" w:hAnsi="Times New Roman" w:cs="Times New Roman"/>
                <w:sz w:val="16"/>
                <w:szCs w:val="16"/>
              </w:rPr>
              <w:br/>
            </w:r>
            <w:r w:rsidRPr="007B313E">
              <w:rPr>
                <w:rFonts w:ascii="Times New Roman" w:hAnsi="Times New Roman" w:cs="Times New Roman"/>
                <w:sz w:val="16"/>
                <w:szCs w:val="16"/>
              </w:rPr>
              <w:t>в 20</w:t>
            </w:r>
            <w:r w:rsidR="00DF3060" w:rsidRPr="007B313E">
              <w:rPr>
                <w:rFonts w:ascii="Times New Roman" w:hAnsi="Times New Roman" w:cs="Times New Roman"/>
                <w:sz w:val="16"/>
                <w:szCs w:val="16"/>
              </w:rPr>
              <w:t>38</w:t>
            </w:r>
            <w:r w:rsidRPr="007B313E">
              <w:rPr>
                <w:rFonts w:ascii="Times New Roman" w:hAnsi="Times New Roman" w:cs="Times New Roman"/>
                <w:sz w:val="16"/>
                <w:szCs w:val="16"/>
              </w:rPr>
              <w:t xml:space="preserve"> году,</w:t>
            </w:r>
          </w:p>
          <w:p w:rsidR="00B113A5" w:rsidRPr="007B313E" w:rsidRDefault="00571EF8" w:rsidP="007B313E">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Гкал/год</w:t>
            </w:r>
          </w:p>
        </w:tc>
        <w:tc>
          <w:tcPr>
            <w:tcW w:w="1701" w:type="dxa"/>
            <w:shd w:val="clear" w:color="auto" w:fill="auto"/>
            <w:vAlign w:val="center"/>
          </w:tcPr>
          <w:p w:rsidR="00B113A5" w:rsidRPr="007B313E" w:rsidRDefault="00571EF8" w:rsidP="00076CE6">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 xml:space="preserve">Потребление (реализация) </w:t>
            </w:r>
            <w:r w:rsidR="00154E69" w:rsidRPr="007B313E">
              <w:rPr>
                <w:rFonts w:ascii="Times New Roman" w:hAnsi="Times New Roman" w:cs="Times New Roman"/>
                <w:sz w:val="16"/>
                <w:szCs w:val="16"/>
              </w:rPr>
              <w:br/>
            </w:r>
            <w:r w:rsidRPr="007B313E">
              <w:rPr>
                <w:rFonts w:ascii="Times New Roman" w:hAnsi="Times New Roman" w:cs="Times New Roman"/>
                <w:sz w:val="16"/>
                <w:szCs w:val="16"/>
              </w:rPr>
              <w:t>в 20</w:t>
            </w:r>
            <w:r w:rsidR="00B044B9" w:rsidRPr="007B313E">
              <w:rPr>
                <w:rFonts w:ascii="Times New Roman" w:hAnsi="Times New Roman" w:cs="Times New Roman"/>
                <w:sz w:val="16"/>
                <w:szCs w:val="16"/>
              </w:rPr>
              <w:t>2</w:t>
            </w:r>
            <w:r w:rsidR="00076CE6">
              <w:rPr>
                <w:rFonts w:ascii="Times New Roman" w:hAnsi="Times New Roman" w:cs="Times New Roman"/>
                <w:sz w:val="16"/>
                <w:szCs w:val="16"/>
              </w:rPr>
              <w:t>3</w:t>
            </w:r>
            <w:r w:rsidR="00B044B9" w:rsidRPr="007B313E">
              <w:rPr>
                <w:rFonts w:ascii="Times New Roman" w:hAnsi="Times New Roman" w:cs="Times New Roman"/>
                <w:sz w:val="16"/>
                <w:szCs w:val="16"/>
              </w:rPr>
              <w:t xml:space="preserve"> </w:t>
            </w:r>
            <w:r w:rsidRPr="007B313E">
              <w:rPr>
                <w:rFonts w:ascii="Times New Roman" w:hAnsi="Times New Roman" w:cs="Times New Roman"/>
                <w:sz w:val="16"/>
                <w:szCs w:val="16"/>
              </w:rPr>
              <w:t>году, Гкал/год</w:t>
            </w:r>
          </w:p>
        </w:tc>
        <w:tc>
          <w:tcPr>
            <w:tcW w:w="2409" w:type="dxa"/>
            <w:shd w:val="clear" w:color="auto" w:fill="auto"/>
            <w:vAlign w:val="center"/>
          </w:tcPr>
          <w:p w:rsidR="00B113A5" w:rsidRPr="007B313E" w:rsidRDefault="00571EF8" w:rsidP="007B313E">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Ожидаемое потребление (реализация) в 203</w:t>
            </w:r>
            <w:r w:rsidR="00B044B9" w:rsidRPr="007B313E">
              <w:rPr>
                <w:rFonts w:ascii="Times New Roman" w:hAnsi="Times New Roman" w:cs="Times New Roman"/>
                <w:sz w:val="16"/>
                <w:szCs w:val="16"/>
              </w:rPr>
              <w:t>8</w:t>
            </w:r>
            <w:r w:rsidRPr="007B313E">
              <w:rPr>
                <w:rFonts w:ascii="Times New Roman" w:hAnsi="Times New Roman" w:cs="Times New Roman"/>
                <w:sz w:val="16"/>
                <w:szCs w:val="16"/>
              </w:rPr>
              <w:t xml:space="preserve"> году, Гкал/год</w:t>
            </w:r>
          </w:p>
        </w:tc>
      </w:tr>
      <w:tr w:rsidR="00B203D9" w:rsidRPr="007B313E" w:rsidTr="00A6189D">
        <w:trPr>
          <w:trHeight w:val="320"/>
        </w:trPr>
        <w:tc>
          <w:tcPr>
            <w:tcW w:w="540" w:type="dxa"/>
            <w:vMerge/>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ind w:right="-111"/>
              <w:jc w:val="center"/>
              <w:rPr>
                <w:rFonts w:ascii="Times New Roman" w:hAnsi="Times New Roman" w:cs="Times New Roman"/>
                <w:sz w:val="16"/>
                <w:szCs w:val="16"/>
              </w:rPr>
            </w:pPr>
          </w:p>
        </w:tc>
        <w:tc>
          <w:tcPr>
            <w:tcW w:w="1723" w:type="dxa"/>
            <w:vMerge/>
            <w:shd w:val="clear" w:color="auto" w:fill="auto"/>
            <w:vAlign w:val="center"/>
          </w:tcPr>
          <w:p w:rsidR="00B113A5" w:rsidRPr="007B313E" w:rsidRDefault="00B113A5" w:rsidP="007B313E">
            <w:pPr>
              <w:widowControl w:val="0"/>
              <w:pBdr>
                <w:top w:val="nil"/>
                <w:left w:val="nil"/>
                <w:bottom w:val="nil"/>
                <w:right w:val="nil"/>
                <w:between w:val="nil"/>
              </w:pBdr>
              <w:spacing w:after="0" w:line="240" w:lineRule="auto"/>
              <w:ind w:right="-111"/>
              <w:jc w:val="center"/>
              <w:rPr>
                <w:rFonts w:ascii="Times New Roman" w:hAnsi="Times New Roman" w:cs="Times New Roman"/>
                <w:sz w:val="16"/>
                <w:szCs w:val="16"/>
              </w:rPr>
            </w:pPr>
          </w:p>
        </w:tc>
        <w:tc>
          <w:tcPr>
            <w:tcW w:w="3828" w:type="dxa"/>
            <w:gridSpan w:val="2"/>
            <w:shd w:val="clear" w:color="auto" w:fill="auto"/>
            <w:vAlign w:val="center"/>
          </w:tcPr>
          <w:p w:rsidR="00B113A5" w:rsidRPr="007B313E" w:rsidRDefault="00571EF8" w:rsidP="007B313E">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Предыдущая актуализация</w:t>
            </w:r>
          </w:p>
        </w:tc>
        <w:tc>
          <w:tcPr>
            <w:tcW w:w="4110" w:type="dxa"/>
            <w:gridSpan w:val="2"/>
            <w:shd w:val="clear" w:color="auto" w:fill="auto"/>
            <w:vAlign w:val="center"/>
          </w:tcPr>
          <w:p w:rsidR="00B113A5" w:rsidRPr="007B313E" w:rsidRDefault="00571EF8" w:rsidP="007B313E">
            <w:pPr>
              <w:spacing w:after="0" w:line="240" w:lineRule="auto"/>
              <w:ind w:right="-111"/>
              <w:jc w:val="center"/>
              <w:rPr>
                <w:rFonts w:ascii="Times New Roman" w:hAnsi="Times New Roman" w:cs="Times New Roman"/>
                <w:sz w:val="16"/>
                <w:szCs w:val="16"/>
              </w:rPr>
            </w:pPr>
            <w:r w:rsidRPr="007B313E">
              <w:rPr>
                <w:rFonts w:ascii="Times New Roman" w:hAnsi="Times New Roman" w:cs="Times New Roman"/>
                <w:sz w:val="16"/>
                <w:szCs w:val="16"/>
              </w:rPr>
              <w:t>Настоящая актуализация</w:t>
            </w:r>
          </w:p>
        </w:tc>
      </w:tr>
      <w:tr w:rsidR="007B313E" w:rsidRPr="007B313E" w:rsidTr="00A6189D">
        <w:trPr>
          <w:trHeight w:val="219"/>
        </w:trPr>
        <w:tc>
          <w:tcPr>
            <w:tcW w:w="540" w:type="dxa"/>
            <w:shd w:val="clear" w:color="auto" w:fill="auto"/>
            <w:vAlign w:val="center"/>
          </w:tcPr>
          <w:p w:rsidR="007B313E" w:rsidRPr="007B313E" w:rsidRDefault="007B313E" w:rsidP="007B313E">
            <w:pPr>
              <w:spacing w:after="0" w:line="240" w:lineRule="auto"/>
              <w:ind w:right="-111"/>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1</w:t>
            </w:r>
          </w:p>
        </w:tc>
        <w:tc>
          <w:tcPr>
            <w:tcW w:w="1723" w:type="dxa"/>
            <w:shd w:val="clear" w:color="auto" w:fill="auto"/>
            <w:vAlign w:val="center"/>
          </w:tcPr>
          <w:p w:rsidR="007B313E" w:rsidRPr="007B313E" w:rsidRDefault="007B313E" w:rsidP="007B313E">
            <w:pPr>
              <w:spacing w:after="0" w:line="240" w:lineRule="auto"/>
              <w:ind w:right="-111"/>
              <w:jc w:val="center"/>
              <w:rPr>
                <w:rFonts w:ascii="Times New Roman" w:hAnsi="Times New Roman" w:cs="Times New Roman"/>
                <w:color w:val="000000"/>
                <w:sz w:val="16"/>
                <w:szCs w:val="16"/>
              </w:rPr>
            </w:pPr>
            <w:r w:rsidRPr="007B313E">
              <w:rPr>
                <w:rFonts w:ascii="Times New Roman" w:hAnsi="Times New Roman" w:cs="Times New Roman"/>
                <w:color w:val="000000"/>
                <w:sz w:val="16"/>
                <w:szCs w:val="16"/>
              </w:rPr>
              <w:t>Котельная № 1</w:t>
            </w:r>
          </w:p>
        </w:tc>
        <w:tc>
          <w:tcPr>
            <w:tcW w:w="1843" w:type="dxa"/>
            <w:shd w:val="clear" w:color="auto" w:fill="auto"/>
            <w:vAlign w:val="center"/>
          </w:tcPr>
          <w:p w:rsidR="007B313E" w:rsidRPr="007B313E" w:rsidRDefault="00076CE6" w:rsidP="007B313E">
            <w:pPr>
              <w:spacing w:after="0" w:line="240" w:lineRule="auto"/>
              <w:ind w:right="-111"/>
              <w:jc w:val="center"/>
              <w:rPr>
                <w:rFonts w:ascii="Times New Roman" w:hAnsi="Times New Roman" w:cs="Times New Roman"/>
                <w:sz w:val="16"/>
                <w:szCs w:val="16"/>
              </w:rPr>
            </w:pPr>
            <w:r>
              <w:rPr>
                <w:rFonts w:ascii="Times New Roman" w:hAnsi="Times New Roman" w:cs="Times New Roman"/>
                <w:sz w:val="16"/>
                <w:szCs w:val="16"/>
              </w:rPr>
              <w:t>29,66</w:t>
            </w:r>
          </w:p>
        </w:tc>
        <w:tc>
          <w:tcPr>
            <w:tcW w:w="1985" w:type="dxa"/>
            <w:shd w:val="clear" w:color="auto" w:fill="auto"/>
            <w:vAlign w:val="center"/>
          </w:tcPr>
          <w:p w:rsidR="007B313E" w:rsidRPr="007B313E" w:rsidRDefault="00076CE6" w:rsidP="007B313E">
            <w:pPr>
              <w:spacing w:after="0" w:line="240" w:lineRule="auto"/>
              <w:ind w:right="-111"/>
              <w:jc w:val="center"/>
              <w:rPr>
                <w:rFonts w:ascii="Times New Roman" w:hAnsi="Times New Roman" w:cs="Times New Roman"/>
                <w:sz w:val="16"/>
                <w:szCs w:val="16"/>
              </w:rPr>
            </w:pPr>
            <w:r>
              <w:rPr>
                <w:rFonts w:ascii="Times New Roman" w:hAnsi="Times New Roman" w:cs="Times New Roman"/>
                <w:sz w:val="16"/>
                <w:szCs w:val="16"/>
              </w:rPr>
              <w:t>-</w:t>
            </w:r>
          </w:p>
        </w:tc>
        <w:tc>
          <w:tcPr>
            <w:tcW w:w="1701" w:type="dxa"/>
            <w:shd w:val="clear" w:color="auto" w:fill="auto"/>
            <w:vAlign w:val="center"/>
          </w:tcPr>
          <w:p w:rsidR="007B313E" w:rsidRPr="007B313E" w:rsidRDefault="00076CE6" w:rsidP="007B313E">
            <w:pPr>
              <w:spacing w:after="0" w:line="240" w:lineRule="auto"/>
              <w:ind w:right="-111"/>
              <w:jc w:val="center"/>
              <w:rPr>
                <w:rFonts w:ascii="Times New Roman" w:hAnsi="Times New Roman" w:cs="Times New Roman"/>
                <w:sz w:val="16"/>
                <w:szCs w:val="16"/>
              </w:rPr>
            </w:pPr>
            <w:r>
              <w:rPr>
                <w:rFonts w:ascii="Times New Roman" w:hAnsi="Times New Roman" w:cs="Times New Roman"/>
                <w:sz w:val="16"/>
                <w:szCs w:val="16"/>
              </w:rPr>
              <w:t>28</w:t>
            </w:r>
          </w:p>
        </w:tc>
        <w:tc>
          <w:tcPr>
            <w:tcW w:w="2409" w:type="dxa"/>
            <w:shd w:val="clear" w:color="auto" w:fill="auto"/>
            <w:vAlign w:val="center"/>
          </w:tcPr>
          <w:p w:rsidR="007B313E" w:rsidRPr="007B313E" w:rsidRDefault="00076CE6" w:rsidP="007B313E">
            <w:pPr>
              <w:spacing w:after="0" w:line="240" w:lineRule="auto"/>
              <w:ind w:right="-111"/>
              <w:jc w:val="center"/>
              <w:rPr>
                <w:rFonts w:ascii="Times New Roman" w:hAnsi="Times New Roman" w:cs="Times New Roman"/>
                <w:sz w:val="16"/>
                <w:szCs w:val="16"/>
              </w:rPr>
            </w:pPr>
            <w:r>
              <w:rPr>
                <w:rFonts w:ascii="Times New Roman" w:hAnsi="Times New Roman" w:cs="Times New Roman"/>
                <w:sz w:val="16"/>
                <w:szCs w:val="16"/>
              </w:rPr>
              <w:t>-</w:t>
            </w:r>
          </w:p>
        </w:tc>
      </w:tr>
    </w:tbl>
    <w:p w:rsidR="00B113A5" w:rsidRPr="00EB1CF3" w:rsidRDefault="00B113A5" w:rsidP="00BB3316">
      <w:pPr>
        <w:spacing w:after="0" w:line="240" w:lineRule="auto"/>
        <w:jc w:val="both"/>
        <w:rPr>
          <w:rFonts w:ascii="Times New Roman" w:hAnsi="Times New Roman" w:cs="Times New Roman"/>
          <w:sz w:val="20"/>
          <w:szCs w:val="20"/>
        </w:rPr>
      </w:pPr>
    </w:p>
    <w:p w:rsidR="00B113A5" w:rsidRPr="006551A0" w:rsidRDefault="00571EF8" w:rsidP="00BB3316">
      <w:pPr>
        <w:pStyle w:val="2"/>
        <w:numPr>
          <w:ilvl w:val="1"/>
          <w:numId w:val="3"/>
        </w:numPr>
        <w:spacing w:before="0" w:line="240" w:lineRule="auto"/>
        <w:ind w:left="0" w:firstLine="0"/>
        <w:jc w:val="both"/>
        <w:rPr>
          <w:rFonts w:ascii="Times New Roman" w:hAnsi="Times New Roman" w:cs="Times New Roman"/>
          <w:color w:val="auto"/>
          <w:sz w:val="24"/>
          <w:szCs w:val="24"/>
        </w:rPr>
      </w:pPr>
      <w:bookmarkStart w:id="16" w:name="_qsh70q" w:colFirst="0" w:colLast="0"/>
      <w:bookmarkEnd w:id="16"/>
      <w:r w:rsidRPr="006551A0">
        <w:rPr>
          <w:rFonts w:ascii="Times New Roman" w:hAnsi="Times New Roman" w:cs="Times New Roman"/>
          <w:color w:val="auto"/>
          <w:sz w:val="24"/>
          <w:szCs w:val="24"/>
        </w:rPr>
        <w:t xml:space="preserve">Перечень объектов теплопотребления, </w:t>
      </w:r>
      <w:r w:rsidR="00076CE6" w:rsidRPr="006551A0">
        <w:rPr>
          <w:rFonts w:ascii="Times New Roman" w:hAnsi="Times New Roman" w:cs="Times New Roman"/>
          <w:color w:val="auto"/>
          <w:sz w:val="24"/>
          <w:szCs w:val="24"/>
        </w:rPr>
        <w:t>подключённых</w:t>
      </w:r>
      <w:r w:rsidRPr="006551A0">
        <w:rPr>
          <w:rFonts w:ascii="Times New Roman" w:hAnsi="Times New Roman" w:cs="Times New Roman"/>
          <w:color w:val="auto"/>
          <w:sz w:val="24"/>
          <w:szCs w:val="24"/>
        </w:rPr>
        <w:t xml:space="preserve"> к тепловым сетям существующих систем теплоснабжения в период, предшествующий актуализации схемы теплоснабжения</w:t>
      </w:r>
    </w:p>
    <w:p w:rsidR="00B113A5" w:rsidRDefault="00571EF8" w:rsidP="00BB3316">
      <w:pPr>
        <w:spacing w:after="0" w:line="240" w:lineRule="auto"/>
        <w:jc w:val="both"/>
        <w:rPr>
          <w:rFonts w:ascii="Times New Roman" w:hAnsi="Times New Roman" w:cs="Times New Roman"/>
          <w:sz w:val="24"/>
          <w:szCs w:val="24"/>
        </w:rPr>
      </w:pPr>
      <w:r w:rsidRPr="006551A0">
        <w:rPr>
          <w:rFonts w:ascii="Times New Roman" w:hAnsi="Times New Roman" w:cs="Times New Roman"/>
          <w:sz w:val="24"/>
          <w:szCs w:val="24"/>
        </w:rPr>
        <w:t xml:space="preserve">Перечень объектов теплопотребления, </w:t>
      </w:r>
      <w:r w:rsidR="00076CE6" w:rsidRPr="006551A0">
        <w:rPr>
          <w:rFonts w:ascii="Times New Roman" w:hAnsi="Times New Roman" w:cs="Times New Roman"/>
          <w:sz w:val="24"/>
          <w:szCs w:val="24"/>
        </w:rPr>
        <w:t>подключённых</w:t>
      </w:r>
      <w:r w:rsidRPr="006551A0">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 представлен в таблице ниже.</w:t>
      </w:r>
    </w:p>
    <w:p w:rsidR="00BB3316" w:rsidRDefault="00BB3316" w:rsidP="00BB3316">
      <w:pPr>
        <w:keepNext/>
        <w:keepLines/>
        <w:pBdr>
          <w:top w:val="nil"/>
          <w:left w:val="nil"/>
          <w:bottom w:val="nil"/>
          <w:right w:val="nil"/>
          <w:between w:val="nil"/>
        </w:pBdr>
        <w:spacing w:after="0" w:line="240" w:lineRule="auto"/>
        <w:jc w:val="both"/>
        <w:rPr>
          <w:rFonts w:ascii="Times New Roman" w:hAnsi="Times New Roman" w:cs="Times New Roman"/>
          <w:sz w:val="24"/>
          <w:szCs w:val="24"/>
        </w:rPr>
      </w:pPr>
      <w:bookmarkStart w:id="17" w:name="_3as4poj" w:colFirst="0" w:colLast="0"/>
      <w:bookmarkEnd w:id="17"/>
    </w:p>
    <w:p w:rsidR="00B113A5" w:rsidRDefault="00BB3316" w:rsidP="00BB3316">
      <w:pPr>
        <w:keepNext/>
        <w:keepLines/>
        <w:pBdr>
          <w:top w:val="nil"/>
          <w:left w:val="nil"/>
          <w:bottom w:val="nil"/>
          <w:right w:val="nil"/>
          <w:between w:val="nil"/>
        </w:pBdr>
        <w:spacing w:after="0" w:line="240" w:lineRule="auto"/>
        <w:jc w:val="both"/>
        <w:rPr>
          <w:rFonts w:ascii="Times New Roman" w:hAnsi="Times New Roman" w:cs="Times New Roman"/>
          <w:sz w:val="24"/>
          <w:szCs w:val="24"/>
        </w:rPr>
      </w:pPr>
      <w:r w:rsidRPr="00BB3316">
        <w:rPr>
          <w:rFonts w:ascii="Times New Roman" w:hAnsi="Times New Roman" w:cs="Times New Roman"/>
          <w:sz w:val="24"/>
          <w:szCs w:val="24"/>
        </w:rPr>
        <w:t>Таблица 12</w:t>
      </w:r>
      <w:r w:rsidR="00571EF8" w:rsidRPr="00BB3316">
        <w:rPr>
          <w:rFonts w:ascii="Times New Roman" w:hAnsi="Times New Roman" w:cs="Times New Roman"/>
          <w:sz w:val="24"/>
          <w:szCs w:val="24"/>
        </w:rPr>
        <w:t xml:space="preserve">. Перечень объектов теплопотребления, </w:t>
      </w:r>
      <w:r w:rsidR="00076CE6" w:rsidRPr="00BB3316">
        <w:rPr>
          <w:rFonts w:ascii="Times New Roman" w:hAnsi="Times New Roman" w:cs="Times New Roman"/>
          <w:sz w:val="24"/>
          <w:szCs w:val="24"/>
        </w:rPr>
        <w:t>подключённых</w:t>
      </w:r>
      <w:r w:rsidR="00571EF8" w:rsidRPr="00BB3316">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w:t>
      </w:r>
    </w:p>
    <w:p w:rsidR="00DF3060" w:rsidRPr="00BB3316" w:rsidRDefault="00DF3060" w:rsidP="00BB3316">
      <w:pPr>
        <w:keepNext/>
        <w:keepLines/>
        <w:pBdr>
          <w:top w:val="nil"/>
          <w:left w:val="nil"/>
          <w:bottom w:val="nil"/>
          <w:right w:val="nil"/>
          <w:between w:val="nil"/>
        </w:pBdr>
        <w:spacing w:after="0" w:line="240" w:lineRule="auto"/>
        <w:jc w:val="both"/>
        <w:rPr>
          <w:rFonts w:ascii="Times New Roman" w:hAnsi="Times New Roman" w:cs="Times New Roman"/>
          <w:sz w:val="24"/>
          <w:szCs w:val="24"/>
        </w:rPr>
      </w:pPr>
    </w:p>
    <w:tbl>
      <w:tblPr>
        <w:tblStyle w:val="ad"/>
        <w:tblW w:w="10343" w:type="dxa"/>
        <w:tblInd w:w="0" w:type="dxa"/>
        <w:tblLayout w:type="fixed"/>
        <w:tblLook w:val="0400" w:firstRow="0" w:lastRow="0" w:firstColumn="0" w:lastColumn="0" w:noHBand="0" w:noVBand="1"/>
      </w:tblPr>
      <w:tblGrid>
        <w:gridCol w:w="541"/>
        <w:gridCol w:w="1417"/>
        <w:gridCol w:w="1156"/>
        <w:gridCol w:w="709"/>
        <w:gridCol w:w="1134"/>
        <w:gridCol w:w="992"/>
        <w:gridCol w:w="1410"/>
        <w:gridCol w:w="716"/>
        <w:gridCol w:w="1348"/>
        <w:gridCol w:w="920"/>
      </w:tblGrid>
      <w:tr w:rsidR="00B203D9" w:rsidRPr="007B313E" w:rsidTr="00076CE6">
        <w:trPr>
          <w:trHeight w:val="1566"/>
        </w:trPr>
        <w:tc>
          <w:tcPr>
            <w:tcW w:w="54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571EF8" w:rsidP="00DF3060">
            <w:pPr>
              <w:spacing w:after="0" w:line="240" w:lineRule="auto"/>
              <w:ind w:right="-115" w:firstLine="22"/>
              <w:jc w:val="center"/>
              <w:rPr>
                <w:rFonts w:ascii="Times New Roman" w:hAnsi="Times New Roman" w:cs="Times New Roman"/>
                <w:sz w:val="16"/>
                <w:szCs w:val="16"/>
              </w:rPr>
            </w:pPr>
            <w:r w:rsidRPr="007B313E">
              <w:rPr>
                <w:rFonts w:ascii="Times New Roman" w:hAnsi="Times New Roman" w:cs="Times New Roman"/>
                <w:sz w:val="16"/>
                <w:szCs w:val="16"/>
              </w:rPr>
              <w:t>№ п/п</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DF3060" w:rsidP="00DF3060">
            <w:pPr>
              <w:spacing w:after="0" w:line="240" w:lineRule="auto"/>
              <w:ind w:right="-115" w:firstLine="22"/>
              <w:jc w:val="center"/>
              <w:rPr>
                <w:rFonts w:ascii="Times New Roman" w:hAnsi="Times New Roman" w:cs="Times New Roman"/>
                <w:sz w:val="16"/>
                <w:szCs w:val="16"/>
              </w:rPr>
            </w:pPr>
            <w:r w:rsidRPr="007B313E">
              <w:rPr>
                <w:rFonts w:ascii="Times New Roman" w:hAnsi="Times New Roman" w:cs="Times New Roman"/>
                <w:sz w:val="16"/>
                <w:szCs w:val="16"/>
              </w:rPr>
              <w:t>Населённый</w:t>
            </w:r>
            <w:r w:rsidR="00571EF8" w:rsidRPr="007B313E">
              <w:rPr>
                <w:rFonts w:ascii="Times New Roman" w:hAnsi="Times New Roman" w:cs="Times New Roman"/>
                <w:sz w:val="16"/>
                <w:szCs w:val="16"/>
              </w:rPr>
              <w:t xml:space="preserve"> пункт</w:t>
            </w: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571EF8" w:rsidP="00DF3060">
            <w:pPr>
              <w:spacing w:after="0" w:line="240" w:lineRule="auto"/>
              <w:ind w:right="-115" w:firstLine="22"/>
              <w:jc w:val="center"/>
              <w:rPr>
                <w:rFonts w:ascii="Times New Roman" w:hAnsi="Times New Roman" w:cs="Times New Roman"/>
                <w:sz w:val="16"/>
                <w:szCs w:val="16"/>
              </w:rPr>
            </w:pPr>
            <w:r w:rsidRPr="007B313E">
              <w:rPr>
                <w:rFonts w:ascii="Times New Roman" w:hAnsi="Times New Roman" w:cs="Times New Roman"/>
                <w:sz w:val="16"/>
                <w:szCs w:val="16"/>
              </w:rPr>
              <w:t>Район</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571EF8" w:rsidP="00DF3060">
            <w:pPr>
              <w:spacing w:after="0" w:line="240" w:lineRule="auto"/>
              <w:ind w:right="-115" w:firstLine="22"/>
              <w:jc w:val="center"/>
              <w:rPr>
                <w:rFonts w:ascii="Times New Roman" w:hAnsi="Times New Roman" w:cs="Times New Roman"/>
                <w:sz w:val="16"/>
                <w:szCs w:val="16"/>
              </w:rPr>
            </w:pPr>
            <w:r w:rsidRPr="007B313E">
              <w:rPr>
                <w:rFonts w:ascii="Times New Roman" w:hAnsi="Times New Roman" w:cs="Times New Roman"/>
                <w:sz w:val="16"/>
                <w:szCs w:val="16"/>
              </w:rPr>
              <w:t>Наименование объекта (№ дома)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571EF8" w:rsidP="00DF3060">
            <w:pPr>
              <w:spacing w:after="0" w:line="240" w:lineRule="auto"/>
              <w:ind w:right="-115" w:firstLine="22"/>
              <w:jc w:val="center"/>
              <w:rPr>
                <w:rFonts w:ascii="Times New Roman" w:hAnsi="Times New Roman" w:cs="Times New Roman"/>
                <w:sz w:val="16"/>
                <w:szCs w:val="16"/>
              </w:rPr>
            </w:pPr>
            <w:r w:rsidRPr="007B313E">
              <w:rPr>
                <w:rFonts w:ascii="Times New Roman" w:hAnsi="Times New Roman" w:cs="Times New Roman"/>
                <w:sz w:val="16"/>
                <w:szCs w:val="16"/>
              </w:rPr>
              <w:t xml:space="preserve">Год подключения </w:t>
            </w:r>
            <w:r w:rsidR="00B044B9" w:rsidRPr="007B313E">
              <w:rPr>
                <w:rFonts w:ascii="Times New Roman" w:hAnsi="Times New Roman" w:cs="Times New Roman"/>
                <w:sz w:val="16"/>
                <w:szCs w:val="16"/>
              </w:rPr>
              <w:br/>
            </w:r>
            <w:r w:rsidRPr="007B313E">
              <w:rPr>
                <w:rFonts w:ascii="Times New Roman" w:hAnsi="Times New Roman" w:cs="Times New Roman"/>
                <w:sz w:val="16"/>
                <w:szCs w:val="16"/>
              </w:rPr>
              <w:t>к системе теплоснабжения</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B044B9" w:rsidP="00DF3060">
            <w:pPr>
              <w:spacing w:after="0" w:line="240" w:lineRule="auto"/>
              <w:ind w:right="113" w:firstLine="22"/>
              <w:jc w:val="center"/>
              <w:rPr>
                <w:rFonts w:ascii="Times New Roman" w:hAnsi="Times New Roman" w:cs="Times New Roman"/>
                <w:sz w:val="16"/>
                <w:szCs w:val="16"/>
              </w:rPr>
            </w:pPr>
            <w:r w:rsidRPr="007B313E">
              <w:rPr>
                <w:rFonts w:ascii="Times New Roman" w:hAnsi="Times New Roman" w:cs="Times New Roman"/>
                <w:sz w:val="16"/>
                <w:szCs w:val="16"/>
              </w:rPr>
              <w:t>И</w:t>
            </w:r>
            <w:r w:rsidR="00571EF8" w:rsidRPr="007B313E">
              <w:rPr>
                <w:rFonts w:ascii="Times New Roman" w:hAnsi="Times New Roman" w:cs="Times New Roman"/>
                <w:sz w:val="16"/>
                <w:szCs w:val="16"/>
              </w:rPr>
              <w:t>сточник теплоснабжения</w:t>
            </w:r>
          </w:p>
        </w:tc>
        <w:tc>
          <w:tcPr>
            <w:tcW w:w="4394" w:type="dxa"/>
            <w:gridSpan w:val="4"/>
            <w:tcBorders>
              <w:top w:val="single" w:sz="4" w:space="0" w:color="000000"/>
              <w:left w:val="nil"/>
              <w:bottom w:val="single" w:sz="4" w:space="0" w:color="000000"/>
              <w:right w:val="single" w:sz="4" w:space="0" w:color="000000"/>
            </w:tcBorders>
            <w:shd w:val="clear" w:color="auto" w:fill="auto"/>
            <w:vAlign w:val="center"/>
          </w:tcPr>
          <w:p w:rsidR="00B113A5" w:rsidRPr="007B313E" w:rsidRDefault="00DF3060" w:rsidP="00DF3060">
            <w:pPr>
              <w:spacing w:after="0" w:line="240" w:lineRule="auto"/>
              <w:ind w:firstLine="22"/>
              <w:jc w:val="center"/>
              <w:rPr>
                <w:rFonts w:ascii="Times New Roman" w:hAnsi="Times New Roman" w:cs="Times New Roman"/>
                <w:sz w:val="16"/>
                <w:szCs w:val="16"/>
              </w:rPr>
            </w:pPr>
            <w:r w:rsidRPr="007B313E">
              <w:rPr>
                <w:rFonts w:ascii="Times New Roman" w:hAnsi="Times New Roman" w:cs="Times New Roman"/>
                <w:sz w:val="16"/>
                <w:szCs w:val="16"/>
              </w:rPr>
              <w:t>Расчётная</w:t>
            </w:r>
            <w:r w:rsidR="00571EF8" w:rsidRPr="007B313E">
              <w:rPr>
                <w:rFonts w:ascii="Times New Roman" w:hAnsi="Times New Roman" w:cs="Times New Roman"/>
                <w:sz w:val="16"/>
                <w:szCs w:val="16"/>
              </w:rPr>
              <w:t xml:space="preserve"> тепловая нагрузка, Гкал/ч</w:t>
            </w:r>
          </w:p>
        </w:tc>
      </w:tr>
      <w:tr w:rsidR="00B203D9" w:rsidRPr="007B313E" w:rsidTr="00076CE6">
        <w:trPr>
          <w:trHeight w:val="1090"/>
        </w:trPr>
        <w:tc>
          <w:tcPr>
            <w:tcW w:w="541"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B113A5" w:rsidP="00DF3060">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B113A5" w:rsidP="00DF3060">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115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B113A5" w:rsidP="00DF3060">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B113A5" w:rsidP="00DF3060">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B113A5" w:rsidP="00DF3060">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7B313E" w:rsidRDefault="00B113A5" w:rsidP="00DF3060">
            <w:pPr>
              <w:widowControl w:val="0"/>
              <w:pBdr>
                <w:top w:val="nil"/>
                <w:left w:val="nil"/>
                <w:bottom w:val="nil"/>
                <w:right w:val="nil"/>
                <w:between w:val="nil"/>
              </w:pBdr>
              <w:spacing w:after="0" w:line="240" w:lineRule="auto"/>
              <w:ind w:right="113" w:firstLine="22"/>
              <w:jc w:val="center"/>
              <w:rPr>
                <w:rFonts w:ascii="Times New Roman" w:hAnsi="Times New Roman" w:cs="Times New Roman"/>
                <w:sz w:val="16"/>
                <w:szCs w:val="16"/>
              </w:rPr>
            </w:pPr>
          </w:p>
        </w:tc>
        <w:tc>
          <w:tcPr>
            <w:tcW w:w="1410" w:type="dxa"/>
            <w:tcBorders>
              <w:top w:val="nil"/>
              <w:left w:val="nil"/>
              <w:bottom w:val="single" w:sz="4" w:space="0" w:color="000000"/>
              <w:right w:val="single" w:sz="4" w:space="0" w:color="000000"/>
            </w:tcBorders>
            <w:shd w:val="clear" w:color="auto" w:fill="auto"/>
            <w:textDirection w:val="btLr"/>
            <w:vAlign w:val="center"/>
          </w:tcPr>
          <w:p w:rsidR="00B113A5" w:rsidRPr="007B313E" w:rsidRDefault="00571EF8" w:rsidP="00DF3060">
            <w:pPr>
              <w:spacing w:after="0" w:line="240" w:lineRule="auto"/>
              <w:ind w:right="113" w:firstLine="22"/>
              <w:jc w:val="center"/>
              <w:rPr>
                <w:rFonts w:ascii="Times New Roman" w:hAnsi="Times New Roman" w:cs="Times New Roman"/>
                <w:sz w:val="16"/>
                <w:szCs w:val="16"/>
              </w:rPr>
            </w:pPr>
            <w:r w:rsidRPr="007B313E">
              <w:rPr>
                <w:rFonts w:ascii="Times New Roman" w:hAnsi="Times New Roman" w:cs="Times New Roman"/>
                <w:sz w:val="16"/>
                <w:szCs w:val="16"/>
              </w:rPr>
              <w:t>отопление и вентиляция</w:t>
            </w:r>
          </w:p>
        </w:tc>
        <w:tc>
          <w:tcPr>
            <w:tcW w:w="716" w:type="dxa"/>
            <w:tcBorders>
              <w:top w:val="nil"/>
              <w:left w:val="nil"/>
              <w:bottom w:val="single" w:sz="4" w:space="0" w:color="000000"/>
              <w:right w:val="single" w:sz="4" w:space="0" w:color="000000"/>
            </w:tcBorders>
            <w:shd w:val="clear" w:color="auto" w:fill="auto"/>
            <w:textDirection w:val="btLr"/>
            <w:vAlign w:val="center"/>
          </w:tcPr>
          <w:p w:rsidR="00B113A5" w:rsidRPr="007B313E" w:rsidRDefault="00571EF8" w:rsidP="00DF3060">
            <w:pPr>
              <w:spacing w:after="0" w:line="240" w:lineRule="auto"/>
              <w:ind w:right="113" w:firstLine="22"/>
              <w:jc w:val="center"/>
              <w:rPr>
                <w:rFonts w:ascii="Times New Roman" w:hAnsi="Times New Roman" w:cs="Times New Roman"/>
                <w:sz w:val="16"/>
                <w:szCs w:val="16"/>
              </w:rPr>
            </w:pPr>
            <w:r w:rsidRPr="007B313E">
              <w:rPr>
                <w:rFonts w:ascii="Times New Roman" w:hAnsi="Times New Roman" w:cs="Times New Roman"/>
                <w:sz w:val="16"/>
                <w:szCs w:val="16"/>
              </w:rPr>
              <w:t>ГВС</w:t>
            </w:r>
          </w:p>
        </w:tc>
        <w:tc>
          <w:tcPr>
            <w:tcW w:w="1348" w:type="dxa"/>
            <w:tcBorders>
              <w:top w:val="nil"/>
              <w:left w:val="nil"/>
              <w:bottom w:val="single" w:sz="4" w:space="0" w:color="000000"/>
              <w:right w:val="single" w:sz="4" w:space="0" w:color="000000"/>
            </w:tcBorders>
            <w:shd w:val="clear" w:color="auto" w:fill="auto"/>
            <w:textDirection w:val="btLr"/>
            <w:vAlign w:val="center"/>
          </w:tcPr>
          <w:p w:rsidR="00B113A5" w:rsidRPr="007B313E" w:rsidRDefault="00571EF8" w:rsidP="00DF3060">
            <w:pPr>
              <w:spacing w:after="0" w:line="240" w:lineRule="auto"/>
              <w:ind w:right="113" w:firstLine="22"/>
              <w:jc w:val="center"/>
              <w:rPr>
                <w:rFonts w:ascii="Times New Roman" w:hAnsi="Times New Roman" w:cs="Times New Roman"/>
                <w:sz w:val="16"/>
                <w:szCs w:val="16"/>
              </w:rPr>
            </w:pPr>
            <w:r w:rsidRPr="007B313E">
              <w:rPr>
                <w:rFonts w:ascii="Times New Roman" w:hAnsi="Times New Roman" w:cs="Times New Roman"/>
                <w:sz w:val="16"/>
                <w:szCs w:val="16"/>
              </w:rPr>
              <w:t>технология</w:t>
            </w:r>
          </w:p>
        </w:tc>
        <w:tc>
          <w:tcPr>
            <w:tcW w:w="920" w:type="dxa"/>
            <w:tcBorders>
              <w:top w:val="nil"/>
              <w:left w:val="nil"/>
              <w:bottom w:val="single" w:sz="4" w:space="0" w:color="000000"/>
              <w:right w:val="single" w:sz="4" w:space="0" w:color="000000"/>
            </w:tcBorders>
            <w:shd w:val="clear" w:color="auto" w:fill="auto"/>
            <w:textDirection w:val="btLr"/>
            <w:vAlign w:val="center"/>
          </w:tcPr>
          <w:p w:rsidR="00B113A5" w:rsidRPr="007B313E" w:rsidRDefault="00571EF8" w:rsidP="00DF3060">
            <w:pPr>
              <w:spacing w:after="0" w:line="240" w:lineRule="auto"/>
              <w:ind w:right="113" w:firstLine="22"/>
              <w:jc w:val="center"/>
              <w:rPr>
                <w:rFonts w:ascii="Times New Roman" w:hAnsi="Times New Roman" w:cs="Times New Roman"/>
                <w:sz w:val="16"/>
                <w:szCs w:val="16"/>
              </w:rPr>
            </w:pPr>
            <w:r w:rsidRPr="007B313E">
              <w:rPr>
                <w:rFonts w:ascii="Times New Roman" w:hAnsi="Times New Roman" w:cs="Times New Roman"/>
                <w:sz w:val="16"/>
                <w:szCs w:val="16"/>
              </w:rPr>
              <w:t>Сумма</w:t>
            </w:r>
          </w:p>
        </w:tc>
      </w:tr>
      <w:tr w:rsidR="00B203D9" w:rsidRPr="007B313E" w:rsidTr="00B044B9">
        <w:tc>
          <w:tcPr>
            <w:tcW w:w="10343"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B044B9" w:rsidP="00BB3316">
            <w:pPr>
              <w:spacing w:after="0" w:line="240" w:lineRule="auto"/>
              <w:ind w:right="-115" w:firstLine="22"/>
              <w:jc w:val="both"/>
              <w:rPr>
                <w:rFonts w:ascii="Times New Roman" w:hAnsi="Times New Roman" w:cs="Times New Roman"/>
                <w:b/>
                <w:sz w:val="16"/>
                <w:szCs w:val="16"/>
              </w:rPr>
            </w:pPr>
            <w:r w:rsidRPr="007B313E">
              <w:rPr>
                <w:rFonts w:ascii="Times New Roman" w:hAnsi="Times New Roman" w:cs="Times New Roman"/>
                <w:b/>
                <w:sz w:val="16"/>
                <w:szCs w:val="16"/>
              </w:rPr>
              <w:t>ЖКУ «</w:t>
            </w:r>
            <w:r w:rsidR="006551A0" w:rsidRPr="007B313E">
              <w:rPr>
                <w:rFonts w:ascii="Times New Roman" w:hAnsi="Times New Roman" w:cs="Times New Roman"/>
                <w:b/>
                <w:sz w:val="16"/>
                <w:szCs w:val="16"/>
              </w:rPr>
              <w:t>Бугрино</w:t>
            </w:r>
            <w:r w:rsidRPr="007B313E">
              <w:rPr>
                <w:rFonts w:ascii="Times New Roman" w:hAnsi="Times New Roman" w:cs="Times New Roman"/>
                <w:b/>
                <w:sz w:val="16"/>
                <w:szCs w:val="16"/>
              </w:rPr>
              <w:t>» МП ЗР «Севержилкомсервис»</w:t>
            </w:r>
          </w:p>
        </w:tc>
      </w:tr>
      <w:tr w:rsidR="00B203D9" w:rsidRPr="007B313E" w:rsidTr="00076CE6">
        <w:tc>
          <w:tcPr>
            <w:tcW w:w="541" w:type="dxa"/>
            <w:tcBorders>
              <w:top w:val="nil"/>
              <w:left w:val="single" w:sz="4" w:space="0" w:color="000000"/>
              <w:bottom w:val="single" w:sz="4" w:space="0" w:color="000000"/>
              <w:right w:val="single" w:sz="4" w:space="0" w:color="000000"/>
            </w:tcBorders>
            <w:shd w:val="clear" w:color="auto" w:fill="auto"/>
            <w:vAlign w:val="center"/>
          </w:tcPr>
          <w:p w:rsidR="00B113A5" w:rsidRPr="007B313E" w:rsidRDefault="00571EF8" w:rsidP="00BB3316">
            <w:pPr>
              <w:spacing w:after="0" w:line="240" w:lineRule="auto"/>
              <w:ind w:right="-115" w:firstLine="22"/>
              <w:jc w:val="both"/>
              <w:rPr>
                <w:rFonts w:ascii="Times New Roman" w:hAnsi="Times New Roman" w:cs="Times New Roman"/>
                <w:sz w:val="16"/>
                <w:szCs w:val="16"/>
              </w:rPr>
            </w:pPr>
            <w:r w:rsidRPr="007B313E">
              <w:rPr>
                <w:rFonts w:ascii="Times New Roman" w:hAnsi="Times New Roman" w:cs="Times New Roman"/>
                <w:sz w:val="16"/>
                <w:szCs w:val="16"/>
              </w:rPr>
              <w:t>1</w:t>
            </w:r>
          </w:p>
        </w:tc>
        <w:tc>
          <w:tcPr>
            <w:tcW w:w="1417" w:type="dxa"/>
            <w:tcBorders>
              <w:top w:val="nil"/>
              <w:left w:val="nil"/>
              <w:bottom w:val="single" w:sz="4" w:space="0" w:color="000000"/>
              <w:right w:val="single" w:sz="4" w:space="0" w:color="000000"/>
            </w:tcBorders>
            <w:shd w:val="clear" w:color="auto" w:fill="auto"/>
            <w:vAlign w:val="center"/>
          </w:tcPr>
          <w:p w:rsidR="00B113A5" w:rsidRPr="007B313E" w:rsidRDefault="00076CE6" w:rsidP="00BB3316">
            <w:pPr>
              <w:spacing w:after="0" w:line="240" w:lineRule="auto"/>
              <w:ind w:right="-115" w:firstLine="22"/>
              <w:jc w:val="both"/>
              <w:rPr>
                <w:rFonts w:ascii="Times New Roman" w:hAnsi="Times New Roman" w:cs="Times New Roman"/>
                <w:sz w:val="16"/>
                <w:szCs w:val="16"/>
              </w:rPr>
            </w:pPr>
            <w:r>
              <w:rPr>
                <w:rFonts w:ascii="Times New Roman" w:hAnsi="Times New Roman" w:cs="Times New Roman"/>
                <w:sz w:val="16"/>
                <w:szCs w:val="16"/>
              </w:rPr>
              <w:t>п. Бугрино</w:t>
            </w:r>
          </w:p>
        </w:tc>
        <w:tc>
          <w:tcPr>
            <w:tcW w:w="1156" w:type="dxa"/>
            <w:tcBorders>
              <w:top w:val="nil"/>
              <w:left w:val="nil"/>
              <w:bottom w:val="single" w:sz="4" w:space="0" w:color="000000"/>
              <w:right w:val="single" w:sz="4" w:space="0" w:color="000000"/>
            </w:tcBorders>
            <w:shd w:val="clear" w:color="auto" w:fill="auto"/>
            <w:vAlign w:val="center"/>
          </w:tcPr>
          <w:p w:rsidR="00B113A5" w:rsidRPr="007B313E" w:rsidRDefault="00076CE6" w:rsidP="00DF3060">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Заполярный</w:t>
            </w:r>
          </w:p>
        </w:tc>
        <w:tc>
          <w:tcPr>
            <w:tcW w:w="709" w:type="dxa"/>
            <w:tcBorders>
              <w:top w:val="nil"/>
              <w:left w:val="nil"/>
              <w:bottom w:val="single" w:sz="4" w:space="0" w:color="000000"/>
              <w:right w:val="single" w:sz="4" w:space="0" w:color="000000"/>
            </w:tcBorders>
            <w:shd w:val="clear" w:color="auto" w:fill="auto"/>
            <w:vAlign w:val="center"/>
          </w:tcPr>
          <w:p w:rsidR="00B113A5" w:rsidRPr="007B313E" w:rsidRDefault="00076CE6" w:rsidP="00DF3060">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ФАП</w:t>
            </w:r>
          </w:p>
        </w:tc>
        <w:tc>
          <w:tcPr>
            <w:tcW w:w="1134" w:type="dxa"/>
            <w:tcBorders>
              <w:top w:val="nil"/>
              <w:left w:val="nil"/>
              <w:bottom w:val="single" w:sz="4" w:space="0" w:color="000000"/>
              <w:right w:val="single" w:sz="4" w:space="0" w:color="000000"/>
            </w:tcBorders>
            <w:shd w:val="clear" w:color="auto" w:fill="auto"/>
            <w:vAlign w:val="center"/>
          </w:tcPr>
          <w:p w:rsidR="00B113A5" w:rsidRPr="007B313E" w:rsidRDefault="00076CE6" w:rsidP="00DF3060">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2020</w:t>
            </w:r>
          </w:p>
        </w:tc>
        <w:tc>
          <w:tcPr>
            <w:tcW w:w="992" w:type="dxa"/>
            <w:tcBorders>
              <w:top w:val="nil"/>
              <w:left w:val="nil"/>
              <w:bottom w:val="single" w:sz="4" w:space="0" w:color="000000"/>
              <w:right w:val="single" w:sz="4" w:space="0" w:color="000000"/>
            </w:tcBorders>
            <w:shd w:val="clear" w:color="auto" w:fill="auto"/>
            <w:vAlign w:val="center"/>
          </w:tcPr>
          <w:p w:rsidR="00B113A5" w:rsidRPr="007B313E" w:rsidRDefault="00076CE6" w:rsidP="00DF3060">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котельная</w:t>
            </w:r>
          </w:p>
        </w:tc>
        <w:tc>
          <w:tcPr>
            <w:tcW w:w="1410" w:type="dxa"/>
            <w:tcBorders>
              <w:top w:val="nil"/>
              <w:left w:val="nil"/>
              <w:bottom w:val="single" w:sz="4" w:space="0" w:color="000000"/>
              <w:right w:val="single" w:sz="4" w:space="0" w:color="000000"/>
            </w:tcBorders>
            <w:shd w:val="clear" w:color="auto" w:fill="auto"/>
            <w:vAlign w:val="center"/>
          </w:tcPr>
          <w:p w:rsidR="00B113A5" w:rsidRPr="007B313E" w:rsidRDefault="00076CE6" w:rsidP="00DF3060">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0,006</w:t>
            </w:r>
          </w:p>
        </w:tc>
        <w:tc>
          <w:tcPr>
            <w:tcW w:w="716" w:type="dxa"/>
            <w:tcBorders>
              <w:top w:val="nil"/>
              <w:left w:val="nil"/>
              <w:bottom w:val="single" w:sz="4" w:space="0" w:color="000000"/>
              <w:right w:val="single" w:sz="4" w:space="0" w:color="000000"/>
            </w:tcBorders>
            <w:shd w:val="clear" w:color="auto" w:fill="auto"/>
            <w:vAlign w:val="center"/>
          </w:tcPr>
          <w:p w:rsidR="00B113A5" w:rsidRPr="007B313E" w:rsidRDefault="007B313E" w:rsidP="00DF3060">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w:t>
            </w:r>
          </w:p>
        </w:tc>
        <w:tc>
          <w:tcPr>
            <w:tcW w:w="1348" w:type="dxa"/>
            <w:tcBorders>
              <w:top w:val="nil"/>
              <w:left w:val="nil"/>
              <w:bottom w:val="nil"/>
              <w:right w:val="single" w:sz="4" w:space="0" w:color="000000"/>
            </w:tcBorders>
            <w:shd w:val="clear" w:color="auto" w:fill="auto"/>
            <w:vAlign w:val="center"/>
          </w:tcPr>
          <w:p w:rsidR="00B113A5" w:rsidRPr="007B313E" w:rsidRDefault="007B313E" w:rsidP="00DF3060">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w:t>
            </w:r>
          </w:p>
        </w:tc>
        <w:tc>
          <w:tcPr>
            <w:tcW w:w="920" w:type="dxa"/>
            <w:tcBorders>
              <w:top w:val="nil"/>
              <w:left w:val="nil"/>
              <w:bottom w:val="single" w:sz="4" w:space="0" w:color="000000"/>
              <w:right w:val="single" w:sz="4" w:space="0" w:color="000000"/>
            </w:tcBorders>
            <w:shd w:val="clear" w:color="auto" w:fill="auto"/>
            <w:vAlign w:val="center"/>
          </w:tcPr>
          <w:p w:rsidR="00B113A5" w:rsidRPr="007B313E" w:rsidRDefault="00076CE6" w:rsidP="00DF3060">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0,006</w:t>
            </w:r>
          </w:p>
        </w:tc>
      </w:tr>
      <w:tr w:rsidR="00B203D9" w:rsidRPr="007B313E" w:rsidTr="00B044B9">
        <w:tc>
          <w:tcPr>
            <w:tcW w:w="59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7B313E" w:rsidRDefault="00571EF8" w:rsidP="00076CE6">
            <w:pPr>
              <w:spacing w:after="0" w:line="240" w:lineRule="auto"/>
              <w:ind w:right="-115" w:firstLine="22"/>
              <w:rPr>
                <w:rFonts w:ascii="Times New Roman" w:hAnsi="Times New Roman" w:cs="Times New Roman"/>
                <w:sz w:val="16"/>
                <w:szCs w:val="16"/>
              </w:rPr>
            </w:pPr>
            <w:r w:rsidRPr="007B313E">
              <w:rPr>
                <w:rFonts w:ascii="Times New Roman" w:hAnsi="Times New Roman" w:cs="Times New Roman"/>
                <w:sz w:val="16"/>
                <w:szCs w:val="16"/>
              </w:rPr>
              <w:t>Итого</w:t>
            </w:r>
          </w:p>
        </w:tc>
        <w:tc>
          <w:tcPr>
            <w:tcW w:w="1410" w:type="dxa"/>
            <w:tcBorders>
              <w:top w:val="nil"/>
              <w:left w:val="nil"/>
              <w:bottom w:val="single" w:sz="4" w:space="0" w:color="000000"/>
              <w:right w:val="single" w:sz="4" w:space="0" w:color="000000"/>
            </w:tcBorders>
            <w:shd w:val="clear" w:color="auto" w:fill="auto"/>
            <w:vAlign w:val="center"/>
          </w:tcPr>
          <w:p w:rsidR="00B113A5" w:rsidRPr="007B313E" w:rsidRDefault="00076CE6" w:rsidP="00DF3060">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0,006</w:t>
            </w:r>
          </w:p>
        </w:tc>
        <w:tc>
          <w:tcPr>
            <w:tcW w:w="716" w:type="dxa"/>
            <w:tcBorders>
              <w:top w:val="nil"/>
              <w:left w:val="nil"/>
              <w:bottom w:val="single" w:sz="4" w:space="0" w:color="000000"/>
              <w:right w:val="single" w:sz="4" w:space="0" w:color="000000"/>
            </w:tcBorders>
            <w:shd w:val="clear" w:color="auto" w:fill="auto"/>
            <w:vAlign w:val="center"/>
          </w:tcPr>
          <w:p w:rsidR="00B113A5" w:rsidRPr="007B313E" w:rsidRDefault="00B044B9" w:rsidP="00DF3060">
            <w:pPr>
              <w:spacing w:after="0" w:line="240" w:lineRule="auto"/>
              <w:ind w:firstLine="22"/>
              <w:jc w:val="center"/>
              <w:rPr>
                <w:rFonts w:ascii="Times New Roman" w:hAnsi="Times New Roman" w:cs="Times New Roman"/>
                <w:sz w:val="16"/>
                <w:szCs w:val="16"/>
              </w:rPr>
            </w:pPr>
            <w:r w:rsidRPr="007B313E">
              <w:rPr>
                <w:rFonts w:ascii="Times New Roman" w:hAnsi="Times New Roman" w:cs="Times New Roman"/>
                <w:sz w:val="16"/>
                <w:szCs w:val="16"/>
              </w:rPr>
              <w:t>0</w:t>
            </w:r>
          </w:p>
        </w:tc>
        <w:tc>
          <w:tcPr>
            <w:tcW w:w="1348" w:type="dxa"/>
            <w:tcBorders>
              <w:top w:val="single" w:sz="4" w:space="0" w:color="000000"/>
              <w:left w:val="nil"/>
              <w:bottom w:val="single" w:sz="4" w:space="0" w:color="000000"/>
              <w:right w:val="single" w:sz="4" w:space="0" w:color="000000"/>
            </w:tcBorders>
            <w:shd w:val="clear" w:color="auto" w:fill="auto"/>
            <w:vAlign w:val="center"/>
          </w:tcPr>
          <w:p w:rsidR="00B113A5" w:rsidRPr="007B313E" w:rsidRDefault="00B044B9" w:rsidP="00DF3060">
            <w:pPr>
              <w:spacing w:after="0" w:line="240" w:lineRule="auto"/>
              <w:ind w:firstLine="22"/>
              <w:jc w:val="center"/>
              <w:rPr>
                <w:rFonts w:ascii="Times New Roman" w:hAnsi="Times New Roman" w:cs="Times New Roman"/>
                <w:sz w:val="16"/>
                <w:szCs w:val="16"/>
              </w:rPr>
            </w:pPr>
            <w:r w:rsidRPr="007B313E">
              <w:rPr>
                <w:rFonts w:ascii="Times New Roman" w:hAnsi="Times New Roman" w:cs="Times New Roman"/>
                <w:sz w:val="16"/>
                <w:szCs w:val="16"/>
              </w:rPr>
              <w:t>0</w:t>
            </w:r>
          </w:p>
        </w:tc>
        <w:tc>
          <w:tcPr>
            <w:tcW w:w="920" w:type="dxa"/>
            <w:tcBorders>
              <w:top w:val="nil"/>
              <w:left w:val="nil"/>
              <w:bottom w:val="single" w:sz="4" w:space="0" w:color="000000"/>
              <w:right w:val="single" w:sz="4" w:space="0" w:color="000000"/>
            </w:tcBorders>
            <w:shd w:val="clear" w:color="auto" w:fill="auto"/>
            <w:vAlign w:val="center"/>
          </w:tcPr>
          <w:p w:rsidR="00B113A5" w:rsidRPr="007B313E" w:rsidRDefault="00B044B9" w:rsidP="00DF3060">
            <w:pPr>
              <w:spacing w:after="0" w:line="240" w:lineRule="auto"/>
              <w:ind w:firstLine="22"/>
              <w:jc w:val="center"/>
              <w:rPr>
                <w:rFonts w:ascii="Times New Roman" w:hAnsi="Times New Roman" w:cs="Times New Roman"/>
                <w:sz w:val="16"/>
                <w:szCs w:val="16"/>
              </w:rPr>
            </w:pPr>
            <w:r w:rsidRPr="007B313E">
              <w:rPr>
                <w:rFonts w:ascii="Times New Roman" w:hAnsi="Times New Roman" w:cs="Times New Roman"/>
                <w:sz w:val="16"/>
                <w:szCs w:val="16"/>
              </w:rPr>
              <w:t>0</w:t>
            </w:r>
            <w:r w:rsidR="00076CE6">
              <w:rPr>
                <w:rFonts w:ascii="Times New Roman" w:hAnsi="Times New Roman" w:cs="Times New Roman"/>
                <w:sz w:val="16"/>
                <w:szCs w:val="16"/>
              </w:rPr>
              <w:t>,006</w:t>
            </w:r>
          </w:p>
        </w:tc>
      </w:tr>
    </w:tbl>
    <w:p w:rsidR="00B044B9" w:rsidRPr="00EB1CF3" w:rsidRDefault="00B044B9" w:rsidP="00BB3316">
      <w:pPr>
        <w:spacing w:after="0" w:line="240" w:lineRule="auto"/>
        <w:jc w:val="both"/>
        <w:rPr>
          <w:rFonts w:ascii="Times New Roman" w:hAnsi="Times New Roman" w:cs="Times New Roman"/>
          <w:sz w:val="20"/>
          <w:szCs w:val="20"/>
        </w:rPr>
      </w:pPr>
    </w:p>
    <w:p w:rsidR="00B113A5" w:rsidRPr="006551A0" w:rsidRDefault="00571EF8" w:rsidP="007B313E">
      <w:pPr>
        <w:pStyle w:val="2"/>
        <w:numPr>
          <w:ilvl w:val="1"/>
          <w:numId w:val="3"/>
        </w:numPr>
        <w:spacing w:before="0" w:line="240" w:lineRule="auto"/>
        <w:ind w:left="0" w:firstLine="709"/>
        <w:jc w:val="both"/>
        <w:rPr>
          <w:rFonts w:ascii="Times New Roman" w:hAnsi="Times New Roman" w:cs="Times New Roman"/>
          <w:color w:val="auto"/>
          <w:sz w:val="24"/>
          <w:szCs w:val="24"/>
        </w:rPr>
      </w:pPr>
      <w:bookmarkStart w:id="18" w:name="_1pxezwc" w:colFirst="0" w:colLast="0"/>
      <w:bookmarkEnd w:id="18"/>
      <w:r w:rsidRPr="006551A0">
        <w:rPr>
          <w:rFonts w:ascii="Times New Roman" w:hAnsi="Times New Roman" w:cs="Times New Roman"/>
          <w:color w:val="auto"/>
          <w:sz w:val="24"/>
          <w:szCs w:val="24"/>
        </w:rPr>
        <w:t xml:space="preserve">Актуализированный прогноз перспективной застройки относительно указанного в </w:t>
      </w:r>
      <w:r w:rsidR="007B313E" w:rsidRPr="006551A0">
        <w:rPr>
          <w:rFonts w:ascii="Times New Roman" w:hAnsi="Times New Roman" w:cs="Times New Roman"/>
          <w:color w:val="auto"/>
          <w:sz w:val="24"/>
          <w:szCs w:val="24"/>
        </w:rPr>
        <w:t>утверждённой</w:t>
      </w:r>
      <w:r w:rsidRPr="006551A0">
        <w:rPr>
          <w:rFonts w:ascii="Times New Roman" w:hAnsi="Times New Roman" w:cs="Times New Roman"/>
          <w:color w:val="auto"/>
          <w:sz w:val="24"/>
          <w:szCs w:val="24"/>
        </w:rPr>
        <w:t xml:space="preserve"> схеме теплоснабжения прогноза перспективной застройки</w:t>
      </w:r>
    </w:p>
    <w:p w:rsidR="00B113A5" w:rsidRPr="006551A0" w:rsidRDefault="00571EF8" w:rsidP="007B313E">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w:t>
      </w:r>
      <w:r w:rsidR="007B313E" w:rsidRPr="006551A0">
        <w:rPr>
          <w:rFonts w:ascii="Times New Roman" w:hAnsi="Times New Roman" w:cs="Times New Roman"/>
          <w:sz w:val="24"/>
          <w:szCs w:val="24"/>
        </w:rPr>
        <w:t>утверждённой</w:t>
      </w:r>
      <w:r w:rsidRPr="006551A0">
        <w:rPr>
          <w:rFonts w:ascii="Times New Roman" w:hAnsi="Times New Roman" w:cs="Times New Roman"/>
          <w:sz w:val="24"/>
          <w:szCs w:val="24"/>
        </w:rPr>
        <w:t xml:space="preserve"> схеме отсутствует по</w:t>
      </w:r>
      <w:r w:rsidR="007B313E">
        <w:rPr>
          <w:rFonts w:ascii="Times New Roman" w:hAnsi="Times New Roman" w:cs="Times New Roman"/>
          <w:sz w:val="24"/>
          <w:szCs w:val="24"/>
        </w:rPr>
        <w:t xml:space="preserve"> </w:t>
      </w:r>
      <w:r w:rsidRPr="006551A0">
        <w:rPr>
          <w:rFonts w:ascii="Times New Roman" w:hAnsi="Times New Roman" w:cs="Times New Roman"/>
          <w:sz w:val="24"/>
          <w:szCs w:val="24"/>
        </w:rPr>
        <w:t xml:space="preserve">объектный перечень перспективной застройки. </w:t>
      </w:r>
      <w:r w:rsidR="00154E69" w:rsidRPr="006551A0">
        <w:rPr>
          <w:rFonts w:ascii="Times New Roman" w:hAnsi="Times New Roman" w:cs="Times New Roman"/>
          <w:sz w:val="24"/>
          <w:szCs w:val="24"/>
        </w:rPr>
        <w:br/>
      </w:r>
      <w:r w:rsidRPr="006551A0">
        <w:rPr>
          <w:rFonts w:ascii="Times New Roman" w:hAnsi="Times New Roman" w:cs="Times New Roman"/>
          <w:sz w:val="24"/>
          <w:szCs w:val="24"/>
        </w:rPr>
        <w:t xml:space="preserve">В актуализируемой редакции более детально проработана среднесрочная перспектива </w:t>
      </w:r>
      <w:r w:rsidR="00154E69" w:rsidRPr="006551A0">
        <w:rPr>
          <w:rFonts w:ascii="Times New Roman" w:hAnsi="Times New Roman" w:cs="Times New Roman"/>
          <w:sz w:val="24"/>
          <w:szCs w:val="24"/>
        </w:rPr>
        <w:br/>
      </w:r>
      <w:r w:rsidRPr="006551A0">
        <w:rPr>
          <w:rFonts w:ascii="Times New Roman" w:hAnsi="Times New Roman" w:cs="Times New Roman"/>
          <w:sz w:val="24"/>
          <w:szCs w:val="24"/>
        </w:rPr>
        <w:t xml:space="preserve">в соответствии с </w:t>
      </w:r>
      <w:r w:rsidR="007B313E" w:rsidRPr="006551A0">
        <w:rPr>
          <w:rFonts w:ascii="Times New Roman" w:hAnsi="Times New Roman" w:cs="Times New Roman"/>
          <w:sz w:val="24"/>
          <w:szCs w:val="24"/>
        </w:rPr>
        <w:t>утверждёнными</w:t>
      </w:r>
      <w:r w:rsidRPr="006551A0">
        <w:rPr>
          <w:rFonts w:ascii="Times New Roman" w:hAnsi="Times New Roman" w:cs="Times New Roman"/>
          <w:sz w:val="24"/>
          <w:szCs w:val="24"/>
        </w:rPr>
        <w:t xml:space="preserve"> проектами планировки территории, актуализирована краткосрочная перспектива в соответствии с выданными техническими условиями.</w:t>
      </w:r>
    </w:p>
    <w:p w:rsidR="00B113A5" w:rsidRPr="006551A0" w:rsidRDefault="00B113A5" w:rsidP="00BB3316">
      <w:pPr>
        <w:spacing w:after="0" w:line="240" w:lineRule="auto"/>
        <w:jc w:val="both"/>
        <w:rPr>
          <w:rFonts w:ascii="Times New Roman" w:hAnsi="Times New Roman" w:cs="Times New Roman"/>
          <w:sz w:val="24"/>
          <w:szCs w:val="24"/>
        </w:rPr>
      </w:pPr>
    </w:p>
    <w:p w:rsidR="00B113A5" w:rsidRPr="006551A0" w:rsidRDefault="00571EF8" w:rsidP="00BB3316">
      <w:pPr>
        <w:pStyle w:val="2"/>
        <w:numPr>
          <w:ilvl w:val="1"/>
          <w:numId w:val="3"/>
        </w:numPr>
        <w:spacing w:before="0" w:line="240" w:lineRule="auto"/>
        <w:ind w:left="0" w:firstLine="0"/>
        <w:jc w:val="both"/>
        <w:rPr>
          <w:rFonts w:ascii="Times New Roman" w:hAnsi="Times New Roman" w:cs="Times New Roman"/>
          <w:color w:val="auto"/>
          <w:sz w:val="24"/>
          <w:szCs w:val="24"/>
        </w:rPr>
      </w:pPr>
      <w:bookmarkStart w:id="19" w:name="_49x2ik5" w:colFirst="0" w:colLast="0"/>
      <w:bookmarkEnd w:id="19"/>
      <w:r w:rsidRPr="006551A0">
        <w:rPr>
          <w:rFonts w:ascii="Times New Roman" w:hAnsi="Times New Roman" w:cs="Times New Roman"/>
          <w:color w:val="auto"/>
          <w:sz w:val="24"/>
          <w:szCs w:val="24"/>
        </w:rPr>
        <w:t>Расчетная тепловая нагрузка на коллекторах источников тепловой энергии</w:t>
      </w:r>
    </w:p>
    <w:p w:rsidR="00A81DFA" w:rsidRDefault="00571EF8" w:rsidP="00BB3316">
      <w:pPr>
        <w:spacing w:after="0" w:line="240" w:lineRule="auto"/>
        <w:jc w:val="both"/>
        <w:rPr>
          <w:rFonts w:ascii="Times New Roman" w:hAnsi="Times New Roman" w:cs="Times New Roman"/>
          <w:sz w:val="24"/>
          <w:szCs w:val="24"/>
        </w:rPr>
      </w:pPr>
      <w:r w:rsidRPr="006551A0">
        <w:rPr>
          <w:rFonts w:ascii="Times New Roman" w:hAnsi="Times New Roman" w:cs="Times New Roman"/>
          <w:sz w:val="24"/>
          <w:szCs w:val="24"/>
        </w:rPr>
        <w:t xml:space="preserve">Значения </w:t>
      </w:r>
      <w:r w:rsidR="007B313E"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тепловых нагрузок на коллекторах источников тепловой энергии представлены в таблице ниже.</w:t>
      </w:r>
    </w:p>
    <w:p w:rsidR="00BB3316" w:rsidRPr="006551A0" w:rsidRDefault="00BB3316" w:rsidP="00BB3316">
      <w:pPr>
        <w:spacing w:after="0" w:line="240" w:lineRule="auto"/>
        <w:jc w:val="both"/>
        <w:rPr>
          <w:rFonts w:ascii="Times New Roman" w:hAnsi="Times New Roman" w:cs="Times New Roman"/>
          <w:sz w:val="24"/>
          <w:szCs w:val="24"/>
        </w:rPr>
      </w:pPr>
    </w:p>
    <w:p w:rsidR="007B313E" w:rsidRPr="00BB3316" w:rsidRDefault="00571EF8" w:rsidP="00BB3316">
      <w:pPr>
        <w:keepNext/>
        <w:keepLines/>
        <w:pBdr>
          <w:top w:val="nil"/>
          <w:left w:val="nil"/>
          <w:bottom w:val="nil"/>
          <w:right w:val="nil"/>
          <w:between w:val="nil"/>
        </w:pBdr>
        <w:spacing w:after="0" w:line="240" w:lineRule="auto"/>
        <w:jc w:val="both"/>
        <w:rPr>
          <w:rFonts w:ascii="Times New Roman" w:hAnsi="Times New Roman" w:cs="Times New Roman"/>
          <w:sz w:val="24"/>
          <w:szCs w:val="24"/>
        </w:rPr>
      </w:pPr>
      <w:bookmarkStart w:id="20" w:name="_2p2csry" w:colFirst="0" w:colLast="0"/>
      <w:bookmarkEnd w:id="20"/>
      <w:r w:rsidRPr="006551A0">
        <w:rPr>
          <w:rFonts w:ascii="Times New Roman" w:hAnsi="Times New Roman" w:cs="Times New Roman"/>
          <w:sz w:val="24"/>
          <w:szCs w:val="24"/>
        </w:rPr>
        <w:lastRenderedPageBreak/>
        <w:t>Таблица 1</w:t>
      </w:r>
      <w:r w:rsidR="00BB3316">
        <w:rPr>
          <w:rFonts w:ascii="Times New Roman" w:hAnsi="Times New Roman" w:cs="Times New Roman"/>
          <w:sz w:val="24"/>
          <w:szCs w:val="24"/>
        </w:rPr>
        <w:t>3</w:t>
      </w:r>
      <w:r w:rsidRPr="006551A0">
        <w:rPr>
          <w:rFonts w:ascii="Times New Roman" w:hAnsi="Times New Roman" w:cs="Times New Roman"/>
          <w:sz w:val="24"/>
          <w:szCs w:val="24"/>
        </w:rPr>
        <w:t>. Перспективные тепловые нагрузки на коллекторах источников тепловой энергии</w:t>
      </w:r>
    </w:p>
    <w:tbl>
      <w:tblPr>
        <w:tblStyle w:val="ae"/>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921"/>
        <w:gridCol w:w="921"/>
        <w:gridCol w:w="922"/>
        <w:gridCol w:w="921"/>
        <w:gridCol w:w="921"/>
        <w:gridCol w:w="922"/>
        <w:gridCol w:w="921"/>
        <w:gridCol w:w="922"/>
      </w:tblGrid>
      <w:tr w:rsidR="00B113A5" w:rsidRPr="007B313E" w:rsidTr="00DF3060">
        <w:trPr>
          <w:jc w:val="center"/>
        </w:trPr>
        <w:tc>
          <w:tcPr>
            <w:tcW w:w="726" w:type="dxa"/>
            <w:vMerge w:val="restart"/>
            <w:shd w:val="clear" w:color="auto" w:fill="auto"/>
            <w:vAlign w:val="center"/>
          </w:tcPr>
          <w:p w:rsidR="00B113A5" w:rsidRPr="007B313E" w:rsidRDefault="00571EF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№п/п</w:t>
            </w:r>
          </w:p>
        </w:tc>
        <w:tc>
          <w:tcPr>
            <w:tcW w:w="1821" w:type="dxa"/>
            <w:vMerge w:val="restart"/>
            <w:shd w:val="clear" w:color="auto" w:fill="auto"/>
            <w:vAlign w:val="center"/>
          </w:tcPr>
          <w:p w:rsidR="00B113A5" w:rsidRPr="007B313E" w:rsidRDefault="00571EF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Наименование Котельной</w:t>
            </w:r>
          </w:p>
        </w:tc>
        <w:tc>
          <w:tcPr>
            <w:tcW w:w="7371" w:type="dxa"/>
            <w:gridSpan w:val="8"/>
            <w:shd w:val="clear" w:color="auto" w:fill="auto"/>
            <w:vAlign w:val="center"/>
          </w:tcPr>
          <w:p w:rsidR="00B113A5" w:rsidRPr="007B313E" w:rsidRDefault="00571EF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 xml:space="preserve">Значение </w:t>
            </w:r>
            <w:r w:rsidR="00DF3060" w:rsidRPr="007B313E">
              <w:rPr>
                <w:rFonts w:ascii="Times New Roman" w:hAnsi="Times New Roman" w:cs="Times New Roman"/>
                <w:sz w:val="16"/>
                <w:szCs w:val="16"/>
              </w:rPr>
              <w:t>расчётной</w:t>
            </w:r>
            <w:r w:rsidRPr="007B313E">
              <w:rPr>
                <w:rFonts w:ascii="Times New Roman" w:hAnsi="Times New Roman" w:cs="Times New Roman"/>
                <w:sz w:val="16"/>
                <w:szCs w:val="16"/>
              </w:rPr>
              <w:t xml:space="preserve"> тепловой нагрузки на коллекторах источника тепловой энергии, Гкал/ч</w:t>
            </w:r>
          </w:p>
        </w:tc>
      </w:tr>
      <w:tr w:rsidR="00B113A5" w:rsidRPr="007B313E" w:rsidTr="007B313E">
        <w:trPr>
          <w:jc w:val="center"/>
        </w:trPr>
        <w:tc>
          <w:tcPr>
            <w:tcW w:w="726" w:type="dxa"/>
            <w:vMerge/>
            <w:shd w:val="clear" w:color="auto" w:fill="auto"/>
            <w:vAlign w:val="center"/>
          </w:tcPr>
          <w:p w:rsidR="00B113A5" w:rsidRPr="007B313E" w:rsidRDefault="00B113A5" w:rsidP="00BB3316">
            <w:pPr>
              <w:widowControl w:val="0"/>
              <w:pBdr>
                <w:top w:val="nil"/>
                <w:left w:val="nil"/>
                <w:bottom w:val="nil"/>
                <w:right w:val="nil"/>
                <w:between w:val="nil"/>
              </w:pBdr>
              <w:spacing w:after="0" w:line="240" w:lineRule="auto"/>
              <w:jc w:val="both"/>
              <w:rPr>
                <w:rFonts w:ascii="Times New Roman" w:hAnsi="Times New Roman" w:cs="Times New Roman"/>
                <w:sz w:val="16"/>
                <w:szCs w:val="16"/>
              </w:rPr>
            </w:pPr>
          </w:p>
        </w:tc>
        <w:tc>
          <w:tcPr>
            <w:tcW w:w="1821" w:type="dxa"/>
            <w:vMerge/>
            <w:shd w:val="clear" w:color="auto" w:fill="auto"/>
            <w:vAlign w:val="center"/>
          </w:tcPr>
          <w:p w:rsidR="00B113A5" w:rsidRPr="007B313E" w:rsidRDefault="00B113A5" w:rsidP="00BB3316">
            <w:pPr>
              <w:widowControl w:val="0"/>
              <w:pBdr>
                <w:top w:val="nil"/>
                <w:left w:val="nil"/>
                <w:bottom w:val="nil"/>
                <w:right w:val="nil"/>
                <w:between w:val="nil"/>
              </w:pBdr>
              <w:spacing w:after="0" w:line="240" w:lineRule="auto"/>
              <w:jc w:val="both"/>
              <w:rPr>
                <w:rFonts w:ascii="Times New Roman" w:hAnsi="Times New Roman" w:cs="Times New Roman"/>
                <w:sz w:val="16"/>
                <w:szCs w:val="16"/>
              </w:rPr>
            </w:pPr>
          </w:p>
        </w:tc>
        <w:tc>
          <w:tcPr>
            <w:tcW w:w="921" w:type="dxa"/>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2019</w:t>
            </w:r>
          </w:p>
        </w:tc>
        <w:tc>
          <w:tcPr>
            <w:tcW w:w="921" w:type="dxa"/>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2020</w:t>
            </w:r>
          </w:p>
        </w:tc>
        <w:tc>
          <w:tcPr>
            <w:tcW w:w="922" w:type="dxa"/>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2021</w:t>
            </w:r>
          </w:p>
        </w:tc>
        <w:tc>
          <w:tcPr>
            <w:tcW w:w="921" w:type="dxa"/>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2022</w:t>
            </w:r>
          </w:p>
        </w:tc>
        <w:tc>
          <w:tcPr>
            <w:tcW w:w="921" w:type="dxa"/>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2023</w:t>
            </w:r>
          </w:p>
        </w:tc>
        <w:tc>
          <w:tcPr>
            <w:tcW w:w="922" w:type="dxa"/>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2024</w:t>
            </w:r>
          </w:p>
        </w:tc>
        <w:tc>
          <w:tcPr>
            <w:tcW w:w="921" w:type="dxa"/>
            <w:shd w:val="clear" w:color="auto" w:fill="auto"/>
            <w:vAlign w:val="center"/>
          </w:tcPr>
          <w:p w:rsidR="00B113A5" w:rsidRPr="007B313E" w:rsidRDefault="00571EF8" w:rsidP="007B313E">
            <w:pPr>
              <w:spacing w:after="0" w:line="240" w:lineRule="auto"/>
              <w:ind w:right="-134"/>
              <w:jc w:val="center"/>
              <w:rPr>
                <w:rFonts w:ascii="Times New Roman" w:hAnsi="Times New Roman" w:cs="Times New Roman"/>
                <w:sz w:val="16"/>
                <w:szCs w:val="16"/>
              </w:rPr>
            </w:pPr>
            <w:r w:rsidRPr="007B313E">
              <w:rPr>
                <w:rFonts w:ascii="Times New Roman" w:hAnsi="Times New Roman" w:cs="Times New Roman"/>
                <w:sz w:val="16"/>
                <w:szCs w:val="16"/>
              </w:rPr>
              <w:t>2025-2029</w:t>
            </w:r>
          </w:p>
        </w:tc>
        <w:tc>
          <w:tcPr>
            <w:tcW w:w="922" w:type="dxa"/>
            <w:shd w:val="clear" w:color="auto" w:fill="auto"/>
            <w:vAlign w:val="center"/>
          </w:tcPr>
          <w:p w:rsidR="00B113A5" w:rsidRPr="007B313E" w:rsidRDefault="00571EF8"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2030-2033</w:t>
            </w:r>
          </w:p>
        </w:tc>
      </w:tr>
      <w:tr w:rsidR="00B113A5" w:rsidRPr="007B313E" w:rsidTr="00DF3060">
        <w:trPr>
          <w:jc w:val="center"/>
        </w:trPr>
        <w:tc>
          <w:tcPr>
            <w:tcW w:w="9918" w:type="dxa"/>
            <w:gridSpan w:val="10"/>
            <w:shd w:val="clear" w:color="auto" w:fill="auto"/>
            <w:vAlign w:val="center"/>
          </w:tcPr>
          <w:p w:rsidR="00B113A5" w:rsidRPr="007B313E" w:rsidRDefault="006551A0" w:rsidP="007B313E">
            <w:pPr>
              <w:spacing w:after="0" w:line="240" w:lineRule="auto"/>
              <w:jc w:val="center"/>
              <w:rPr>
                <w:rFonts w:ascii="Times New Roman" w:hAnsi="Times New Roman" w:cs="Times New Roman"/>
                <w:b/>
                <w:sz w:val="16"/>
                <w:szCs w:val="16"/>
              </w:rPr>
            </w:pPr>
            <w:r w:rsidRPr="007B313E">
              <w:rPr>
                <w:rFonts w:ascii="Times New Roman" w:hAnsi="Times New Roman" w:cs="Times New Roman"/>
                <w:b/>
                <w:sz w:val="16"/>
                <w:szCs w:val="16"/>
              </w:rPr>
              <w:t>ЖКУ «Бугрино» МП ЗР «Севержилкомсервис»</w:t>
            </w:r>
          </w:p>
        </w:tc>
      </w:tr>
      <w:tr w:rsidR="006551A0" w:rsidRPr="007B313E" w:rsidTr="007B313E">
        <w:trPr>
          <w:trHeight w:val="272"/>
          <w:jc w:val="center"/>
        </w:trPr>
        <w:tc>
          <w:tcPr>
            <w:tcW w:w="726" w:type="dxa"/>
            <w:shd w:val="clear" w:color="auto" w:fill="auto"/>
            <w:vAlign w:val="center"/>
          </w:tcPr>
          <w:p w:rsidR="006551A0" w:rsidRPr="007B313E" w:rsidRDefault="006551A0"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1</w:t>
            </w:r>
          </w:p>
        </w:tc>
        <w:tc>
          <w:tcPr>
            <w:tcW w:w="1821" w:type="dxa"/>
            <w:shd w:val="clear" w:color="auto" w:fill="auto"/>
            <w:vAlign w:val="center"/>
          </w:tcPr>
          <w:p w:rsidR="006551A0" w:rsidRPr="007B313E" w:rsidRDefault="006551A0"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Котельная № 1</w:t>
            </w:r>
          </w:p>
        </w:tc>
        <w:tc>
          <w:tcPr>
            <w:tcW w:w="921" w:type="dxa"/>
            <w:shd w:val="clear" w:color="auto" w:fill="auto"/>
            <w:vAlign w:val="center"/>
          </w:tcPr>
          <w:p w:rsidR="006551A0" w:rsidRPr="007B313E" w:rsidRDefault="006551A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0,006</w:t>
            </w:r>
          </w:p>
        </w:tc>
        <w:tc>
          <w:tcPr>
            <w:tcW w:w="921" w:type="dxa"/>
            <w:shd w:val="clear" w:color="auto" w:fill="auto"/>
            <w:vAlign w:val="center"/>
          </w:tcPr>
          <w:p w:rsidR="006551A0" w:rsidRPr="007B313E" w:rsidRDefault="006551A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0,006</w:t>
            </w:r>
          </w:p>
        </w:tc>
        <w:tc>
          <w:tcPr>
            <w:tcW w:w="922" w:type="dxa"/>
            <w:shd w:val="clear" w:color="auto" w:fill="auto"/>
            <w:vAlign w:val="center"/>
          </w:tcPr>
          <w:p w:rsidR="006551A0" w:rsidRPr="007B313E" w:rsidRDefault="006551A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0,006</w:t>
            </w:r>
          </w:p>
        </w:tc>
        <w:tc>
          <w:tcPr>
            <w:tcW w:w="921" w:type="dxa"/>
            <w:shd w:val="clear" w:color="auto" w:fill="auto"/>
            <w:vAlign w:val="center"/>
          </w:tcPr>
          <w:p w:rsidR="006551A0" w:rsidRPr="007B313E" w:rsidRDefault="006551A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0,006</w:t>
            </w:r>
          </w:p>
        </w:tc>
        <w:tc>
          <w:tcPr>
            <w:tcW w:w="921" w:type="dxa"/>
            <w:shd w:val="clear" w:color="auto" w:fill="auto"/>
            <w:vAlign w:val="center"/>
          </w:tcPr>
          <w:p w:rsidR="006551A0" w:rsidRPr="007B313E" w:rsidRDefault="006551A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0,006</w:t>
            </w:r>
          </w:p>
        </w:tc>
        <w:tc>
          <w:tcPr>
            <w:tcW w:w="922" w:type="dxa"/>
            <w:shd w:val="clear" w:color="auto" w:fill="auto"/>
            <w:vAlign w:val="center"/>
          </w:tcPr>
          <w:p w:rsidR="006551A0" w:rsidRPr="007B313E" w:rsidRDefault="006551A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0,006</w:t>
            </w:r>
          </w:p>
        </w:tc>
        <w:tc>
          <w:tcPr>
            <w:tcW w:w="921" w:type="dxa"/>
            <w:shd w:val="clear" w:color="auto" w:fill="auto"/>
            <w:vAlign w:val="center"/>
          </w:tcPr>
          <w:p w:rsidR="006551A0" w:rsidRPr="007B313E" w:rsidRDefault="006551A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0,006</w:t>
            </w:r>
          </w:p>
        </w:tc>
        <w:tc>
          <w:tcPr>
            <w:tcW w:w="922" w:type="dxa"/>
            <w:shd w:val="clear" w:color="auto" w:fill="auto"/>
            <w:vAlign w:val="center"/>
          </w:tcPr>
          <w:p w:rsidR="006551A0" w:rsidRPr="007B313E" w:rsidRDefault="006551A0" w:rsidP="007B313E">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0,006</w:t>
            </w:r>
          </w:p>
        </w:tc>
      </w:tr>
    </w:tbl>
    <w:p w:rsidR="00A81DFA" w:rsidRPr="00BB3316" w:rsidRDefault="00A81DFA" w:rsidP="00BB3316">
      <w:pPr>
        <w:spacing w:after="0" w:line="240" w:lineRule="auto"/>
        <w:jc w:val="both"/>
        <w:rPr>
          <w:rFonts w:ascii="Times New Roman" w:hAnsi="Times New Roman" w:cs="Times New Roman"/>
          <w:sz w:val="24"/>
          <w:szCs w:val="24"/>
        </w:rPr>
      </w:pPr>
    </w:p>
    <w:p w:rsidR="00B113A5" w:rsidRPr="00BB3316" w:rsidRDefault="00571EF8" w:rsidP="00BB3316">
      <w:pPr>
        <w:pStyle w:val="2"/>
        <w:numPr>
          <w:ilvl w:val="1"/>
          <w:numId w:val="3"/>
        </w:numPr>
        <w:spacing w:before="0" w:line="240" w:lineRule="auto"/>
        <w:ind w:left="0" w:firstLine="0"/>
        <w:jc w:val="both"/>
        <w:rPr>
          <w:rFonts w:ascii="Times New Roman" w:hAnsi="Times New Roman" w:cs="Times New Roman"/>
          <w:color w:val="auto"/>
          <w:sz w:val="24"/>
          <w:szCs w:val="24"/>
        </w:rPr>
      </w:pPr>
      <w:bookmarkStart w:id="21" w:name="_3o7alnk" w:colFirst="0" w:colLast="0"/>
      <w:bookmarkEnd w:id="21"/>
      <w:r w:rsidRPr="00BB3316">
        <w:rPr>
          <w:rFonts w:ascii="Times New Roman" w:hAnsi="Times New Roman" w:cs="Times New Roman"/>
          <w:color w:val="auto"/>
          <w:sz w:val="24"/>
          <w:szCs w:val="24"/>
        </w:rPr>
        <w:t>Фактические расходы теплоносителя в отопительный и летний периоды</w:t>
      </w:r>
    </w:p>
    <w:p w:rsidR="00B113A5" w:rsidRDefault="00571EF8" w:rsidP="00BB3316">
      <w:pPr>
        <w:spacing w:after="0" w:line="240" w:lineRule="auto"/>
        <w:jc w:val="both"/>
        <w:rPr>
          <w:rFonts w:ascii="Times New Roman" w:hAnsi="Times New Roman" w:cs="Times New Roman"/>
          <w:sz w:val="24"/>
          <w:szCs w:val="24"/>
        </w:rPr>
      </w:pPr>
      <w:r w:rsidRPr="00BB3316">
        <w:rPr>
          <w:rFonts w:ascii="Times New Roman" w:hAnsi="Times New Roman" w:cs="Times New Roman"/>
          <w:sz w:val="24"/>
          <w:szCs w:val="24"/>
        </w:rPr>
        <w:t xml:space="preserve">Фактические расходы теплоносителя в отопительный и летний периоды представлены </w:t>
      </w:r>
      <w:r w:rsidR="00154E69" w:rsidRPr="00BB3316">
        <w:rPr>
          <w:rFonts w:ascii="Times New Roman" w:hAnsi="Times New Roman" w:cs="Times New Roman"/>
          <w:sz w:val="24"/>
          <w:szCs w:val="24"/>
        </w:rPr>
        <w:br/>
      </w:r>
      <w:r w:rsidRPr="00BB3316">
        <w:rPr>
          <w:rFonts w:ascii="Times New Roman" w:hAnsi="Times New Roman" w:cs="Times New Roman"/>
          <w:sz w:val="24"/>
          <w:szCs w:val="24"/>
        </w:rPr>
        <w:t>в таблице ниже.</w:t>
      </w:r>
    </w:p>
    <w:p w:rsidR="00BB3316" w:rsidRPr="00BB3316" w:rsidRDefault="00BB3316" w:rsidP="00BB3316">
      <w:pPr>
        <w:spacing w:after="0" w:line="240" w:lineRule="auto"/>
        <w:jc w:val="both"/>
        <w:rPr>
          <w:rFonts w:ascii="Times New Roman" w:hAnsi="Times New Roman" w:cs="Times New Roman"/>
          <w:sz w:val="24"/>
          <w:szCs w:val="24"/>
        </w:rPr>
      </w:pPr>
    </w:p>
    <w:p w:rsidR="003D202F" w:rsidRDefault="00571EF8" w:rsidP="00BB3316">
      <w:pPr>
        <w:keepNext/>
        <w:keepLines/>
        <w:pBdr>
          <w:top w:val="nil"/>
          <w:left w:val="nil"/>
          <w:bottom w:val="nil"/>
          <w:right w:val="nil"/>
          <w:between w:val="nil"/>
        </w:pBdr>
        <w:spacing w:after="0" w:line="240" w:lineRule="auto"/>
        <w:jc w:val="both"/>
        <w:rPr>
          <w:rFonts w:ascii="Times New Roman" w:hAnsi="Times New Roman" w:cs="Times New Roman"/>
          <w:sz w:val="24"/>
          <w:szCs w:val="24"/>
        </w:rPr>
      </w:pPr>
      <w:bookmarkStart w:id="22" w:name="_23ckvvd" w:colFirst="0" w:colLast="0"/>
      <w:bookmarkEnd w:id="22"/>
      <w:r w:rsidRPr="00BB3316">
        <w:rPr>
          <w:rFonts w:ascii="Times New Roman" w:hAnsi="Times New Roman" w:cs="Times New Roman"/>
          <w:sz w:val="24"/>
          <w:szCs w:val="24"/>
        </w:rPr>
        <w:t>Таблица 1</w:t>
      </w:r>
      <w:r w:rsidR="00BB3316">
        <w:rPr>
          <w:rFonts w:ascii="Times New Roman" w:hAnsi="Times New Roman" w:cs="Times New Roman"/>
          <w:sz w:val="24"/>
          <w:szCs w:val="24"/>
        </w:rPr>
        <w:t>4</w:t>
      </w:r>
      <w:r w:rsidRPr="00BB3316">
        <w:rPr>
          <w:rFonts w:ascii="Times New Roman" w:hAnsi="Times New Roman" w:cs="Times New Roman"/>
          <w:sz w:val="24"/>
          <w:szCs w:val="24"/>
        </w:rPr>
        <w:t>. Фактические расходы теплоносителя в отопительный и летний периоды</w:t>
      </w:r>
    </w:p>
    <w:tbl>
      <w:tblPr>
        <w:tblStyle w:val="af"/>
        <w:tblW w:w="101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5"/>
        <w:gridCol w:w="3232"/>
        <w:gridCol w:w="3233"/>
      </w:tblGrid>
      <w:tr w:rsidR="00B113A5" w:rsidRPr="007B313E" w:rsidTr="007B313E">
        <w:tc>
          <w:tcPr>
            <w:tcW w:w="3715" w:type="dxa"/>
            <w:vMerge w:val="restart"/>
            <w:shd w:val="clear" w:color="auto" w:fill="auto"/>
            <w:vAlign w:val="center"/>
          </w:tcPr>
          <w:p w:rsidR="003D202F" w:rsidRPr="007B313E" w:rsidRDefault="00571EF8" w:rsidP="00BB3316">
            <w:pPr>
              <w:spacing w:after="0" w:line="240" w:lineRule="auto"/>
              <w:jc w:val="both"/>
              <w:rPr>
                <w:rFonts w:ascii="Times New Roman" w:hAnsi="Times New Roman" w:cs="Times New Roman"/>
                <w:sz w:val="16"/>
                <w:szCs w:val="16"/>
              </w:rPr>
            </w:pPr>
            <w:bookmarkStart w:id="23" w:name="_GoBack"/>
            <w:bookmarkEnd w:id="23"/>
            <w:r w:rsidRPr="007B313E">
              <w:rPr>
                <w:rFonts w:ascii="Times New Roman" w:hAnsi="Times New Roman" w:cs="Times New Roman"/>
                <w:sz w:val="16"/>
                <w:szCs w:val="16"/>
              </w:rPr>
              <w:t>Наименование теплоисточника</w:t>
            </w:r>
          </w:p>
          <w:p w:rsidR="00B113A5" w:rsidRPr="007B313E" w:rsidRDefault="00571EF8" w:rsidP="00BB3316">
            <w:pPr>
              <w:spacing w:after="0" w:line="240" w:lineRule="auto"/>
              <w:jc w:val="both"/>
              <w:rPr>
                <w:rFonts w:ascii="Times New Roman" w:hAnsi="Times New Roman" w:cs="Times New Roman"/>
                <w:sz w:val="16"/>
                <w:szCs w:val="16"/>
              </w:rPr>
            </w:pPr>
            <w:r w:rsidRPr="007B313E">
              <w:rPr>
                <w:rFonts w:ascii="Times New Roman" w:hAnsi="Times New Roman" w:cs="Times New Roman"/>
                <w:sz w:val="16"/>
                <w:szCs w:val="16"/>
              </w:rPr>
              <w:t xml:space="preserve"> (по каждому тепловому выводу, до и после насосных, в контрольных точках)</w:t>
            </w:r>
          </w:p>
        </w:tc>
        <w:tc>
          <w:tcPr>
            <w:tcW w:w="3232" w:type="dxa"/>
            <w:shd w:val="clear" w:color="auto" w:fill="auto"/>
            <w:vAlign w:val="center"/>
          </w:tcPr>
          <w:p w:rsidR="00B113A5" w:rsidRPr="007B313E" w:rsidRDefault="00571EF8" w:rsidP="00076CE6">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Отопительный период</w:t>
            </w:r>
          </w:p>
        </w:tc>
        <w:tc>
          <w:tcPr>
            <w:tcW w:w="3233" w:type="dxa"/>
            <w:shd w:val="clear" w:color="auto" w:fill="auto"/>
            <w:vAlign w:val="center"/>
          </w:tcPr>
          <w:p w:rsidR="003D202F" w:rsidRPr="007B313E" w:rsidRDefault="00571EF8" w:rsidP="00076CE6">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Межотопительный</w:t>
            </w:r>
          </w:p>
          <w:p w:rsidR="00B113A5" w:rsidRPr="007B313E" w:rsidRDefault="00571EF8" w:rsidP="00076CE6">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период (ГВС)</w:t>
            </w:r>
          </w:p>
        </w:tc>
      </w:tr>
      <w:tr w:rsidR="00B113A5" w:rsidRPr="007B313E" w:rsidTr="007B313E">
        <w:trPr>
          <w:trHeight w:val="405"/>
        </w:trPr>
        <w:tc>
          <w:tcPr>
            <w:tcW w:w="3715" w:type="dxa"/>
            <w:vMerge/>
            <w:shd w:val="clear" w:color="auto" w:fill="auto"/>
            <w:vAlign w:val="center"/>
          </w:tcPr>
          <w:p w:rsidR="00B113A5" w:rsidRPr="007B313E" w:rsidRDefault="00B113A5" w:rsidP="00BB3316">
            <w:pPr>
              <w:widowControl w:val="0"/>
              <w:pBdr>
                <w:top w:val="nil"/>
                <w:left w:val="nil"/>
                <w:bottom w:val="nil"/>
                <w:right w:val="nil"/>
                <w:between w:val="nil"/>
              </w:pBdr>
              <w:spacing w:after="0" w:line="240" w:lineRule="auto"/>
              <w:jc w:val="both"/>
              <w:rPr>
                <w:rFonts w:ascii="Times New Roman" w:hAnsi="Times New Roman" w:cs="Times New Roman"/>
                <w:sz w:val="16"/>
                <w:szCs w:val="16"/>
              </w:rPr>
            </w:pPr>
          </w:p>
        </w:tc>
        <w:tc>
          <w:tcPr>
            <w:tcW w:w="3232" w:type="dxa"/>
            <w:shd w:val="clear" w:color="auto" w:fill="auto"/>
            <w:vAlign w:val="center"/>
          </w:tcPr>
          <w:p w:rsidR="00B113A5" w:rsidRPr="007B313E" w:rsidRDefault="00571EF8" w:rsidP="00076CE6">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Расход сетевой воды, т/ч</w:t>
            </w:r>
          </w:p>
        </w:tc>
        <w:tc>
          <w:tcPr>
            <w:tcW w:w="3233" w:type="dxa"/>
            <w:shd w:val="clear" w:color="auto" w:fill="auto"/>
            <w:vAlign w:val="center"/>
          </w:tcPr>
          <w:p w:rsidR="00B113A5" w:rsidRPr="007B313E" w:rsidRDefault="00571EF8" w:rsidP="00076CE6">
            <w:pPr>
              <w:spacing w:after="0" w:line="240" w:lineRule="auto"/>
              <w:jc w:val="center"/>
              <w:rPr>
                <w:rFonts w:ascii="Times New Roman" w:hAnsi="Times New Roman" w:cs="Times New Roman"/>
                <w:sz w:val="16"/>
                <w:szCs w:val="16"/>
              </w:rPr>
            </w:pPr>
            <w:r w:rsidRPr="007B313E">
              <w:rPr>
                <w:rFonts w:ascii="Times New Roman" w:hAnsi="Times New Roman" w:cs="Times New Roman"/>
                <w:sz w:val="16"/>
                <w:szCs w:val="16"/>
              </w:rPr>
              <w:t>Расход сетевой воды, т/ч</w:t>
            </w:r>
          </w:p>
        </w:tc>
      </w:tr>
      <w:tr w:rsidR="00B113A5" w:rsidRPr="007B313E" w:rsidTr="007B313E">
        <w:tc>
          <w:tcPr>
            <w:tcW w:w="10180" w:type="dxa"/>
            <w:gridSpan w:val="3"/>
            <w:shd w:val="clear" w:color="auto" w:fill="auto"/>
            <w:vAlign w:val="center"/>
          </w:tcPr>
          <w:p w:rsidR="00B113A5" w:rsidRPr="007B313E" w:rsidRDefault="006551A0" w:rsidP="00BB3316">
            <w:pPr>
              <w:spacing w:after="0" w:line="240" w:lineRule="auto"/>
              <w:jc w:val="both"/>
              <w:rPr>
                <w:rFonts w:ascii="Times New Roman" w:hAnsi="Times New Roman" w:cs="Times New Roman"/>
                <w:b/>
                <w:sz w:val="16"/>
                <w:szCs w:val="16"/>
              </w:rPr>
            </w:pPr>
            <w:r w:rsidRPr="007B313E">
              <w:rPr>
                <w:rFonts w:ascii="Times New Roman" w:hAnsi="Times New Roman" w:cs="Times New Roman"/>
                <w:b/>
                <w:sz w:val="16"/>
                <w:szCs w:val="16"/>
              </w:rPr>
              <w:t>ЖКУ «Бугрино» МП ЗР «Севержилкомсервис»</w:t>
            </w:r>
          </w:p>
        </w:tc>
      </w:tr>
      <w:tr w:rsidR="003D202F" w:rsidRPr="007B313E" w:rsidTr="007B313E">
        <w:trPr>
          <w:trHeight w:val="314"/>
        </w:trPr>
        <w:tc>
          <w:tcPr>
            <w:tcW w:w="3715" w:type="dxa"/>
            <w:shd w:val="clear" w:color="auto" w:fill="auto"/>
            <w:vAlign w:val="center"/>
          </w:tcPr>
          <w:p w:rsidR="003D202F" w:rsidRPr="007B313E" w:rsidRDefault="003D202F" w:rsidP="00BB3316">
            <w:pPr>
              <w:spacing w:after="0" w:line="240" w:lineRule="auto"/>
              <w:jc w:val="both"/>
              <w:rPr>
                <w:rFonts w:ascii="Times New Roman" w:hAnsi="Times New Roman" w:cs="Times New Roman"/>
                <w:color w:val="000000"/>
                <w:sz w:val="16"/>
                <w:szCs w:val="16"/>
              </w:rPr>
            </w:pPr>
            <w:r w:rsidRPr="007B313E">
              <w:rPr>
                <w:rFonts w:ascii="Times New Roman" w:hAnsi="Times New Roman" w:cs="Times New Roman"/>
                <w:color w:val="000000"/>
                <w:sz w:val="16"/>
                <w:szCs w:val="16"/>
              </w:rPr>
              <w:t>Котельная № 1</w:t>
            </w:r>
          </w:p>
        </w:tc>
        <w:tc>
          <w:tcPr>
            <w:tcW w:w="3232" w:type="dxa"/>
            <w:shd w:val="clear" w:color="auto" w:fill="auto"/>
            <w:vAlign w:val="center"/>
          </w:tcPr>
          <w:p w:rsidR="003D202F" w:rsidRPr="007B313E" w:rsidRDefault="00076CE6" w:rsidP="00DF306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w:t>
            </w:r>
          </w:p>
        </w:tc>
        <w:tc>
          <w:tcPr>
            <w:tcW w:w="3233" w:type="dxa"/>
            <w:shd w:val="clear" w:color="auto" w:fill="auto"/>
            <w:vAlign w:val="center"/>
          </w:tcPr>
          <w:p w:rsidR="003D202F" w:rsidRPr="007B313E" w:rsidRDefault="00076CE6" w:rsidP="00DF306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w:t>
            </w:r>
          </w:p>
        </w:tc>
      </w:tr>
    </w:tbl>
    <w:p w:rsidR="00B113A5" w:rsidRPr="00EB1CF3" w:rsidRDefault="00B113A5" w:rsidP="00BB3316">
      <w:pPr>
        <w:pBdr>
          <w:top w:val="nil"/>
          <w:left w:val="nil"/>
          <w:bottom w:val="nil"/>
          <w:right w:val="nil"/>
          <w:between w:val="nil"/>
        </w:pBdr>
        <w:spacing w:after="0" w:line="240" w:lineRule="auto"/>
        <w:jc w:val="both"/>
        <w:rPr>
          <w:rFonts w:ascii="Times New Roman" w:hAnsi="Times New Roman" w:cs="Times New Roman"/>
          <w:sz w:val="20"/>
          <w:szCs w:val="20"/>
        </w:rPr>
      </w:pPr>
    </w:p>
    <w:sectPr w:rsidR="00B113A5" w:rsidRPr="00EB1CF3" w:rsidSect="00B044B9">
      <w:pgSz w:w="11906" w:h="16838"/>
      <w:pgMar w:top="1134" w:right="567" w:bottom="1134" w:left="1134" w:header="426"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F4F" w:rsidRDefault="00455F4F">
      <w:pPr>
        <w:spacing w:line="240" w:lineRule="auto"/>
      </w:pPr>
      <w:r>
        <w:separator/>
      </w:r>
    </w:p>
  </w:endnote>
  <w:endnote w:type="continuationSeparator" w:id="0">
    <w:p w:rsidR="00455F4F" w:rsidRDefault="00455F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CF3" w:rsidRDefault="00EB1CF3">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61687D">
      <w:rPr>
        <w:color w:val="000000"/>
        <w:sz w:val="24"/>
        <w:szCs w:val="24"/>
      </w:rPr>
      <w:fldChar w:fldCharType="begin"/>
    </w:r>
    <w:r>
      <w:rPr>
        <w:color w:val="000000"/>
        <w:sz w:val="24"/>
        <w:szCs w:val="24"/>
      </w:rPr>
      <w:instrText>PAGE</w:instrText>
    </w:r>
    <w:r w:rsidR="0061687D">
      <w:rPr>
        <w:color w:val="000000"/>
        <w:sz w:val="24"/>
        <w:szCs w:val="24"/>
      </w:rPr>
      <w:fldChar w:fldCharType="separate"/>
    </w:r>
    <w:r>
      <w:rPr>
        <w:noProof/>
        <w:color w:val="000000"/>
        <w:sz w:val="24"/>
        <w:szCs w:val="24"/>
      </w:rPr>
      <w:t>2</w:t>
    </w:r>
    <w:r w:rsidR="0061687D">
      <w:rPr>
        <w:color w:val="000000"/>
        <w:sz w:val="24"/>
        <w:szCs w:val="24"/>
      </w:rPr>
      <w:fldChar w:fldCharType="end"/>
    </w:r>
    <w:r>
      <w:rPr>
        <w:color w:val="000000"/>
        <w:sz w:val="24"/>
        <w:szCs w:val="24"/>
      </w:rPr>
      <w:t xml:space="preserve"> из </w:t>
    </w:r>
    <w:r w:rsidR="0061687D">
      <w:rPr>
        <w:color w:val="000000"/>
        <w:sz w:val="24"/>
        <w:szCs w:val="24"/>
      </w:rPr>
      <w:fldChar w:fldCharType="begin"/>
    </w:r>
    <w:r>
      <w:rPr>
        <w:color w:val="000000"/>
        <w:sz w:val="24"/>
        <w:szCs w:val="24"/>
      </w:rPr>
      <w:instrText>NUMPAGES</w:instrText>
    </w:r>
    <w:r w:rsidR="0061687D">
      <w:rPr>
        <w:color w:val="000000"/>
        <w:sz w:val="24"/>
        <w:szCs w:val="24"/>
      </w:rPr>
      <w:fldChar w:fldCharType="separate"/>
    </w:r>
    <w:r>
      <w:rPr>
        <w:noProof/>
        <w:color w:val="000000"/>
        <w:sz w:val="24"/>
        <w:szCs w:val="24"/>
      </w:rPr>
      <w:t>19</w:t>
    </w:r>
    <w:r w:rsidR="0061687D">
      <w:rPr>
        <w:color w:val="000000"/>
        <w:sz w:val="24"/>
        <w:szCs w:val="24"/>
      </w:rPr>
      <w:fldChar w:fldCharType="end"/>
    </w:r>
  </w:p>
  <w:p w:rsidR="00EB1CF3" w:rsidRDefault="00EB1CF3">
    <w:pPr>
      <w:pBdr>
        <w:top w:val="nil"/>
        <w:left w:val="nil"/>
        <w:bottom w:val="nil"/>
        <w:right w:val="nil"/>
        <w:between w:val="nil"/>
      </w:pBdr>
      <w:tabs>
        <w:tab w:val="center" w:pos="4677"/>
        <w:tab w:val="right" w:pos="9355"/>
      </w:tabs>
      <w:spacing w:line="240" w:lineRule="auto"/>
      <w:jc w:val="right"/>
      <w:rPr>
        <w:color w:val="000000"/>
      </w:rPr>
    </w:pPr>
    <w:r>
      <w:rPr>
        <w:noProof/>
      </w:rPr>
      <w:drawing>
        <wp:anchor distT="0" distB="0" distL="114300" distR="114300" simplePos="0" relativeHeight="251660288"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060" w:rsidRPr="00076CE6" w:rsidRDefault="00DF3060" w:rsidP="00DF3060">
    <w:pPr>
      <w:tabs>
        <w:tab w:val="left" w:pos="6315"/>
      </w:tabs>
      <w:spacing w:after="0" w:line="240" w:lineRule="auto"/>
      <w:jc w:val="center"/>
      <w:rPr>
        <w:rFonts w:ascii="Times New Roman" w:hAnsi="Times New Roman" w:cs="Times New Roman"/>
        <w:sz w:val="20"/>
        <w:szCs w:val="20"/>
      </w:rPr>
    </w:pPr>
    <w:r w:rsidRPr="00076CE6">
      <w:rPr>
        <w:rFonts w:ascii="Times New Roman" w:hAnsi="Times New Roman" w:cs="Times New Roman"/>
        <w:sz w:val="20"/>
        <w:szCs w:val="20"/>
      </w:rPr>
      <w:t>рп. Искателей</w:t>
    </w:r>
  </w:p>
  <w:p w:rsidR="00DF3060" w:rsidRPr="00076CE6" w:rsidRDefault="007B313E" w:rsidP="00DF3060">
    <w:pPr>
      <w:tabs>
        <w:tab w:val="left" w:pos="6315"/>
      </w:tabs>
      <w:spacing w:after="0" w:line="240" w:lineRule="auto"/>
      <w:jc w:val="center"/>
      <w:rPr>
        <w:rFonts w:ascii="Times New Roman" w:hAnsi="Times New Roman" w:cs="Times New Roman"/>
        <w:sz w:val="20"/>
        <w:szCs w:val="20"/>
      </w:rPr>
    </w:pPr>
    <w:r w:rsidRPr="00076CE6">
      <w:rPr>
        <w:rFonts w:ascii="Times New Roman" w:hAnsi="Times New Roman" w:cs="Times New Roman"/>
        <w:sz w:val="20"/>
        <w:szCs w:val="20"/>
      </w:rPr>
      <w:t>202</w:t>
    </w:r>
    <w:r w:rsidR="00076CE6" w:rsidRPr="00076CE6">
      <w:rPr>
        <w:rFonts w:ascii="Times New Roman" w:hAnsi="Times New Roman" w:cs="Times New Roman"/>
        <w:sz w:val="20"/>
        <w:szCs w:val="20"/>
      </w:rPr>
      <w:t>4</w:t>
    </w:r>
  </w:p>
  <w:p w:rsidR="00EB1CF3" w:rsidRPr="00076CE6" w:rsidRDefault="00EB1CF3" w:rsidP="00DF3060">
    <w:pPr>
      <w:pStyle w:val="afd"/>
      <w:spacing w:after="0"/>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CF3" w:rsidRPr="00076CE6" w:rsidRDefault="00EB1CF3">
    <w:pPr>
      <w:pBdr>
        <w:top w:val="nil"/>
        <w:left w:val="nil"/>
        <w:bottom w:val="nil"/>
        <w:right w:val="nil"/>
        <w:between w:val="nil"/>
      </w:pBdr>
      <w:tabs>
        <w:tab w:val="center" w:pos="4677"/>
        <w:tab w:val="right" w:pos="9355"/>
      </w:tabs>
      <w:spacing w:line="240" w:lineRule="auto"/>
      <w:jc w:val="right"/>
      <w:rPr>
        <w:rFonts w:ascii="Times New Roman" w:hAnsi="Times New Roman" w:cs="Times New Roman"/>
        <w:color w:val="000000"/>
        <w:sz w:val="16"/>
        <w:szCs w:val="16"/>
      </w:rPr>
    </w:pPr>
    <w:r w:rsidRPr="00076CE6">
      <w:rPr>
        <w:rFonts w:ascii="Times New Roman" w:hAnsi="Times New Roman" w:cs="Times New Roman"/>
        <w:color w:val="000000"/>
        <w:sz w:val="16"/>
        <w:szCs w:val="16"/>
      </w:rPr>
      <w:t xml:space="preserve">Страница </w:t>
    </w:r>
    <w:r w:rsidR="0061687D" w:rsidRPr="00076CE6">
      <w:rPr>
        <w:rFonts w:ascii="Times New Roman" w:hAnsi="Times New Roman" w:cs="Times New Roman"/>
        <w:color w:val="000000"/>
        <w:sz w:val="16"/>
        <w:szCs w:val="16"/>
      </w:rPr>
      <w:fldChar w:fldCharType="begin"/>
    </w:r>
    <w:r w:rsidRPr="00076CE6">
      <w:rPr>
        <w:rFonts w:ascii="Times New Roman" w:hAnsi="Times New Roman" w:cs="Times New Roman"/>
        <w:color w:val="000000"/>
        <w:sz w:val="16"/>
        <w:szCs w:val="16"/>
      </w:rPr>
      <w:instrText>PAGE</w:instrText>
    </w:r>
    <w:r w:rsidR="0061687D" w:rsidRPr="00076CE6">
      <w:rPr>
        <w:rFonts w:ascii="Times New Roman" w:hAnsi="Times New Roman" w:cs="Times New Roman"/>
        <w:color w:val="000000"/>
        <w:sz w:val="16"/>
        <w:szCs w:val="16"/>
      </w:rPr>
      <w:fldChar w:fldCharType="separate"/>
    </w:r>
    <w:r w:rsidR="00076CE6">
      <w:rPr>
        <w:rFonts w:ascii="Times New Roman" w:hAnsi="Times New Roman" w:cs="Times New Roman"/>
        <w:noProof/>
        <w:color w:val="000000"/>
        <w:sz w:val="16"/>
        <w:szCs w:val="16"/>
      </w:rPr>
      <w:t>12</w:t>
    </w:r>
    <w:r w:rsidR="0061687D" w:rsidRPr="00076CE6">
      <w:rPr>
        <w:rFonts w:ascii="Times New Roman" w:hAnsi="Times New Roman" w:cs="Times New Roman"/>
        <w:color w:val="000000"/>
        <w:sz w:val="16"/>
        <w:szCs w:val="16"/>
      </w:rPr>
      <w:fldChar w:fldCharType="end"/>
    </w:r>
    <w:r w:rsidRPr="00076CE6">
      <w:rPr>
        <w:rFonts w:ascii="Times New Roman" w:hAnsi="Times New Roman" w:cs="Times New Roman"/>
        <w:color w:val="000000"/>
        <w:sz w:val="16"/>
        <w:szCs w:val="16"/>
      </w:rPr>
      <w:t xml:space="preserve"> из </w:t>
    </w:r>
    <w:r w:rsidR="0061687D" w:rsidRPr="00076CE6">
      <w:rPr>
        <w:rFonts w:ascii="Times New Roman" w:hAnsi="Times New Roman" w:cs="Times New Roman"/>
        <w:color w:val="000000"/>
        <w:sz w:val="16"/>
        <w:szCs w:val="16"/>
      </w:rPr>
      <w:fldChar w:fldCharType="begin"/>
    </w:r>
    <w:r w:rsidRPr="00076CE6">
      <w:rPr>
        <w:rFonts w:ascii="Times New Roman" w:hAnsi="Times New Roman" w:cs="Times New Roman"/>
        <w:color w:val="000000"/>
        <w:sz w:val="16"/>
        <w:szCs w:val="16"/>
      </w:rPr>
      <w:instrText>NUMPAGES</w:instrText>
    </w:r>
    <w:r w:rsidR="0061687D" w:rsidRPr="00076CE6">
      <w:rPr>
        <w:rFonts w:ascii="Times New Roman" w:hAnsi="Times New Roman" w:cs="Times New Roman"/>
        <w:color w:val="000000"/>
        <w:sz w:val="16"/>
        <w:szCs w:val="16"/>
      </w:rPr>
      <w:fldChar w:fldCharType="separate"/>
    </w:r>
    <w:r w:rsidR="00076CE6">
      <w:rPr>
        <w:rFonts w:ascii="Times New Roman" w:hAnsi="Times New Roman" w:cs="Times New Roman"/>
        <w:noProof/>
        <w:color w:val="000000"/>
        <w:sz w:val="16"/>
        <w:szCs w:val="16"/>
      </w:rPr>
      <w:t>12</w:t>
    </w:r>
    <w:r w:rsidR="0061687D" w:rsidRPr="00076CE6">
      <w:rPr>
        <w:rFonts w:ascii="Times New Roman" w:hAnsi="Times New Roman" w:cs="Times New Roman"/>
        <w:color w:val="000000"/>
        <w:sz w:val="16"/>
        <w:szCs w:val="16"/>
      </w:rPr>
      <w:fldChar w:fldCharType="end"/>
    </w:r>
  </w:p>
  <w:p w:rsidR="00EB1CF3" w:rsidRDefault="00EB1CF3">
    <w:pPr>
      <w:widowControl w:val="0"/>
      <w:pBdr>
        <w:top w:val="nil"/>
        <w:left w:val="nil"/>
        <w:bottom w:val="nil"/>
        <w:right w:val="nil"/>
        <w:between w:val="nil"/>
      </w:pBdr>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CF3" w:rsidRDefault="00EB1CF3">
    <w:pPr>
      <w:tabs>
        <w:tab w:val="left" w:pos="6315"/>
      </w:tabs>
      <w:spacing w:line="240" w:lineRule="auto"/>
      <w:jc w:val="center"/>
      <w:rPr>
        <w:sz w:val="24"/>
        <w:szCs w:val="24"/>
      </w:rPr>
    </w:pPr>
    <w:r>
      <w:rPr>
        <w:sz w:val="24"/>
        <w:szCs w:val="24"/>
      </w:rPr>
      <w:t>Санкт-Петербург</w:t>
    </w:r>
  </w:p>
  <w:p w:rsidR="00EB1CF3" w:rsidRDefault="00EB1CF3">
    <w:pPr>
      <w:tabs>
        <w:tab w:val="left" w:pos="6315"/>
      </w:tabs>
      <w:spacing w:line="240" w:lineRule="auto"/>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F4F" w:rsidRDefault="00455F4F">
      <w:pPr>
        <w:spacing w:line="240" w:lineRule="auto"/>
      </w:pPr>
      <w:r>
        <w:separator/>
      </w:r>
    </w:p>
  </w:footnote>
  <w:footnote w:type="continuationSeparator" w:id="0">
    <w:p w:rsidR="00455F4F" w:rsidRDefault="00455F4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CF3" w:rsidRDefault="00EB1CF3">
    <w:pPr>
      <w:pBdr>
        <w:top w:val="nil"/>
        <w:left w:val="nil"/>
        <w:bottom w:val="nil"/>
        <w:right w:val="nil"/>
        <w:between w:val="nil"/>
      </w:pBdr>
      <w:tabs>
        <w:tab w:val="center" w:pos="4677"/>
        <w:tab w:val="right" w:pos="9355"/>
      </w:tabs>
      <w:spacing w:line="240" w:lineRule="auto"/>
      <w:jc w:val="center"/>
      <w:rPr>
        <w:color w:val="000000"/>
      </w:rPr>
    </w:pPr>
    <w:r>
      <w:rPr>
        <w:color w:val="000000"/>
      </w:rPr>
      <w:t xml:space="preserve">СХЕМА ТЕПЛОСНАБЖЕНИЯ МОГО «УХТА» </w:t>
    </w:r>
    <w:r>
      <w:rPr>
        <w:color w:val="000000"/>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CF3" w:rsidRPr="00076CE6" w:rsidRDefault="00E66DC3" w:rsidP="00E66DC3">
    <w:pPr>
      <w:tabs>
        <w:tab w:val="center" w:pos="4677"/>
        <w:tab w:val="right" w:pos="9355"/>
      </w:tabs>
      <w:spacing w:line="240" w:lineRule="auto"/>
      <w:jc w:val="center"/>
      <w:rPr>
        <w:rFonts w:ascii="Times New Roman" w:hAnsi="Times New Roman" w:cs="Times New Roman"/>
      </w:rPr>
    </w:pPr>
    <w:r w:rsidRPr="00076CE6">
      <w:rPr>
        <w:rFonts w:ascii="Times New Roman" w:hAnsi="Times New Roman" w:cs="Times New Roman"/>
        <w:color w:val="000000"/>
        <w:sz w:val="20"/>
        <w:szCs w:val="20"/>
      </w:rPr>
      <w:t>Схема теплоснабжения Сельского поселения «Колгуевский сельсов</w:t>
    </w:r>
    <w:r w:rsidR="007B313E" w:rsidRPr="00076CE6">
      <w:rPr>
        <w:rFonts w:ascii="Times New Roman" w:hAnsi="Times New Roman" w:cs="Times New Roman"/>
        <w:color w:val="000000"/>
        <w:sz w:val="20"/>
        <w:szCs w:val="20"/>
      </w:rPr>
      <w:t>ет» ЗР НАО</w:t>
    </w:r>
    <w:r w:rsidR="007B313E" w:rsidRPr="00076CE6">
      <w:rPr>
        <w:rFonts w:ascii="Times New Roman" w:hAnsi="Times New Roman" w:cs="Times New Roman"/>
        <w:color w:val="000000"/>
        <w:sz w:val="20"/>
        <w:szCs w:val="20"/>
      </w:rPr>
      <w:br/>
      <w:t>(актуализация на 202</w:t>
    </w:r>
    <w:r w:rsidR="00076CE6" w:rsidRPr="00076CE6">
      <w:rPr>
        <w:rFonts w:ascii="Times New Roman" w:hAnsi="Times New Roman" w:cs="Times New Roman"/>
        <w:color w:val="000000"/>
        <w:sz w:val="20"/>
        <w:szCs w:val="20"/>
      </w:rPr>
      <w:t>4</w:t>
    </w:r>
    <w:r w:rsidRPr="00076CE6">
      <w:rPr>
        <w:rFonts w:ascii="Times New Roman" w:hAnsi="Times New Roman" w:cs="Times New Roman"/>
        <w:color w:val="000000"/>
        <w:sz w:val="20"/>
        <w:szCs w:val="20"/>
      </w:rPr>
      <w:t xml:space="preserve"> 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748A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6A04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E00E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0A5E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96414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CD1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A412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807C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F84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6C77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8147F"/>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036278A7"/>
    <w:multiLevelType w:val="hybridMultilevel"/>
    <w:tmpl w:val="0CA8E678"/>
    <w:lvl w:ilvl="0" w:tplc="C546AE8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04875864"/>
    <w:multiLevelType w:val="hybridMultilevel"/>
    <w:tmpl w:val="E2CA0004"/>
    <w:lvl w:ilvl="0" w:tplc="B03EB9AA">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05733DC3"/>
    <w:multiLevelType w:val="multilevel"/>
    <w:tmpl w:val="02A4B076"/>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E5223AB"/>
    <w:multiLevelType w:val="hybridMultilevel"/>
    <w:tmpl w:val="F1FCE8CE"/>
    <w:lvl w:ilvl="0" w:tplc="134C872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A7D2A"/>
    <w:multiLevelType w:val="hybridMultilevel"/>
    <w:tmpl w:val="FBAA5648"/>
    <w:lvl w:ilvl="0" w:tplc="693471D2">
      <w:start w:val="8"/>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7" w15:restartNumberingAfterBreak="0">
    <w:nsid w:val="1BBA6B18"/>
    <w:multiLevelType w:val="hybridMultilevel"/>
    <w:tmpl w:val="89449A50"/>
    <w:lvl w:ilvl="0" w:tplc="C7409F64">
      <w:start w:val="1"/>
      <w:numFmt w:val="bullet"/>
      <w:lvlText w:val=""/>
      <w:lvlJc w:val="left"/>
      <w:pPr>
        <w:ind w:left="1287" w:hanging="360"/>
      </w:pPr>
      <w:rPr>
        <w:rFonts w:ascii="Symbol" w:hAnsi="Symbol" w:hint="default"/>
        <w:color w:val="000000" w:themeColor="text1"/>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70D4CD5"/>
    <w:multiLevelType w:val="hybridMultilevel"/>
    <w:tmpl w:val="E5D6EDDA"/>
    <w:lvl w:ilvl="0" w:tplc="2CD690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AC32D39"/>
    <w:multiLevelType w:val="hybridMultilevel"/>
    <w:tmpl w:val="8B6C2F62"/>
    <w:lvl w:ilvl="0" w:tplc="CA8E2D0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2E523815"/>
    <w:multiLevelType w:val="hybridMultilevel"/>
    <w:tmpl w:val="93EC6B94"/>
    <w:lvl w:ilvl="0" w:tplc="8C0AE656">
      <w:start w:val="2"/>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FFC1702"/>
    <w:multiLevelType w:val="multilevel"/>
    <w:tmpl w:val="02A4B076"/>
    <w:lvl w:ilvl="0">
      <w:start w:val="2"/>
      <w:numFmt w:val="decimal"/>
      <w:lvlText w:val="%1"/>
      <w:lvlJc w:val="left"/>
      <w:pPr>
        <w:ind w:left="432" w:hanging="432"/>
      </w:pPr>
    </w:lvl>
    <w:lvl w:ilvl="1">
      <w:start w:val="1"/>
      <w:numFmt w:val="decimal"/>
      <w:lvlText w:val="%1.%2"/>
      <w:lvlJc w:val="left"/>
      <w:pPr>
        <w:ind w:left="8657"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3364CB4"/>
    <w:multiLevelType w:val="hybridMultilevel"/>
    <w:tmpl w:val="A908014A"/>
    <w:lvl w:ilvl="0" w:tplc="000C0CB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6257637"/>
    <w:multiLevelType w:val="hybridMultilevel"/>
    <w:tmpl w:val="D4183294"/>
    <w:lvl w:ilvl="0" w:tplc="3856C0FA">
      <w:start w:val="1"/>
      <w:numFmt w:val="bullet"/>
      <w:lvlText w:val=""/>
      <w:lvlJc w:val="left"/>
      <w:pPr>
        <w:ind w:left="1429" w:hanging="360"/>
      </w:pPr>
      <w:rPr>
        <w:rFonts w:ascii="Symbol" w:hAnsi="Symbol" w:hint="default"/>
      </w:rPr>
    </w:lvl>
    <w:lvl w:ilvl="1" w:tplc="3856C0F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37C550F0"/>
    <w:multiLevelType w:val="hybridMultilevel"/>
    <w:tmpl w:val="96606642"/>
    <w:lvl w:ilvl="0" w:tplc="5EE04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A36666D"/>
    <w:multiLevelType w:val="hybridMultilevel"/>
    <w:tmpl w:val="46D4885A"/>
    <w:lvl w:ilvl="0" w:tplc="EF6EE2C0">
      <w:start w:val="1"/>
      <w:numFmt w:val="decimal"/>
      <w:lvlText w:val="%1."/>
      <w:lvlJc w:val="left"/>
      <w:pPr>
        <w:tabs>
          <w:tab w:val="num" w:pos="71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92C6125"/>
    <w:multiLevelType w:val="multilevel"/>
    <w:tmpl w:val="4590F962"/>
    <w:lvl w:ilvl="0">
      <w:start w:val="1"/>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B6A5475"/>
    <w:multiLevelType w:val="hybridMultilevel"/>
    <w:tmpl w:val="7090D4E6"/>
    <w:lvl w:ilvl="0" w:tplc="B8924E0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D450885"/>
    <w:multiLevelType w:val="hybridMultilevel"/>
    <w:tmpl w:val="66FA0988"/>
    <w:lvl w:ilvl="0" w:tplc="276A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F110301"/>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15:restartNumberingAfterBreak="0">
    <w:nsid w:val="508072C3"/>
    <w:multiLevelType w:val="hybridMultilevel"/>
    <w:tmpl w:val="492C9094"/>
    <w:lvl w:ilvl="0" w:tplc="86C249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1" w15:restartNumberingAfterBreak="0">
    <w:nsid w:val="51CA74FC"/>
    <w:multiLevelType w:val="hybridMultilevel"/>
    <w:tmpl w:val="5A2E0442"/>
    <w:lvl w:ilvl="0" w:tplc="712E68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2" w15:restartNumberingAfterBreak="0">
    <w:nsid w:val="52D61529"/>
    <w:multiLevelType w:val="hybridMultilevel"/>
    <w:tmpl w:val="E4EEFCAC"/>
    <w:name w:val="WW8Num82"/>
    <w:lvl w:ilvl="0" w:tplc="E9BEDB32">
      <w:start w:val="1"/>
      <w:numFmt w:val="bullet"/>
      <w:pStyle w:val="-S"/>
      <w:lvlText w:val=""/>
      <w:lvlJc w:val="left"/>
      <w:pPr>
        <w:ind w:left="2913" w:hanging="360"/>
      </w:pPr>
      <w:rPr>
        <w:rFonts w:ascii="Symbol" w:hAnsi="Symbol"/>
      </w:rPr>
    </w:lvl>
    <w:lvl w:ilvl="1" w:tplc="3856C0F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3" w15:restartNumberingAfterBreak="0">
    <w:nsid w:val="53F80C6E"/>
    <w:multiLevelType w:val="hybridMultilevel"/>
    <w:tmpl w:val="13669EF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78F5D74"/>
    <w:multiLevelType w:val="hybridMultilevel"/>
    <w:tmpl w:val="350214B4"/>
    <w:lvl w:ilvl="0" w:tplc="AD763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A9D0CC2"/>
    <w:multiLevelType w:val="hybridMultilevel"/>
    <w:tmpl w:val="2C784E62"/>
    <w:lvl w:ilvl="0" w:tplc="3856C0F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C4A4369"/>
    <w:multiLevelType w:val="hybridMultilevel"/>
    <w:tmpl w:val="BFB036C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D8F1019"/>
    <w:multiLevelType w:val="hybridMultilevel"/>
    <w:tmpl w:val="2D7A286E"/>
    <w:lvl w:ilvl="0" w:tplc="88B049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3156105"/>
    <w:multiLevelType w:val="hybridMultilevel"/>
    <w:tmpl w:val="6E52D04E"/>
    <w:lvl w:ilvl="0" w:tplc="6316AA22">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9"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40"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4764A29"/>
    <w:multiLevelType w:val="hybridMultilevel"/>
    <w:tmpl w:val="9CE48778"/>
    <w:lvl w:ilvl="0" w:tplc="F482C30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42" w15:restartNumberingAfterBreak="0">
    <w:nsid w:val="66EC371A"/>
    <w:multiLevelType w:val="multilevel"/>
    <w:tmpl w:val="226013A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3214" w:hanging="705"/>
      </w:pPr>
      <w:rPr>
        <w:rFonts w:ascii="Times New Roman" w:eastAsia="Times New Roman" w:hAnsi="Times New Roman" w:cs="Times New Roman"/>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3" w15:restartNumberingAfterBreak="0">
    <w:nsid w:val="67090CB8"/>
    <w:multiLevelType w:val="hybridMultilevel"/>
    <w:tmpl w:val="F358F8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B003402"/>
    <w:multiLevelType w:val="hybridMultilevel"/>
    <w:tmpl w:val="88F83070"/>
    <w:lvl w:ilvl="0" w:tplc="D6B45BF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15:restartNumberingAfterBreak="0">
    <w:nsid w:val="6DB22057"/>
    <w:multiLevelType w:val="hybridMultilevel"/>
    <w:tmpl w:val="74E01126"/>
    <w:lvl w:ilvl="0" w:tplc="36104F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6" w15:restartNumberingAfterBreak="0">
    <w:nsid w:val="6F4E5CCE"/>
    <w:multiLevelType w:val="multilevel"/>
    <w:tmpl w:val="269A3FA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7" w15:restartNumberingAfterBreak="0">
    <w:nsid w:val="7379299E"/>
    <w:multiLevelType w:val="hybridMultilevel"/>
    <w:tmpl w:val="9E64D8B4"/>
    <w:lvl w:ilvl="0" w:tplc="9F32D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2"/>
  </w:num>
  <w:num w:numId="2">
    <w:abstractNumId w:val="13"/>
  </w:num>
  <w:num w:numId="3">
    <w:abstractNumId w:val="21"/>
  </w:num>
  <w:num w:numId="4">
    <w:abstractNumId w:val="46"/>
  </w:num>
  <w:num w:numId="5">
    <w:abstractNumId w:val="17"/>
  </w:num>
  <w:num w:numId="6">
    <w:abstractNumId w:val="25"/>
  </w:num>
  <w:num w:numId="7">
    <w:abstractNumId w:val="36"/>
  </w:num>
  <w:num w:numId="8">
    <w:abstractNumId w:val="33"/>
  </w:num>
  <w:num w:numId="9">
    <w:abstractNumId w:val="20"/>
  </w:num>
  <w:num w:numId="10">
    <w:abstractNumId w:val="43"/>
  </w:num>
  <w:num w:numId="11">
    <w:abstractNumId w:val="44"/>
  </w:num>
  <w:num w:numId="12">
    <w:abstractNumId w:val="30"/>
  </w:num>
  <w:num w:numId="13">
    <w:abstractNumId w:val="45"/>
  </w:num>
  <w:num w:numId="14">
    <w:abstractNumId w:val="14"/>
  </w:num>
  <w:num w:numId="15">
    <w:abstractNumId w:val="41"/>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1"/>
  </w:num>
  <w:num w:numId="27">
    <w:abstractNumId w:val="15"/>
  </w:num>
  <w:num w:numId="28">
    <w:abstractNumId w:val="31"/>
  </w:num>
  <w:num w:numId="29">
    <w:abstractNumId w:val="24"/>
  </w:num>
  <w:num w:numId="30">
    <w:abstractNumId w:val="26"/>
  </w:num>
  <w:num w:numId="31">
    <w:abstractNumId w:val="18"/>
  </w:num>
  <w:num w:numId="32">
    <w:abstractNumId w:val="34"/>
  </w:num>
  <w:num w:numId="33">
    <w:abstractNumId w:val="37"/>
  </w:num>
  <w:num w:numId="34">
    <w:abstractNumId w:val="22"/>
  </w:num>
  <w:num w:numId="35">
    <w:abstractNumId w:val="27"/>
  </w:num>
  <w:num w:numId="36">
    <w:abstractNumId w:val="47"/>
  </w:num>
  <w:num w:numId="37">
    <w:abstractNumId w:val="28"/>
  </w:num>
  <w:num w:numId="38">
    <w:abstractNumId w:val="38"/>
  </w:num>
  <w:num w:numId="39">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2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39"/>
  </w:num>
  <w:num w:numId="46">
    <w:abstractNumId w:val="40"/>
  </w:num>
  <w:num w:numId="47">
    <w:abstractNumId w:val="32"/>
  </w:num>
  <w:num w:numId="48">
    <w:abstractNumId w:val="3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113A5"/>
    <w:rsid w:val="00004612"/>
    <w:rsid w:val="00016CA0"/>
    <w:rsid w:val="00076CE6"/>
    <w:rsid w:val="00154E69"/>
    <w:rsid w:val="002714F4"/>
    <w:rsid w:val="002F7440"/>
    <w:rsid w:val="00306006"/>
    <w:rsid w:val="00315E7F"/>
    <w:rsid w:val="00391A64"/>
    <w:rsid w:val="003927E8"/>
    <w:rsid w:val="003D202F"/>
    <w:rsid w:val="00411126"/>
    <w:rsid w:val="00455F4F"/>
    <w:rsid w:val="005418BA"/>
    <w:rsid w:val="00551AF2"/>
    <w:rsid w:val="00571EF8"/>
    <w:rsid w:val="005735E1"/>
    <w:rsid w:val="0061687D"/>
    <w:rsid w:val="006551A0"/>
    <w:rsid w:val="006C4448"/>
    <w:rsid w:val="007843BA"/>
    <w:rsid w:val="007B313E"/>
    <w:rsid w:val="00A151FD"/>
    <w:rsid w:val="00A6189D"/>
    <w:rsid w:val="00A81DFA"/>
    <w:rsid w:val="00AD7A5F"/>
    <w:rsid w:val="00B044B9"/>
    <w:rsid w:val="00B113A5"/>
    <w:rsid w:val="00B203D9"/>
    <w:rsid w:val="00BB3316"/>
    <w:rsid w:val="00C322F0"/>
    <w:rsid w:val="00C4773C"/>
    <w:rsid w:val="00CA13E3"/>
    <w:rsid w:val="00D92DCD"/>
    <w:rsid w:val="00DB151D"/>
    <w:rsid w:val="00DE451E"/>
    <w:rsid w:val="00DF3060"/>
    <w:rsid w:val="00E07975"/>
    <w:rsid w:val="00E66DC3"/>
    <w:rsid w:val="00EB1CF3"/>
    <w:rsid w:val="00EB21C0"/>
    <w:rsid w:val="00F61D64"/>
    <w:rsid w:val="00F73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79500F"/>
  <w15:docId w15:val="{7B2B015E-F57D-464C-8786-2F846BBBD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03D9"/>
  </w:style>
  <w:style w:type="paragraph" w:styleId="1">
    <w:name w:val="heading 1"/>
    <w:basedOn w:val="a0"/>
    <w:next w:val="a0"/>
    <w:link w:val="10"/>
    <w:uiPriority w:val="9"/>
    <w:qFormat/>
    <w:rsid w:val="00B203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B203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B203D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B203D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B203D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B203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B203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B203D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iPriority w:val="9"/>
    <w:unhideWhenUsed/>
    <w:qFormat/>
    <w:rsid w:val="00B203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B203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locked/>
    <w:rsid w:val="00B203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locked/>
    <w:rsid w:val="00B203D9"/>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locked/>
    <w:rsid w:val="00B203D9"/>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locked/>
    <w:rsid w:val="00B203D9"/>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locked/>
    <w:rsid w:val="00B203D9"/>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rsid w:val="00B203D9"/>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B203D9"/>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uiPriority w:val="9"/>
    <w:rsid w:val="00B203D9"/>
    <w:rPr>
      <w:rFonts w:asciiTheme="majorHAnsi" w:eastAsiaTheme="majorEastAsia" w:hAnsiTheme="majorHAnsi" w:cstheme="majorBidi"/>
      <w:i/>
      <w:iCs/>
      <w:color w:val="404040" w:themeColor="text1" w:themeTint="BF"/>
      <w:sz w:val="20"/>
      <w:szCs w:val="20"/>
    </w:rPr>
  </w:style>
  <w:style w:type="table" w:customStyle="1" w:styleId="TableNormal">
    <w:name w:val="Table Normal"/>
    <w:rsid w:val="00E07975"/>
    <w:tblPr>
      <w:tblCellMar>
        <w:top w:w="0" w:type="dxa"/>
        <w:left w:w="0" w:type="dxa"/>
        <w:bottom w:w="0" w:type="dxa"/>
        <w:right w:w="0" w:type="dxa"/>
      </w:tblCellMar>
    </w:tblPr>
  </w:style>
  <w:style w:type="paragraph" w:styleId="a4">
    <w:name w:val="Title"/>
    <w:basedOn w:val="a0"/>
    <w:next w:val="a0"/>
    <w:link w:val="a5"/>
    <w:uiPriority w:val="10"/>
    <w:qFormat/>
    <w:rsid w:val="00B203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Заголовок Знак"/>
    <w:basedOn w:val="a1"/>
    <w:link w:val="a4"/>
    <w:uiPriority w:val="10"/>
    <w:locked/>
    <w:rsid w:val="00B203D9"/>
    <w:rPr>
      <w:rFonts w:asciiTheme="majorHAnsi" w:eastAsiaTheme="majorEastAsia" w:hAnsiTheme="majorHAnsi" w:cstheme="majorBidi"/>
      <w:color w:val="17365D" w:themeColor="text2" w:themeShade="BF"/>
      <w:spacing w:val="5"/>
      <w:sz w:val="52"/>
      <w:szCs w:val="52"/>
    </w:rPr>
  </w:style>
  <w:style w:type="paragraph" w:styleId="a6">
    <w:name w:val="Subtitle"/>
    <w:basedOn w:val="a0"/>
    <w:next w:val="a0"/>
    <w:link w:val="a7"/>
    <w:uiPriority w:val="11"/>
    <w:qFormat/>
    <w:rsid w:val="00B203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1"/>
    <w:link w:val="a6"/>
    <w:uiPriority w:val="11"/>
    <w:locked/>
    <w:rsid w:val="00B203D9"/>
    <w:rPr>
      <w:rFonts w:asciiTheme="majorHAnsi" w:eastAsiaTheme="majorEastAsia" w:hAnsiTheme="majorHAnsi" w:cstheme="majorBidi"/>
      <w:i/>
      <w:iCs/>
      <w:color w:val="4F81BD" w:themeColor="accent1"/>
      <w:spacing w:val="15"/>
      <w:sz w:val="24"/>
      <w:szCs w:val="24"/>
    </w:rPr>
  </w:style>
  <w:style w:type="table" w:customStyle="1" w:styleId="a8">
    <w:basedOn w:val="TableNormal"/>
    <w:rsid w:val="00E07975"/>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9">
    <w:basedOn w:val="TableNormal"/>
    <w:rsid w:val="00E07975"/>
    <w:tblPr>
      <w:tblStyleRowBandSize w:val="1"/>
      <w:tblStyleColBandSize w:val="1"/>
      <w:tblCellMar>
        <w:left w:w="115" w:type="dxa"/>
        <w:right w:w="115" w:type="dxa"/>
      </w:tblCellMar>
    </w:tblPr>
  </w:style>
  <w:style w:type="table" w:customStyle="1" w:styleId="aa">
    <w:basedOn w:val="TableNormal"/>
    <w:rsid w:val="00E07975"/>
    <w:tblPr>
      <w:tblStyleRowBandSize w:val="1"/>
      <w:tblStyleColBandSize w:val="1"/>
      <w:tblCellMar>
        <w:left w:w="115" w:type="dxa"/>
        <w:right w:w="115" w:type="dxa"/>
      </w:tblCellMar>
    </w:tblPr>
  </w:style>
  <w:style w:type="table" w:customStyle="1" w:styleId="ab">
    <w:basedOn w:val="TableNormal"/>
    <w:rsid w:val="00E07975"/>
    <w:tblPr>
      <w:tblStyleRowBandSize w:val="1"/>
      <w:tblStyleColBandSize w:val="1"/>
      <w:tblCellMar>
        <w:left w:w="115" w:type="dxa"/>
        <w:right w:w="115" w:type="dxa"/>
      </w:tblCellMar>
    </w:tblPr>
  </w:style>
  <w:style w:type="table" w:customStyle="1" w:styleId="ac">
    <w:basedOn w:val="TableNormal"/>
    <w:rsid w:val="00E07975"/>
    <w:tblPr>
      <w:tblStyleRowBandSize w:val="1"/>
      <w:tblStyleColBandSize w:val="1"/>
      <w:tblCellMar>
        <w:left w:w="115" w:type="dxa"/>
        <w:right w:w="115" w:type="dxa"/>
      </w:tblCellMar>
    </w:tblPr>
  </w:style>
  <w:style w:type="table" w:customStyle="1" w:styleId="ad">
    <w:basedOn w:val="TableNormal"/>
    <w:rsid w:val="00E07975"/>
    <w:tblPr>
      <w:tblStyleRowBandSize w:val="1"/>
      <w:tblStyleColBandSize w:val="1"/>
      <w:tblCellMar>
        <w:left w:w="115" w:type="dxa"/>
        <w:right w:w="115" w:type="dxa"/>
      </w:tblCellMar>
    </w:tblPr>
  </w:style>
  <w:style w:type="table" w:customStyle="1" w:styleId="ae">
    <w:basedOn w:val="TableNormal"/>
    <w:rsid w:val="00E07975"/>
    <w:tblPr>
      <w:tblStyleRowBandSize w:val="1"/>
      <w:tblStyleColBandSize w:val="1"/>
      <w:tblCellMar>
        <w:left w:w="115" w:type="dxa"/>
        <w:right w:w="115" w:type="dxa"/>
      </w:tblCellMar>
    </w:tblPr>
  </w:style>
  <w:style w:type="table" w:customStyle="1" w:styleId="af">
    <w:basedOn w:val="TableNormal"/>
    <w:rsid w:val="00E07975"/>
    <w:tblPr>
      <w:tblStyleRowBandSize w:val="1"/>
      <w:tblStyleColBandSize w:val="1"/>
      <w:tblCellMar>
        <w:left w:w="115" w:type="dxa"/>
        <w:right w:w="115" w:type="dxa"/>
      </w:tblCellMar>
    </w:tblPr>
  </w:style>
  <w:style w:type="table" w:customStyle="1" w:styleId="af0">
    <w:basedOn w:val="TableNormal"/>
    <w:rsid w:val="00E07975"/>
    <w:tblPr>
      <w:tblStyleRowBandSize w:val="1"/>
      <w:tblStyleColBandSize w:val="1"/>
      <w:tblCellMar>
        <w:left w:w="115" w:type="dxa"/>
        <w:right w:w="115" w:type="dxa"/>
      </w:tblCellMar>
    </w:tblPr>
  </w:style>
  <w:style w:type="table" w:customStyle="1" w:styleId="af1">
    <w:basedOn w:val="TableNormal"/>
    <w:rsid w:val="00E07975"/>
    <w:tblPr>
      <w:tblStyleRowBandSize w:val="1"/>
      <w:tblStyleColBandSize w:val="1"/>
      <w:tblCellMar>
        <w:left w:w="115" w:type="dxa"/>
        <w:right w:w="115" w:type="dxa"/>
      </w:tblCellMar>
    </w:tblPr>
  </w:style>
  <w:style w:type="table" w:customStyle="1" w:styleId="af2">
    <w:basedOn w:val="TableNormal"/>
    <w:rsid w:val="00E07975"/>
    <w:tblPr>
      <w:tblStyleRowBandSize w:val="1"/>
      <w:tblStyleColBandSize w:val="1"/>
      <w:tblCellMar>
        <w:left w:w="115" w:type="dxa"/>
        <w:right w:w="115" w:type="dxa"/>
      </w:tblCellMar>
    </w:tblPr>
  </w:style>
  <w:style w:type="table" w:customStyle="1" w:styleId="af3">
    <w:basedOn w:val="TableNormal"/>
    <w:rsid w:val="00E07975"/>
    <w:tblPr>
      <w:tblStyleRowBandSize w:val="1"/>
      <w:tblStyleColBandSize w:val="1"/>
      <w:tblCellMar>
        <w:left w:w="115" w:type="dxa"/>
        <w:right w:w="115" w:type="dxa"/>
      </w:tblCellMar>
    </w:tblPr>
  </w:style>
  <w:style w:type="table" w:customStyle="1" w:styleId="af4">
    <w:basedOn w:val="TableNormal"/>
    <w:rsid w:val="00E07975"/>
    <w:tblPr>
      <w:tblStyleRowBandSize w:val="1"/>
      <w:tblStyleColBandSize w:val="1"/>
      <w:tblCellMar>
        <w:left w:w="115" w:type="dxa"/>
        <w:right w:w="115" w:type="dxa"/>
      </w:tblCellMar>
    </w:tblPr>
  </w:style>
  <w:style w:type="table" w:customStyle="1" w:styleId="af5">
    <w:basedOn w:val="TableNormal"/>
    <w:rsid w:val="00E07975"/>
    <w:tblPr>
      <w:tblStyleRowBandSize w:val="1"/>
      <w:tblStyleColBandSize w:val="1"/>
      <w:tblCellMar>
        <w:left w:w="115" w:type="dxa"/>
        <w:right w:w="115" w:type="dxa"/>
      </w:tblCellMar>
    </w:tblPr>
  </w:style>
  <w:style w:type="table" w:customStyle="1" w:styleId="af6">
    <w:basedOn w:val="TableNormal"/>
    <w:rsid w:val="00E07975"/>
    <w:tblPr>
      <w:tblStyleRowBandSize w:val="1"/>
      <w:tblStyleColBandSize w:val="1"/>
      <w:tblCellMar>
        <w:left w:w="115" w:type="dxa"/>
        <w:right w:w="115" w:type="dxa"/>
      </w:tblCellMar>
    </w:tblPr>
  </w:style>
  <w:style w:type="table" w:customStyle="1" w:styleId="af7">
    <w:basedOn w:val="TableNormal"/>
    <w:rsid w:val="00E07975"/>
    <w:tblPr>
      <w:tblStyleRowBandSize w:val="1"/>
      <w:tblStyleColBandSize w:val="1"/>
      <w:tblCellMar>
        <w:left w:w="115" w:type="dxa"/>
        <w:right w:w="115" w:type="dxa"/>
      </w:tblCellMar>
    </w:tblPr>
  </w:style>
  <w:style w:type="table" w:customStyle="1" w:styleId="af8">
    <w:basedOn w:val="TableNormal"/>
    <w:rsid w:val="00E07975"/>
    <w:tblPr>
      <w:tblStyleRowBandSize w:val="1"/>
      <w:tblStyleColBandSize w:val="1"/>
      <w:tblCellMar>
        <w:left w:w="115" w:type="dxa"/>
        <w:right w:w="115" w:type="dxa"/>
      </w:tblCellMar>
    </w:tblPr>
  </w:style>
  <w:style w:type="table" w:customStyle="1" w:styleId="af9">
    <w:basedOn w:val="TableNormal"/>
    <w:rsid w:val="00E07975"/>
    <w:tblPr>
      <w:tblStyleRowBandSize w:val="1"/>
      <w:tblStyleColBandSize w:val="1"/>
      <w:tblCellMar>
        <w:left w:w="115" w:type="dxa"/>
        <w:right w:w="115" w:type="dxa"/>
      </w:tblCellMar>
    </w:tblPr>
  </w:style>
  <w:style w:type="table" w:customStyle="1" w:styleId="afa">
    <w:basedOn w:val="TableNormal"/>
    <w:rsid w:val="00E07975"/>
    <w:tblPr>
      <w:tblStyleRowBandSize w:val="1"/>
      <w:tblStyleColBandSize w:val="1"/>
      <w:tblCellMar>
        <w:left w:w="115" w:type="dxa"/>
        <w:right w:w="115" w:type="dxa"/>
      </w:tblCellMar>
    </w:tblPr>
  </w:style>
  <w:style w:type="paragraph" w:styleId="afb">
    <w:name w:val="header"/>
    <w:basedOn w:val="a0"/>
    <w:link w:val="afc"/>
    <w:unhideWhenUsed/>
    <w:rsid w:val="00571EF8"/>
    <w:pPr>
      <w:tabs>
        <w:tab w:val="center" w:pos="4677"/>
        <w:tab w:val="right" w:pos="9355"/>
      </w:tabs>
      <w:spacing w:line="240" w:lineRule="auto"/>
    </w:pPr>
  </w:style>
  <w:style w:type="character" w:customStyle="1" w:styleId="afc">
    <w:name w:val="Верхний колонтитул Знак"/>
    <w:basedOn w:val="a1"/>
    <w:link w:val="afb"/>
    <w:rsid w:val="00571EF8"/>
  </w:style>
  <w:style w:type="paragraph" w:styleId="afd">
    <w:name w:val="footer"/>
    <w:basedOn w:val="a0"/>
    <w:link w:val="afe"/>
    <w:uiPriority w:val="99"/>
    <w:unhideWhenUsed/>
    <w:rsid w:val="00571EF8"/>
    <w:pPr>
      <w:tabs>
        <w:tab w:val="center" w:pos="4677"/>
        <w:tab w:val="right" w:pos="9355"/>
      </w:tabs>
      <w:spacing w:line="240" w:lineRule="auto"/>
    </w:pPr>
  </w:style>
  <w:style w:type="character" w:customStyle="1" w:styleId="afe">
    <w:name w:val="Нижний колонтитул Знак"/>
    <w:basedOn w:val="a1"/>
    <w:link w:val="afd"/>
    <w:uiPriority w:val="99"/>
    <w:rsid w:val="00571EF8"/>
  </w:style>
  <w:style w:type="paragraph" w:customStyle="1" w:styleId="G">
    <w:name w:val="G_Обычный текст"/>
    <w:basedOn w:val="a0"/>
    <w:link w:val="G0"/>
    <w:qFormat/>
    <w:rsid w:val="00EB21C0"/>
    <w:pPr>
      <w:spacing w:before="120" w:after="60" w:line="240" w:lineRule="auto"/>
      <w:ind w:firstLine="567"/>
    </w:pPr>
    <w:rPr>
      <w:rFonts w:ascii="Calibri" w:hAnsi="Calibri"/>
      <w:sz w:val="24"/>
      <w:szCs w:val="24"/>
      <w:lang w:eastAsia="ar-SA" w:bidi="en-US"/>
    </w:rPr>
  </w:style>
  <w:style w:type="character" w:customStyle="1" w:styleId="G0">
    <w:name w:val="G_Обычный текст Знак"/>
    <w:link w:val="G"/>
    <w:rsid w:val="00EB21C0"/>
    <w:rPr>
      <w:rFonts w:ascii="Calibri" w:hAnsi="Calibri"/>
      <w:sz w:val="24"/>
      <w:szCs w:val="24"/>
      <w:lang w:eastAsia="ar-SA" w:bidi="en-US"/>
    </w:rPr>
  </w:style>
  <w:style w:type="paragraph" w:styleId="a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0"/>
    <w:next w:val="a0"/>
    <w:link w:val="21"/>
    <w:unhideWhenUsed/>
    <w:qFormat/>
    <w:rsid w:val="00B203D9"/>
    <w:pPr>
      <w:spacing w:line="240" w:lineRule="auto"/>
    </w:pPr>
    <w:rPr>
      <w:b/>
      <w:bCs/>
      <w:color w:val="4F81BD" w:themeColor="accent1"/>
      <w:sz w:val="18"/>
      <w:szCs w:val="18"/>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
    <w:locked/>
    <w:rsid w:val="00EB21C0"/>
    <w:rPr>
      <w:b/>
      <w:bCs/>
      <w:color w:val="4F81BD" w:themeColor="accent1"/>
      <w:sz w:val="18"/>
      <w:szCs w:val="18"/>
    </w:rPr>
  </w:style>
  <w:style w:type="table" w:customStyle="1" w:styleId="aff0">
    <w:name w:val="Стиль Таблица Геоника"/>
    <w:basedOn w:val="a2"/>
    <w:uiPriority w:val="99"/>
    <w:rsid w:val="00EB21C0"/>
    <w:pPr>
      <w:spacing w:line="240" w:lineRule="auto"/>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aff1">
    <w:name w:val="Название таблицы"/>
    <w:basedOn w:val="aff"/>
    <w:rsid w:val="00EB21C0"/>
    <w:pPr>
      <w:keepNext/>
      <w:spacing w:before="240" w:after="0"/>
    </w:pPr>
    <w:rPr>
      <w:szCs w:val="22"/>
    </w:rPr>
  </w:style>
  <w:style w:type="paragraph" w:customStyle="1" w:styleId="aff2">
    <w:name w:val="Табличный_заголовки"/>
    <w:basedOn w:val="a0"/>
    <w:rsid w:val="00EB21C0"/>
    <w:pPr>
      <w:keepNext/>
      <w:keepLines/>
      <w:spacing w:line="240" w:lineRule="auto"/>
      <w:jc w:val="center"/>
    </w:pPr>
    <w:rPr>
      <w:b/>
    </w:rPr>
  </w:style>
  <w:style w:type="paragraph" w:customStyle="1" w:styleId="aff3">
    <w:name w:val="Табличный_центр"/>
    <w:basedOn w:val="a0"/>
    <w:rsid w:val="00EB21C0"/>
    <w:pPr>
      <w:shd w:val="clear" w:color="auto" w:fill="FFFFFF" w:themeFill="background1"/>
      <w:spacing w:line="240" w:lineRule="auto"/>
      <w:jc w:val="center"/>
    </w:pPr>
  </w:style>
  <w:style w:type="paragraph" w:customStyle="1" w:styleId="aff4">
    <w:name w:val="Табличный_слева"/>
    <w:basedOn w:val="a0"/>
    <w:rsid w:val="00EB21C0"/>
    <w:pPr>
      <w:spacing w:line="240" w:lineRule="auto"/>
    </w:pPr>
  </w:style>
  <w:style w:type="character" w:styleId="aff5">
    <w:name w:val="Strong"/>
    <w:basedOn w:val="a1"/>
    <w:uiPriority w:val="22"/>
    <w:qFormat/>
    <w:rsid w:val="00B203D9"/>
    <w:rPr>
      <w:b/>
      <w:bCs/>
    </w:rPr>
  </w:style>
  <w:style w:type="character" w:styleId="aff6">
    <w:name w:val="Emphasis"/>
    <w:basedOn w:val="a1"/>
    <w:uiPriority w:val="20"/>
    <w:qFormat/>
    <w:rsid w:val="00B203D9"/>
    <w:rPr>
      <w:i/>
      <w:iCs/>
    </w:rPr>
  </w:style>
  <w:style w:type="paragraph" w:customStyle="1" w:styleId="11">
    <w:name w:val="Без интервала1"/>
    <w:basedOn w:val="a0"/>
    <w:link w:val="NoSpacingChar"/>
    <w:rsid w:val="00A81DFA"/>
    <w:pPr>
      <w:spacing w:line="240" w:lineRule="auto"/>
    </w:pPr>
    <w:rPr>
      <w:rFonts w:ascii="Cambria" w:hAnsi="Cambria"/>
      <w:sz w:val="20"/>
      <w:szCs w:val="20"/>
      <w:lang w:val="en-US" w:eastAsia="en-US"/>
    </w:rPr>
  </w:style>
  <w:style w:type="character" w:customStyle="1" w:styleId="NoSpacingChar">
    <w:name w:val="No Spacing Char"/>
    <w:link w:val="11"/>
    <w:locked/>
    <w:rsid w:val="00A81DFA"/>
    <w:rPr>
      <w:rFonts w:ascii="Cambria" w:hAnsi="Cambria"/>
      <w:sz w:val="20"/>
      <w:szCs w:val="20"/>
      <w:lang w:val="en-US" w:eastAsia="en-US"/>
    </w:rPr>
  </w:style>
  <w:style w:type="paragraph" w:customStyle="1" w:styleId="12">
    <w:name w:val="Абзац списка1"/>
    <w:basedOn w:val="a0"/>
    <w:rsid w:val="00A81DFA"/>
    <w:pPr>
      <w:spacing w:line="252" w:lineRule="auto"/>
      <w:ind w:left="720"/>
      <w:contextualSpacing/>
    </w:pPr>
    <w:rPr>
      <w:rFonts w:ascii="Cambria" w:hAnsi="Cambria"/>
      <w:lang w:val="en-US" w:eastAsia="en-US"/>
    </w:rPr>
  </w:style>
  <w:style w:type="paragraph" w:customStyle="1" w:styleId="210">
    <w:name w:val="Цитата 21"/>
    <w:basedOn w:val="a0"/>
    <w:next w:val="a0"/>
    <w:link w:val="QuoteChar"/>
    <w:rsid w:val="00A81DFA"/>
    <w:pPr>
      <w:spacing w:line="252" w:lineRule="auto"/>
    </w:pPr>
    <w:rPr>
      <w:rFonts w:ascii="Cambria" w:hAnsi="Cambria"/>
      <w:i/>
      <w:iCs/>
      <w:sz w:val="20"/>
      <w:szCs w:val="20"/>
      <w:lang w:val="en-US" w:eastAsia="en-US"/>
    </w:rPr>
  </w:style>
  <w:style w:type="character" w:customStyle="1" w:styleId="QuoteChar">
    <w:name w:val="Quote Char"/>
    <w:link w:val="210"/>
    <w:locked/>
    <w:rsid w:val="00A81DFA"/>
    <w:rPr>
      <w:rFonts w:ascii="Cambria" w:hAnsi="Cambria"/>
      <w:i/>
      <w:iCs/>
      <w:sz w:val="20"/>
      <w:szCs w:val="20"/>
      <w:lang w:val="en-US" w:eastAsia="en-US"/>
    </w:rPr>
  </w:style>
  <w:style w:type="paragraph" w:customStyle="1" w:styleId="13">
    <w:name w:val="Выделенная цитата1"/>
    <w:basedOn w:val="a0"/>
    <w:next w:val="a0"/>
    <w:link w:val="IntenseQuoteChar"/>
    <w:rsid w:val="00A81DFA"/>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lang w:val="en-US" w:eastAsia="en-US"/>
    </w:rPr>
  </w:style>
  <w:style w:type="character" w:customStyle="1" w:styleId="IntenseQuoteChar">
    <w:name w:val="Intense Quote Char"/>
    <w:link w:val="13"/>
    <w:locked/>
    <w:rsid w:val="00A81DFA"/>
    <w:rPr>
      <w:rFonts w:ascii="Cambria" w:hAnsi="Cambria"/>
      <w:caps/>
      <w:color w:val="622423"/>
      <w:spacing w:val="5"/>
      <w:sz w:val="20"/>
      <w:szCs w:val="20"/>
      <w:lang w:val="en-US" w:eastAsia="en-US"/>
    </w:rPr>
  </w:style>
  <w:style w:type="character" w:customStyle="1" w:styleId="14">
    <w:name w:val="Слабое выделение1"/>
    <w:rsid w:val="00A81DFA"/>
    <w:rPr>
      <w:i/>
    </w:rPr>
  </w:style>
  <w:style w:type="character" w:customStyle="1" w:styleId="15">
    <w:name w:val="Сильное выделение1"/>
    <w:rsid w:val="00A81DFA"/>
    <w:rPr>
      <w:i/>
      <w:caps/>
      <w:spacing w:val="10"/>
      <w:sz w:val="20"/>
    </w:rPr>
  </w:style>
  <w:style w:type="character" w:customStyle="1" w:styleId="16">
    <w:name w:val="Слабая ссылка1"/>
    <w:rsid w:val="00A81DFA"/>
    <w:rPr>
      <w:rFonts w:ascii="Calibri" w:hAnsi="Calibri" w:cs="Times New Roman"/>
      <w:i/>
      <w:iCs/>
      <w:color w:val="622423"/>
    </w:rPr>
  </w:style>
  <w:style w:type="character" w:customStyle="1" w:styleId="17">
    <w:name w:val="Сильная ссылка1"/>
    <w:rsid w:val="00A81DFA"/>
    <w:rPr>
      <w:rFonts w:ascii="Calibri" w:hAnsi="Calibri"/>
      <w:b/>
      <w:i/>
      <w:color w:val="622423"/>
    </w:rPr>
  </w:style>
  <w:style w:type="character" w:customStyle="1" w:styleId="18">
    <w:name w:val="Название книги1"/>
    <w:rsid w:val="00A81DFA"/>
    <w:rPr>
      <w:caps/>
      <w:color w:val="622423"/>
      <w:spacing w:val="5"/>
      <w:u w:color="622423"/>
    </w:rPr>
  </w:style>
  <w:style w:type="paragraph" w:customStyle="1" w:styleId="19">
    <w:name w:val="Заголовок оглавления1"/>
    <w:basedOn w:val="1"/>
    <w:next w:val="a0"/>
    <w:rsid w:val="00A81DFA"/>
    <w:pPr>
      <w:keepLines w:val="0"/>
      <w:pBdr>
        <w:bottom w:val="thinThickSmallGap" w:sz="12" w:space="1" w:color="943634"/>
      </w:pBdr>
      <w:spacing w:before="400" w:after="200" w:line="252" w:lineRule="auto"/>
      <w:jc w:val="center"/>
      <w:outlineLvl w:val="9"/>
    </w:pPr>
    <w:rPr>
      <w:rFonts w:ascii="Cambria" w:hAnsi="Cambria"/>
      <w:b w:val="0"/>
      <w:caps/>
      <w:color w:val="632423"/>
      <w:spacing w:val="20"/>
      <w:lang w:val="en-US" w:eastAsia="en-US"/>
    </w:rPr>
  </w:style>
  <w:style w:type="paragraph" w:styleId="1a">
    <w:name w:val="toc 1"/>
    <w:basedOn w:val="a0"/>
    <w:next w:val="a0"/>
    <w:autoRedefine/>
    <w:uiPriority w:val="39"/>
    <w:rsid w:val="00A81DFA"/>
    <w:pPr>
      <w:spacing w:after="100" w:line="252" w:lineRule="auto"/>
    </w:pPr>
    <w:rPr>
      <w:rFonts w:ascii="Cambria" w:hAnsi="Cambria"/>
      <w:lang w:val="en-US" w:eastAsia="en-US"/>
    </w:rPr>
  </w:style>
  <w:style w:type="character" w:styleId="aff7">
    <w:name w:val="Hyperlink"/>
    <w:uiPriority w:val="99"/>
    <w:rsid w:val="00A81DFA"/>
    <w:rPr>
      <w:rFonts w:cs="Times New Roman"/>
      <w:color w:val="0000FF"/>
      <w:u w:val="single"/>
    </w:rPr>
  </w:style>
  <w:style w:type="character" w:customStyle="1" w:styleId="aff8">
    <w:name w:val="Текст выноски Знак"/>
    <w:basedOn w:val="a1"/>
    <w:link w:val="aff9"/>
    <w:semiHidden/>
    <w:rsid w:val="00A81DFA"/>
    <w:rPr>
      <w:rFonts w:ascii="Tahoma" w:hAnsi="Tahoma"/>
      <w:sz w:val="16"/>
      <w:szCs w:val="16"/>
      <w:lang w:val="en-US" w:eastAsia="en-US"/>
    </w:rPr>
  </w:style>
  <w:style w:type="paragraph" w:styleId="aff9">
    <w:name w:val="Balloon Text"/>
    <w:basedOn w:val="a0"/>
    <w:link w:val="aff8"/>
    <w:semiHidden/>
    <w:rsid w:val="00A81DFA"/>
    <w:pPr>
      <w:spacing w:line="240" w:lineRule="auto"/>
    </w:pPr>
    <w:rPr>
      <w:rFonts w:ascii="Tahoma" w:hAnsi="Tahoma"/>
      <w:sz w:val="16"/>
      <w:szCs w:val="16"/>
      <w:lang w:val="en-US" w:eastAsia="en-US"/>
    </w:rPr>
  </w:style>
  <w:style w:type="paragraph" w:styleId="31">
    <w:name w:val="toc 3"/>
    <w:basedOn w:val="a0"/>
    <w:next w:val="a0"/>
    <w:autoRedefine/>
    <w:rsid w:val="00A81DFA"/>
    <w:pPr>
      <w:spacing w:after="100" w:line="252" w:lineRule="auto"/>
      <w:ind w:left="440"/>
    </w:pPr>
    <w:rPr>
      <w:rFonts w:ascii="Cambria" w:hAnsi="Cambria"/>
      <w:lang w:val="en-US" w:eastAsia="en-US"/>
    </w:rPr>
  </w:style>
  <w:style w:type="paragraph" w:styleId="22">
    <w:name w:val="toc 2"/>
    <w:basedOn w:val="a0"/>
    <w:next w:val="a0"/>
    <w:autoRedefine/>
    <w:uiPriority w:val="39"/>
    <w:rsid w:val="00A81DFA"/>
    <w:pPr>
      <w:spacing w:after="100"/>
      <w:ind w:left="220"/>
    </w:pPr>
    <w:rPr>
      <w:rFonts w:ascii="Calibri" w:hAnsi="Calibri"/>
      <w:lang w:eastAsia="en-US"/>
    </w:rPr>
  </w:style>
  <w:style w:type="paragraph" w:customStyle="1" w:styleId="ConsPlusNonformat">
    <w:name w:val="ConsPlusNonformat"/>
    <w:rsid w:val="00A81DFA"/>
    <w:pPr>
      <w:autoSpaceDE w:val="0"/>
      <w:autoSpaceDN w:val="0"/>
      <w:adjustRightInd w:val="0"/>
      <w:spacing w:line="252" w:lineRule="auto"/>
    </w:pPr>
    <w:rPr>
      <w:rFonts w:ascii="Courier New" w:hAnsi="Courier New" w:cs="Courier New"/>
      <w:sz w:val="20"/>
      <w:szCs w:val="20"/>
      <w:lang w:val="en-US" w:eastAsia="en-US"/>
    </w:rPr>
  </w:style>
  <w:style w:type="paragraph" w:customStyle="1" w:styleId="Default">
    <w:name w:val="Default"/>
    <w:rsid w:val="00A81DFA"/>
    <w:pPr>
      <w:autoSpaceDE w:val="0"/>
      <w:autoSpaceDN w:val="0"/>
      <w:adjustRightInd w:val="0"/>
      <w:spacing w:line="240" w:lineRule="auto"/>
    </w:pPr>
    <w:rPr>
      <w:color w:val="000000"/>
      <w:sz w:val="24"/>
      <w:szCs w:val="24"/>
    </w:rPr>
  </w:style>
  <w:style w:type="paragraph" w:styleId="41">
    <w:name w:val="index 4"/>
    <w:basedOn w:val="a0"/>
    <w:next w:val="a0"/>
    <w:autoRedefine/>
    <w:semiHidden/>
    <w:rsid w:val="00A81DFA"/>
    <w:pPr>
      <w:spacing w:line="252" w:lineRule="auto"/>
      <w:ind w:left="880" w:hanging="220"/>
    </w:pPr>
    <w:rPr>
      <w:rFonts w:ascii="Cambria" w:hAnsi="Cambria"/>
      <w:lang w:val="en-US" w:eastAsia="en-US"/>
    </w:rPr>
  </w:style>
  <w:style w:type="paragraph" w:styleId="affa">
    <w:name w:val="List Paragraph"/>
    <w:basedOn w:val="a0"/>
    <w:uiPriority w:val="34"/>
    <w:qFormat/>
    <w:rsid w:val="00A81DFA"/>
    <w:pPr>
      <w:ind w:left="720"/>
      <w:contextualSpacing/>
    </w:pPr>
  </w:style>
  <w:style w:type="paragraph" w:customStyle="1" w:styleId="ConsPlusNormal">
    <w:name w:val="ConsPlusNormal"/>
    <w:rsid w:val="00A81DFA"/>
    <w:pPr>
      <w:widowControl w:val="0"/>
      <w:autoSpaceDE w:val="0"/>
      <w:autoSpaceDN w:val="0"/>
      <w:spacing w:line="240" w:lineRule="auto"/>
    </w:pPr>
    <w:rPr>
      <w:rFonts w:ascii="Calibri" w:hAnsi="Calibri" w:cs="Calibri"/>
      <w:szCs w:val="20"/>
    </w:rPr>
  </w:style>
  <w:style w:type="paragraph" w:customStyle="1" w:styleId="affb">
    <w:name w:val="Абзац"/>
    <w:basedOn w:val="a0"/>
    <w:link w:val="affc"/>
    <w:uiPriority w:val="99"/>
    <w:qFormat/>
    <w:rsid w:val="00A81DFA"/>
    <w:pPr>
      <w:spacing w:before="120" w:after="60" w:line="240" w:lineRule="auto"/>
      <w:ind w:firstLine="567"/>
    </w:pPr>
    <w:rPr>
      <w:rFonts w:ascii="Calibri" w:hAnsi="Calibri"/>
      <w:sz w:val="24"/>
      <w:szCs w:val="24"/>
    </w:rPr>
  </w:style>
  <w:style w:type="character" w:customStyle="1" w:styleId="affc">
    <w:name w:val="Абзац Знак"/>
    <w:link w:val="affb"/>
    <w:uiPriority w:val="99"/>
    <w:rsid w:val="00A81DFA"/>
    <w:rPr>
      <w:rFonts w:ascii="Calibri" w:hAnsi="Calibri"/>
      <w:sz w:val="24"/>
      <w:szCs w:val="24"/>
    </w:rPr>
  </w:style>
  <w:style w:type="character" w:styleId="affd">
    <w:name w:val="FollowedHyperlink"/>
    <w:uiPriority w:val="99"/>
    <w:unhideWhenUsed/>
    <w:rsid w:val="00A81DFA"/>
    <w:rPr>
      <w:color w:val="800080"/>
      <w:u w:val="single"/>
    </w:rPr>
  </w:style>
  <w:style w:type="paragraph" w:styleId="affe">
    <w:name w:val="Normal (Web)"/>
    <w:basedOn w:val="a0"/>
    <w:uiPriority w:val="99"/>
    <w:unhideWhenUsed/>
    <w:rsid w:val="00A81DFA"/>
    <w:pPr>
      <w:spacing w:before="100" w:beforeAutospacing="1" w:after="100" w:afterAutospacing="1" w:line="240" w:lineRule="auto"/>
    </w:pPr>
    <w:rPr>
      <w:sz w:val="24"/>
      <w:szCs w:val="24"/>
    </w:rPr>
  </w:style>
  <w:style w:type="paragraph" w:customStyle="1" w:styleId="ConsPlusTitle">
    <w:name w:val="ConsPlusTitle"/>
    <w:rsid w:val="00A81DFA"/>
    <w:pPr>
      <w:widowControl w:val="0"/>
      <w:autoSpaceDE w:val="0"/>
      <w:autoSpaceDN w:val="0"/>
      <w:adjustRightInd w:val="0"/>
      <w:spacing w:line="240" w:lineRule="auto"/>
    </w:pPr>
    <w:rPr>
      <w:rFonts w:ascii="Arial" w:hAnsi="Arial" w:cs="Arial"/>
      <w:b/>
      <w:bCs/>
      <w:sz w:val="20"/>
      <w:szCs w:val="20"/>
    </w:rPr>
  </w:style>
  <w:style w:type="paragraph" w:styleId="a">
    <w:name w:val="List"/>
    <w:basedOn w:val="a0"/>
    <w:link w:val="afff"/>
    <w:rsid w:val="00A81DFA"/>
    <w:pPr>
      <w:numPr>
        <w:numId w:val="45"/>
      </w:numPr>
      <w:spacing w:after="60" w:line="240" w:lineRule="auto"/>
    </w:pPr>
    <w:rPr>
      <w:snapToGrid w:val="0"/>
      <w:sz w:val="24"/>
      <w:szCs w:val="24"/>
    </w:rPr>
  </w:style>
  <w:style w:type="character" w:customStyle="1" w:styleId="afff">
    <w:name w:val="Список Знак"/>
    <w:link w:val="a"/>
    <w:rsid w:val="00A81DFA"/>
    <w:rPr>
      <w:rFonts w:asciiTheme="minorHAnsi" w:hAnsiTheme="minorHAnsi"/>
      <w:snapToGrid w:val="0"/>
      <w:sz w:val="24"/>
      <w:szCs w:val="24"/>
    </w:rPr>
  </w:style>
  <w:style w:type="paragraph" w:customStyle="1" w:styleId="afff0">
    <w:name w:val="Табличный_по ширине"/>
    <w:basedOn w:val="aff4"/>
    <w:rsid w:val="00B203D9"/>
    <w:pPr>
      <w:jc w:val="both"/>
    </w:pPr>
    <w:rPr>
      <w:rFonts w:asciiTheme="majorHAnsi" w:hAnsiTheme="majorHAnsi"/>
    </w:rPr>
  </w:style>
  <w:style w:type="paragraph" w:customStyle="1" w:styleId="100">
    <w:name w:val="Табличный_центр_10"/>
    <w:basedOn w:val="a0"/>
    <w:qFormat/>
    <w:rsid w:val="00B203D9"/>
    <w:pPr>
      <w:spacing w:line="240" w:lineRule="auto"/>
      <w:jc w:val="center"/>
    </w:pPr>
    <w:rPr>
      <w:sz w:val="20"/>
      <w:szCs w:val="24"/>
    </w:rPr>
  </w:style>
  <w:style w:type="paragraph" w:styleId="afff1">
    <w:name w:val="No Spacing"/>
    <w:uiPriority w:val="1"/>
    <w:qFormat/>
    <w:rsid w:val="00B203D9"/>
    <w:pPr>
      <w:spacing w:after="0" w:line="240" w:lineRule="auto"/>
    </w:pPr>
  </w:style>
  <w:style w:type="paragraph" w:styleId="23">
    <w:name w:val="Quote"/>
    <w:basedOn w:val="a0"/>
    <w:next w:val="a0"/>
    <w:link w:val="24"/>
    <w:uiPriority w:val="29"/>
    <w:qFormat/>
    <w:rsid w:val="00B203D9"/>
    <w:rPr>
      <w:i/>
      <w:iCs/>
      <w:color w:val="000000" w:themeColor="text1"/>
    </w:rPr>
  </w:style>
  <w:style w:type="character" w:customStyle="1" w:styleId="24">
    <w:name w:val="Цитата 2 Знак"/>
    <w:basedOn w:val="a1"/>
    <w:link w:val="23"/>
    <w:uiPriority w:val="29"/>
    <w:rsid w:val="00B203D9"/>
    <w:rPr>
      <w:i/>
      <w:iCs/>
      <w:color w:val="000000" w:themeColor="text1"/>
    </w:rPr>
  </w:style>
  <w:style w:type="paragraph" w:styleId="afff2">
    <w:name w:val="Intense Quote"/>
    <w:basedOn w:val="a0"/>
    <w:next w:val="a0"/>
    <w:link w:val="afff3"/>
    <w:uiPriority w:val="30"/>
    <w:qFormat/>
    <w:rsid w:val="00B203D9"/>
    <w:pPr>
      <w:pBdr>
        <w:bottom w:val="single" w:sz="4" w:space="4" w:color="4F81BD" w:themeColor="accent1"/>
      </w:pBdr>
      <w:spacing w:before="200" w:after="280"/>
      <w:ind w:left="936" w:right="936"/>
    </w:pPr>
    <w:rPr>
      <w:b/>
      <w:bCs/>
      <w:i/>
      <w:iCs/>
      <w:color w:val="4F81BD" w:themeColor="accent1"/>
    </w:rPr>
  </w:style>
  <w:style w:type="character" w:customStyle="1" w:styleId="afff3">
    <w:name w:val="Выделенная цитата Знак"/>
    <w:basedOn w:val="a1"/>
    <w:link w:val="afff2"/>
    <w:uiPriority w:val="30"/>
    <w:rsid w:val="00B203D9"/>
    <w:rPr>
      <w:b/>
      <w:bCs/>
      <w:i/>
      <w:iCs/>
      <w:color w:val="4F81BD" w:themeColor="accent1"/>
    </w:rPr>
  </w:style>
  <w:style w:type="character" w:styleId="afff4">
    <w:name w:val="Subtle Emphasis"/>
    <w:basedOn w:val="a1"/>
    <w:uiPriority w:val="19"/>
    <w:qFormat/>
    <w:rsid w:val="00B203D9"/>
    <w:rPr>
      <w:i/>
      <w:iCs/>
      <w:color w:val="808080" w:themeColor="text1" w:themeTint="7F"/>
    </w:rPr>
  </w:style>
  <w:style w:type="character" w:styleId="afff5">
    <w:name w:val="Intense Emphasis"/>
    <w:basedOn w:val="a1"/>
    <w:uiPriority w:val="21"/>
    <w:qFormat/>
    <w:rsid w:val="00B203D9"/>
    <w:rPr>
      <w:b/>
      <w:bCs/>
      <w:i/>
      <w:iCs/>
      <w:color w:val="4F81BD" w:themeColor="accent1"/>
    </w:rPr>
  </w:style>
  <w:style w:type="character" w:styleId="afff6">
    <w:name w:val="Subtle Reference"/>
    <w:basedOn w:val="a1"/>
    <w:uiPriority w:val="31"/>
    <w:qFormat/>
    <w:rsid w:val="00B203D9"/>
    <w:rPr>
      <w:smallCaps/>
      <w:color w:val="C0504D" w:themeColor="accent2"/>
      <w:u w:val="single"/>
    </w:rPr>
  </w:style>
  <w:style w:type="character" w:styleId="afff7">
    <w:name w:val="Intense Reference"/>
    <w:basedOn w:val="a1"/>
    <w:uiPriority w:val="32"/>
    <w:qFormat/>
    <w:rsid w:val="00B203D9"/>
    <w:rPr>
      <w:b/>
      <w:bCs/>
      <w:smallCaps/>
      <w:color w:val="C0504D" w:themeColor="accent2"/>
      <w:spacing w:val="5"/>
      <w:u w:val="single"/>
    </w:rPr>
  </w:style>
  <w:style w:type="character" w:styleId="afff8">
    <w:name w:val="Book Title"/>
    <w:basedOn w:val="a1"/>
    <w:uiPriority w:val="33"/>
    <w:qFormat/>
    <w:rsid w:val="00B203D9"/>
    <w:rPr>
      <w:b/>
      <w:bCs/>
      <w:smallCaps/>
      <w:spacing w:val="5"/>
    </w:rPr>
  </w:style>
  <w:style w:type="paragraph" w:styleId="afff9">
    <w:name w:val="TOC Heading"/>
    <w:basedOn w:val="1"/>
    <w:next w:val="a0"/>
    <w:uiPriority w:val="39"/>
    <w:semiHidden/>
    <w:unhideWhenUsed/>
    <w:qFormat/>
    <w:rsid w:val="00B203D9"/>
    <w:pPr>
      <w:outlineLvl w:val="9"/>
    </w:pPr>
  </w:style>
  <w:style w:type="paragraph" w:customStyle="1" w:styleId="-S">
    <w:name w:val="- S_Маркированный"/>
    <w:basedOn w:val="a0"/>
    <w:qFormat/>
    <w:rsid w:val="00EB1CF3"/>
    <w:pPr>
      <w:numPr>
        <w:numId w:val="47"/>
      </w:numPr>
      <w:tabs>
        <w:tab w:val="left" w:pos="1072"/>
      </w:tabs>
      <w:suppressAutoHyphens/>
      <w:spacing w:before="60" w:after="60" w:line="240" w:lineRule="auto"/>
      <w:jc w:val="both"/>
    </w:pPr>
    <w:rPr>
      <w:rFonts w:eastAsia="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37EC6AE2553311FE8E30CA535FCC5C9CE47FBC09EED34CC635700986Y1OEF%20"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consultantplus://offline/ref=147B6869FA0B397B2CA14AEC89552AD137A29433F57DF702C6ED2C37rCRDI"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12</Pages>
  <Words>4251</Words>
  <Characters>24236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28431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19</cp:revision>
  <dcterms:created xsi:type="dcterms:W3CDTF">2021-05-12T15:32:00Z</dcterms:created>
  <dcterms:modified xsi:type="dcterms:W3CDTF">2024-05-21T08:50:00Z</dcterms:modified>
</cp:coreProperties>
</file>