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CFA" w:rsidRDefault="00BB3CF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F02DC" w:rsidRDefault="00BF02D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F02DC" w:rsidRDefault="00BF02D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F02DC" w:rsidRDefault="00BF02D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F02DC" w:rsidRDefault="00BF02D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128B8" w:rsidRPr="00312D99" w:rsidRDefault="003128B8" w:rsidP="003128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Pr="00312D99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Pr="00312D99">
        <w:rPr>
          <w:color w:val="000000"/>
          <w:sz w:val="24"/>
          <w:szCs w:val="24"/>
        </w:rPr>
        <w:t xml:space="preserve"> теплоснабжения</w:t>
      </w:r>
    </w:p>
    <w:p w:rsidR="003128B8" w:rsidRPr="00312D99" w:rsidRDefault="003128B8" w:rsidP="003128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поселения</w:t>
      </w:r>
    </w:p>
    <w:p w:rsidR="003128B8" w:rsidRPr="00312D99" w:rsidRDefault="003128B8" w:rsidP="003128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>Юшарский</w:t>
      </w:r>
      <w:r w:rsidRPr="00312D99">
        <w:rPr>
          <w:color w:val="000000"/>
          <w:sz w:val="24"/>
          <w:szCs w:val="24"/>
        </w:rPr>
        <w:t xml:space="preserve"> сельсовет» </w:t>
      </w:r>
      <w:r>
        <w:rPr>
          <w:color w:val="000000"/>
          <w:sz w:val="24"/>
          <w:szCs w:val="24"/>
        </w:rPr>
        <w:t xml:space="preserve">ЗР </w:t>
      </w:r>
      <w:r w:rsidRPr="00312D99">
        <w:rPr>
          <w:color w:val="000000"/>
          <w:sz w:val="24"/>
          <w:szCs w:val="24"/>
        </w:rPr>
        <w:t xml:space="preserve">НАО </w:t>
      </w:r>
    </w:p>
    <w:p w:rsidR="003128B8" w:rsidRPr="00312D99" w:rsidRDefault="003128B8" w:rsidP="003128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 xml:space="preserve"> (актуализация на 202</w:t>
      </w:r>
      <w:r w:rsidR="00D87222">
        <w:rPr>
          <w:color w:val="000000"/>
          <w:sz w:val="24"/>
          <w:szCs w:val="24"/>
        </w:rPr>
        <w:t>4</w:t>
      </w:r>
      <w:r w:rsidRPr="00312D99">
        <w:rPr>
          <w:color w:val="000000"/>
          <w:sz w:val="24"/>
          <w:szCs w:val="24"/>
        </w:rPr>
        <w:t xml:space="preserve"> г.)</w:t>
      </w:r>
    </w:p>
    <w:p w:rsidR="00BB3CFA" w:rsidRDefault="00BB3CFA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BB3CFA" w:rsidRDefault="00BB3CFA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BB3CFA" w:rsidRDefault="00C600FF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BB3CFA" w:rsidRDefault="00BB3CF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B3CFA" w:rsidRDefault="00C600F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12. Обоснование инвестиций в строительство, реконструкцию, техническое перевооружение и (или) модернизацию</w:t>
      </w: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D40D02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к государственной тайне», не содержится.</w:t>
      </w:r>
    </w:p>
    <w:p w:rsidR="00C600FF" w:rsidRDefault="00C600FF" w:rsidP="00C600F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B3CFA" w:rsidRDefault="00BB3CFA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BB3CFA" w:rsidRDefault="00BB3CF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BB3CFA">
          <w:headerReference w:type="default" r:id="rId7"/>
          <w:footerReference w:type="default" r:id="rId8"/>
          <w:footerReference w:type="first" r:id="rId9"/>
          <w:pgSz w:w="11906" w:h="16838"/>
          <w:pgMar w:top="1076" w:right="707" w:bottom="1135" w:left="1701" w:header="426" w:footer="301" w:gutter="0"/>
          <w:pgNumType w:start="1"/>
          <w:cols w:space="720"/>
          <w:titlePg/>
        </w:sectPr>
      </w:pPr>
    </w:p>
    <w:p w:rsidR="00BB3CFA" w:rsidRDefault="00C600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sdt>
      <w:sdtPr>
        <w:id w:val="-1410768778"/>
        <w:docPartObj>
          <w:docPartGallery w:val="Table of Contents"/>
          <w:docPartUnique/>
        </w:docPartObj>
      </w:sdtPr>
      <w:sdtEndPr/>
      <w:sdtContent>
        <w:p w:rsidR="00BB3CFA" w:rsidRPr="002D564A" w:rsidRDefault="003B6FA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before="360"/>
            <w:ind w:firstLine="0"/>
            <w:rPr>
              <w:color w:val="000000"/>
              <w:sz w:val="24"/>
              <w:szCs w:val="24"/>
            </w:rPr>
          </w:pPr>
          <w:r w:rsidRPr="002D564A">
            <w:fldChar w:fldCharType="begin"/>
          </w:r>
          <w:r w:rsidR="00C600FF" w:rsidRPr="002D564A">
            <w:instrText xml:space="preserve"> TOC \h \u \z </w:instrText>
          </w:r>
          <w:r w:rsidRPr="002D564A">
            <w:fldChar w:fldCharType="separate"/>
          </w:r>
          <w:r w:rsidRPr="002D564A">
            <w:fldChar w:fldCharType="begin"/>
          </w:r>
          <w:r w:rsidR="00C600FF" w:rsidRPr="002D564A">
            <w:instrText xml:space="preserve"> PAGEREF _4d34og8 \h </w:instrText>
          </w:r>
          <w:r w:rsidRPr="002D564A">
            <w:fldChar w:fldCharType="separate"/>
          </w:r>
          <w:r w:rsidR="00C600FF" w:rsidRPr="002D564A">
            <w:rPr>
              <w:color w:val="000000"/>
              <w:sz w:val="24"/>
              <w:szCs w:val="24"/>
            </w:rPr>
            <w:t>Глава 12. Обоснование инвестиций в строительство, реконструкцию, техническое перевооружение и (или) модернизацию</w:t>
          </w:r>
          <w:r w:rsidR="00C600FF" w:rsidRPr="002D564A">
            <w:rPr>
              <w:color w:val="000000"/>
              <w:sz w:val="24"/>
              <w:szCs w:val="24"/>
            </w:rPr>
            <w:tab/>
          </w:r>
          <w:r w:rsidRPr="002D564A">
            <w:fldChar w:fldCharType="end"/>
          </w:r>
        </w:p>
        <w:p w:rsidR="00BB3CFA" w:rsidRPr="002D564A" w:rsidRDefault="0058074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C600FF" w:rsidRPr="002D564A">
              <w:rPr>
                <w:color w:val="000000"/>
                <w:sz w:val="24"/>
                <w:szCs w:val="24"/>
              </w:rPr>
              <w:t>12.1.</w:t>
            </w:r>
            <w:r w:rsidR="00C600FF" w:rsidRPr="002D564A">
              <w:rPr>
                <w:color w:val="000000"/>
                <w:sz w:val="24"/>
                <w:szCs w:val="24"/>
              </w:rPr>
              <w:tab/>
              <w:t>Оценка финансовых потребностей для осуществления строительства, реконструкции, технического перевооружения и (или) модернизации источников тепловой энергии и тепловых сетей</w:t>
            </w:r>
            <w:r w:rsidR="00C600FF" w:rsidRPr="002D564A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Pr="002D564A" w:rsidRDefault="0058074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C600FF" w:rsidRPr="002D564A">
              <w:rPr>
                <w:color w:val="000000"/>
                <w:sz w:val="24"/>
                <w:szCs w:val="24"/>
              </w:rPr>
              <w:t>12.2.</w:t>
            </w:r>
            <w:r w:rsidR="00C600FF" w:rsidRPr="002D564A">
              <w:rPr>
                <w:color w:val="000000"/>
                <w:sz w:val="24"/>
                <w:szCs w:val="24"/>
              </w:rPr>
              <w:tab/>
              <w:t>Обоснованные предложения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модернизации источников тепловой энергии и тепловых сетей</w:t>
            </w:r>
            <w:r w:rsidR="00C600FF" w:rsidRPr="002D564A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Pr="002D564A" w:rsidRDefault="0058074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xcytpi">
            <w:r w:rsidR="00C600FF" w:rsidRPr="002D564A">
              <w:rPr>
                <w:color w:val="000000"/>
                <w:sz w:val="24"/>
                <w:szCs w:val="24"/>
              </w:rPr>
              <w:t>12.3.</w:t>
            </w:r>
            <w:r w:rsidR="00C600FF" w:rsidRPr="002D564A">
              <w:rPr>
                <w:color w:val="000000"/>
                <w:sz w:val="24"/>
                <w:szCs w:val="24"/>
              </w:rPr>
              <w:tab/>
              <w:t>Расчеты экономической эффективности инвестиций</w:t>
            </w:r>
            <w:r w:rsidR="00C600FF" w:rsidRPr="002D564A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Pr="002D564A" w:rsidRDefault="0058074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bn6wsx">
            <w:r w:rsidR="00C600FF" w:rsidRPr="002D564A">
              <w:rPr>
                <w:color w:val="000000"/>
                <w:sz w:val="24"/>
                <w:szCs w:val="24"/>
              </w:rPr>
              <w:t>12.4.</w:t>
            </w:r>
            <w:r w:rsidR="00C600FF" w:rsidRPr="002D564A">
              <w:rPr>
                <w:color w:val="000000"/>
                <w:sz w:val="24"/>
                <w:szCs w:val="24"/>
              </w:rPr>
              <w:tab/>
              <w:t>Расчеты ценовых (тарифных) последствий для потребителей при реализации программ строительства, реконструкции, технического перевооружения и (или) модернизации систем теплоснабжения</w:t>
            </w:r>
            <w:r w:rsidR="00C600FF" w:rsidRPr="002D564A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Pr="002D564A" w:rsidRDefault="0058074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qsh70q">
            <w:r w:rsidR="00C600FF" w:rsidRPr="002D564A">
              <w:rPr>
                <w:color w:val="000000"/>
                <w:sz w:val="24"/>
                <w:szCs w:val="24"/>
              </w:rPr>
              <w:t>12.5.</w:t>
            </w:r>
            <w:r w:rsidR="00C600FF" w:rsidRPr="002D564A">
              <w:rPr>
                <w:color w:val="000000"/>
                <w:sz w:val="24"/>
                <w:szCs w:val="24"/>
              </w:rPr>
              <w:tab/>
              <w:t>Описание изменений в обосновании инвестиций (оценке финансовых потребностей, предложениях по источникам инвестиций) в строительство, реконструкцию, техническое перевооружения и (или) модернизацию источников тепловой энергии и тепловых сетей с учетом фактически осуществленных инвестиций и показателей их фактической эффективности</w:t>
            </w:r>
            <w:r w:rsidR="00C600FF" w:rsidRPr="002D564A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Default="003B6FAE">
          <w:pPr>
            <w:spacing w:after="120" w:line="240" w:lineRule="auto"/>
            <w:ind w:firstLine="0"/>
          </w:pPr>
          <w:r w:rsidRPr="002D564A">
            <w:fldChar w:fldCharType="end"/>
          </w:r>
        </w:p>
      </w:sdtContent>
    </w:sdt>
    <w:p w:rsidR="00BB3CFA" w:rsidRDefault="00BB3CFA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BB3CFA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</w:p>
    <w:p w:rsidR="00BB3CFA" w:rsidRDefault="00C600FF" w:rsidP="002D564A">
      <w:pPr>
        <w:pStyle w:val="1"/>
        <w:spacing w:before="0" w:line="240" w:lineRule="auto"/>
        <w:ind w:left="360" w:firstLine="0"/>
        <w:rPr>
          <w:sz w:val="24"/>
          <w:szCs w:val="24"/>
        </w:rPr>
      </w:pPr>
      <w:bookmarkStart w:id="1" w:name="_4d34og8" w:colFirst="0" w:colLast="0"/>
      <w:bookmarkEnd w:id="1"/>
      <w:r w:rsidRPr="002D564A">
        <w:rPr>
          <w:sz w:val="24"/>
          <w:szCs w:val="24"/>
        </w:rPr>
        <w:lastRenderedPageBreak/>
        <w:t>Глава 12. Обоснование инвестиций в строит</w:t>
      </w:r>
      <w:bookmarkStart w:id="2" w:name="_GoBack"/>
      <w:bookmarkEnd w:id="2"/>
      <w:r w:rsidRPr="002D564A">
        <w:rPr>
          <w:sz w:val="24"/>
          <w:szCs w:val="24"/>
        </w:rPr>
        <w:t>ельство, реконструкцию, техническое перевооружение и (или) модернизацию</w:t>
      </w:r>
    </w:p>
    <w:p w:rsidR="00B21200" w:rsidRDefault="00B21200" w:rsidP="00B21200"/>
    <w:p w:rsidR="00B21200" w:rsidRDefault="00B21200" w:rsidP="00B21200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9B22E8">
        <w:rPr>
          <w:sz w:val="24"/>
          <w:szCs w:val="24"/>
        </w:rPr>
        <w:t xml:space="preserve">Обоснование инвестиций на проведение </w:t>
      </w:r>
      <w:r>
        <w:rPr>
          <w:sz w:val="24"/>
          <w:szCs w:val="24"/>
        </w:rPr>
        <w:t>модернизации</w:t>
      </w:r>
      <w:r w:rsidRPr="009B22E8">
        <w:rPr>
          <w:sz w:val="24"/>
          <w:szCs w:val="24"/>
        </w:rPr>
        <w:t xml:space="preserve"> котельной</w:t>
      </w:r>
      <w:r w:rsidRPr="001979BF">
        <w:rPr>
          <w:sz w:val="24"/>
          <w:szCs w:val="24"/>
        </w:rPr>
        <w:t xml:space="preserve"> </w:t>
      </w:r>
      <w:r>
        <w:rPr>
          <w:sz w:val="24"/>
          <w:szCs w:val="24"/>
        </w:rPr>
        <w:t>п. Каратайка (автоматизация).</w:t>
      </w:r>
    </w:p>
    <w:p w:rsidR="00B21200" w:rsidRDefault="00B21200" w:rsidP="00B21200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83582F">
        <w:rPr>
          <w:rFonts w:eastAsia="Times New Roman"/>
          <w:sz w:val="24"/>
          <w:szCs w:val="24"/>
          <w:lang w:eastAsia="ru-RU"/>
        </w:rPr>
        <w:t xml:space="preserve">Мероприятие </w:t>
      </w:r>
      <w:r w:rsidRPr="0083582F">
        <w:rPr>
          <w:sz w:val="24"/>
          <w:szCs w:val="24"/>
        </w:rPr>
        <w:t xml:space="preserve">направлено на снижение эксплуатационных затрат, регулирование температурного режима тепловой сети в зависимости от погодных условий без учёта человеческого фактора. Планируется внести изменения в систему управления технологическими процессами. Выполнить установку дополнительных предохранительных и защитных устройств, а также приборов контроля. </w:t>
      </w:r>
    </w:p>
    <w:p w:rsidR="00B21200" w:rsidRPr="00B21200" w:rsidRDefault="00B21200" w:rsidP="00B21200">
      <w:pPr>
        <w:pStyle w:val="ConsPlusNormal"/>
        <w:ind w:firstLine="709"/>
        <w:contextualSpacing/>
        <w:jc w:val="both"/>
      </w:pPr>
    </w:p>
    <w:p w:rsidR="00BB3CFA" w:rsidRPr="002D564A" w:rsidRDefault="00C600FF" w:rsidP="00C600FF">
      <w:pPr>
        <w:pStyle w:val="2"/>
        <w:numPr>
          <w:ilvl w:val="1"/>
          <w:numId w:val="1"/>
        </w:numPr>
        <w:spacing w:before="0" w:line="240" w:lineRule="auto"/>
        <w:rPr>
          <w:sz w:val="24"/>
          <w:szCs w:val="24"/>
        </w:rPr>
      </w:pPr>
      <w:bookmarkStart w:id="3" w:name="_2s8eyo1" w:colFirst="0" w:colLast="0"/>
      <w:bookmarkEnd w:id="3"/>
      <w:r w:rsidRPr="002D564A">
        <w:rPr>
          <w:sz w:val="24"/>
          <w:szCs w:val="24"/>
        </w:rPr>
        <w:t>Оценка финансовых потребностей для осуществления строительства, реконструкции, технического перевооружения и (или) модернизации источников тепловой энергии и тепловых сетей</w:t>
      </w:r>
    </w:p>
    <w:p w:rsidR="00B21200" w:rsidRDefault="00B21200" w:rsidP="00C600FF">
      <w:pPr>
        <w:spacing w:line="240" w:lineRule="auto"/>
        <w:rPr>
          <w:sz w:val="24"/>
          <w:szCs w:val="24"/>
        </w:rPr>
      </w:pPr>
      <w:bookmarkStart w:id="4" w:name="_17dp8vu" w:colFirst="0" w:colLast="0"/>
      <w:bookmarkEnd w:id="4"/>
    </w:p>
    <w:p w:rsidR="00B21200" w:rsidRPr="009B22E8" w:rsidRDefault="00B21200" w:rsidP="00B21200">
      <w:pPr>
        <w:spacing w:line="240" w:lineRule="auto"/>
        <w:rPr>
          <w:sz w:val="24"/>
          <w:szCs w:val="24"/>
        </w:rPr>
      </w:pPr>
      <w:r w:rsidRPr="009B22E8">
        <w:rPr>
          <w:sz w:val="24"/>
          <w:szCs w:val="24"/>
        </w:rPr>
        <w:t xml:space="preserve">В соответствии с материалами глав 7, 8 и 9 Обосновывающих материалов в качестве основных мероприятий по развитию системы теплоснабжения предусматриваются </w:t>
      </w:r>
      <w:r>
        <w:rPr>
          <w:sz w:val="24"/>
          <w:szCs w:val="24"/>
        </w:rPr>
        <w:t xml:space="preserve">модернизация котельной </w:t>
      </w:r>
      <w:r>
        <w:rPr>
          <w:sz w:val="24"/>
          <w:szCs w:val="24"/>
        </w:rPr>
        <w:br/>
        <w:t>п. Каратайка (автоматизация).</w:t>
      </w:r>
    </w:p>
    <w:p w:rsidR="00B21200" w:rsidRPr="006D1F26" w:rsidRDefault="00B21200" w:rsidP="00B21200">
      <w:pPr>
        <w:spacing w:line="240" w:lineRule="auto"/>
        <w:rPr>
          <w:sz w:val="24"/>
          <w:szCs w:val="24"/>
        </w:rPr>
      </w:pPr>
      <w:r w:rsidRPr="009B22E8">
        <w:rPr>
          <w:sz w:val="24"/>
          <w:szCs w:val="24"/>
        </w:rPr>
        <w:t xml:space="preserve">Стоимость реализации </w:t>
      </w:r>
      <w:r>
        <w:rPr>
          <w:sz w:val="24"/>
          <w:szCs w:val="24"/>
        </w:rPr>
        <w:t xml:space="preserve">в ценах 2022 года </w:t>
      </w:r>
      <w:r w:rsidRPr="006D1F26">
        <w:rPr>
          <w:sz w:val="24"/>
          <w:szCs w:val="24"/>
        </w:rPr>
        <w:t xml:space="preserve">– </w:t>
      </w:r>
      <w:r>
        <w:rPr>
          <w:sz w:val="24"/>
          <w:szCs w:val="24"/>
        </w:rPr>
        <w:t>1 087,4</w:t>
      </w:r>
      <w:r w:rsidRPr="006D1F26">
        <w:rPr>
          <w:sz w:val="24"/>
          <w:szCs w:val="24"/>
        </w:rPr>
        <w:t xml:space="preserve"> тыс. рублей.</w:t>
      </w:r>
    </w:p>
    <w:p w:rsidR="00B21200" w:rsidRPr="006D1F26" w:rsidRDefault="00B21200" w:rsidP="00B21200">
      <w:pPr>
        <w:spacing w:line="240" w:lineRule="auto"/>
        <w:rPr>
          <w:sz w:val="24"/>
          <w:szCs w:val="24"/>
        </w:rPr>
      </w:pPr>
      <w:r w:rsidRPr="006D1F26">
        <w:rPr>
          <w:sz w:val="24"/>
          <w:szCs w:val="24"/>
        </w:rPr>
        <w:t>Срок реализации – 202</w:t>
      </w:r>
      <w:r w:rsidR="00875672">
        <w:rPr>
          <w:sz w:val="24"/>
          <w:szCs w:val="24"/>
        </w:rPr>
        <w:t>_</w:t>
      </w:r>
      <w:r w:rsidRPr="006D1F26">
        <w:rPr>
          <w:sz w:val="24"/>
          <w:szCs w:val="24"/>
        </w:rPr>
        <w:t xml:space="preserve"> г.</w:t>
      </w:r>
    </w:p>
    <w:p w:rsidR="00B21200" w:rsidRPr="009B22E8" w:rsidRDefault="00B21200" w:rsidP="00B21200">
      <w:pPr>
        <w:spacing w:line="240" w:lineRule="auto"/>
        <w:rPr>
          <w:sz w:val="24"/>
          <w:szCs w:val="24"/>
        </w:rPr>
      </w:pPr>
      <w:r w:rsidRPr="006D1F26">
        <w:rPr>
          <w:sz w:val="24"/>
          <w:szCs w:val="24"/>
        </w:rPr>
        <w:t>Определение стоимости</w:t>
      </w:r>
      <w:r w:rsidRPr="009B22E8">
        <w:rPr>
          <w:sz w:val="24"/>
          <w:szCs w:val="24"/>
        </w:rPr>
        <w:t xml:space="preserve"> – </w:t>
      </w:r>
      <w:r>
        <w:rPr>
          <w:sz w:val="24"/>
          <w:szCs w:val="24"/>
        </w:rPr>
        <w:t>локальный сметный расчёт.</w:t>
      </w:r>
    </w:p>
    <w:p w:rsidR="00B21200" w:rsidRDefault="00B21200" w:rsidP="00B21200">
      <w:pPr>
        <w:spacing w:line="240" w:lineRule="auto"/>
        <w:rPr>
          <w:sz w:val="24"/>
          <w:szCs w:val="24"/>
        </w:rPr>
      </w:pPr>
      <w:r w:rsidRPr="006D1F26">
        <w:rPr>
          <w:sz w:val="24"/>
          <w:szCs w:val="24"/>
        </w:rPr>
        <w:t xml:space="preserve">Стоимость реализации в </w:t>
      </w:r>
      <w:r w:rsidRPr="006D1F26">
        <w:rPr>
          <w:color w:val="000000"/>
          <w:sz w:val="24"/>
          <w:szCs w:val="24"/>
        </w:rPr>
        <w:t>прогнозных ценах</w:t>
      </w:r>
      <w:r w:rsidRPr="006D1F26">
        <w:rPr>
          <w:sz w:val="24"/>
          <w:szCs w:val="24"/>
        </w:rPr>
        <w:t xml:space="preserve"> – </w:t>
      </w:r>
      <w:r w:rsidR="00875672">
        <w:rPr>
          <w:sz w:val="24"/>
          <w:szCs w:val="24"/>
        </w:rPr>
        <w:t>-</w:t>
      </w:r>
      <w:r w:rsidRPr="006D1F26">
        <w:rPr>
          <w:sz w:val="24"/>
          <w:szCs w:val="24"/>
        </w:rPr>
        <w:t xml:space="preserve"> тыс. рублей.</w:t>
      </w:r>
    </w:p>
    <w:p w:rsidR="00B21200" w:rsidRDefault="00B21200" w:rsidP="00B21200">
      <w:pPr>
        <w:spacing w:line="240" w:lineRule="auto"/>
        <w:rPr>
          <w:sz w:val="24"/>
          <w:szCs w:val="24"/>
        </w:rPr>
      </w:pPr>
    </w:p>
    <w:p w:rsidR="00B21200" w:rsidRDefault="00B21200" w:rsidP="00B21200">
      <w:pPr>
        <w:spacing w:line="240" w:lineRule="auto"/>
        <w:rPr>
          <w:sz w:val="24"/>
          <w:szCs w:val="24"/>
        </w:rPr>
      </w:pPr>
      <w:bookmarkStart w:id="5" w:name="_3rdcrjn" w:colFirst="0" w:colLast="0"/>
      <w:bookmarkEnd w:id="5"/>
      <w:r w:rsidRPr="00C600FF">
        <w:rPr>
          <w:sz w:val="24"/>
          <w:szCs w:val="24"/>
        </w:rPr>
        <w:t xml:space="preserve">В таблицах 4-5 </w:t>
      </w:r>
      <w:r>
        <w:rPr>
          <w:sz w:val="24"/>
          <w:szCs w:val="24"/>
        </w:rPr>
        <w:t xml:space="preserve">будет </w:t>
      </w:r>
      <w:r w:rsidRPr="00C600FF">
        <w:rPr>
          <w:sz w:val="24"/>
          <w:szCs w:val="24"/>
        </w:rPr>
        <w:t xml:space="preserve">представлена оценка величины необходимых капитальных вложений </w:t>
      </w:r>
      <w:r>
        <w:rPr>
          <w:sz w:val="24"/>
          <w:szCs w:val="24"/>
        </w:rPr>
        <w:br/>
      </w:r>
      <w:r w:rsidRPr="00C600FF">
        <w:rPr>
          <w:sz w:val="24"/>
          <w:szCs w:val="24"/>
        </w:rPr>
        <w:t>в строительство и реконструкцию объектов централизованной системы теплоснабжения.</w:t>
      </w:r>
    </w:p>
    <w:p w:rsidR="00B21200" w:rsidRDefault="00B21200" w:rsidP="00C600FF">
      <w:pPr>
        <w:spacing w:line="240" w:lineRule="auto"/>
        <w:rPr>
          <w:sz w:val="24"/>
          <w:szCs w:val="24"/>
        </w:rPr>
      </w:pPr>
    </w:p>
    <w:p w:rsidR="00B21200" w:rsidRPr="00B21200" w:rsidRDefault="00B21200" w:rsidP="00B21200">
      <w:pPr>
        <w:rPr>
          <w:sz w:val="24"/>
          <w:szCs w:val="24"/>
        </w:rPr>
      </w:pPr>
    </w:p>
    <w:p w:rsidR="00B21200" w:rsidRDefault="00B21200" w:rsidP="00B21200">
      <w:pPr>
        <w:tabs>
          <w:tab w:val="left" w:pos="2024"/>
        </w:tabs>
        <w:rPr>
          <w:sz w:val="24"/>
          <w:szCs w:val="24"/>
        </w:rPr>
      </w:pPr>
    </w:p>
    <w:p w:rsidR="00BB3CFA" w:rsidRPr="00B21200" w:rsidRDefault="00B21200" w:rsidP="00B21200">
      <w:pPr>
        <w:tabs>
          <w:tab w:val="left" w:pos="2024"/>
        </w:tabs>
        <w:rPr>
          <w:sz w:val="24"/>
          <w:szCs w:val="24"/>
        </w:rPr>
        <w:sectPr w:rsidR="00BB3CFA" w:rsidRPr="00B21200" w:rsidSect="00C600FF">
          <w:pgSz w:w="11906" w:h="16838"/>
          <w:pgMar w:top="1134" w:right="424" w:bottom="1134" w:left="993" w:header="284" w:footer="708" w:gutter="0"/>
          <w:cols w:space="720"/>
        </w:sectPr>
      </w:pPr>
      <w:r>
        <w:rPr>
          <w:sz w:val="24"/>
          <w:szCs w:val="24"/>
        </w:rPr>
        <w:tab/>
      </w:r>
    </w:p>
    <w:p w:rsidR="00A712F5" w:rsidRDefault="00C600FF" w:rsidP="00C600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bookmarkStart w:id="6" w:name="_1ksv4uv" w:colFirst="0" w:colLast="0"/>
      <w:bookmarkEnd w:id="6"/>
      <w:r w:rsidRPr="001C3F6C">
        <w:rPr>
          <w:color w:val="000000"/>
          <w:sz w:val="24"/>
          <w:szCs w:val="24"/>
        </w:rPr>
        <w:lastRenderedPageBreak/>
        <w:t xml:space="preserve">Таблица </w:t>
      </w:r>
      <w:bookmarkStart w:id="7" w:name="44sinio" w:colFirst="0" w:colLast="0"/>
      <w:bookmarkEnd w:id="7"/>
      <w:r w:rsidR="001C3F6C" w:rsidRPr="001C3F6C">
        <w:rPr>
          <w:color w:val="000000"/>
          <w:sz w:val="24"/>
          <w:szCs w:val="24"/>
        </w:rPr>
        <w:t>2</w:t>
      </w:r>
      <w:r w:rsidRPr="001C3F6C">
        <w:rPr>
          <w:color w:val="000000"/>
          <w:sz w:val="24"/>
          <w:szCs w:val="24"/>
        </w:rPr>
        <w:t>. Оценка величины необходимых капитальных вложений в строительство и реконструкцию объектов централизованной системы теплоснабжения (источники тепловой энергии), с НДС</w:t>
      </w:r>
    </w:p>
    <w:p w:rsidR="00B21200" w:rsidRDefault="00B21200" w:rsidP="00C600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9"/>
        <w:tblW w:w="1569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84"/>
        <w:gridCol w:w="2485"/>
        <w:gridCol w:w="1254"/>
        <w:gridCol w:w="2551"/>
        <w:gridCol w:w="1443"/>
        <w:gridCol w:w="1536"/>
        <w:gridCol w:w="677"/>
        <w:gridCol w:w="966"/>
        <w:gridCol w:w="768"/>
        <w:gridCol w:w="992"/>
        <w:gridCol w:w="851"/>
        <w:gridCol w:w="1003"/>
        <w:gridCol w:w="683"/>
      </w:tblGrid>
      <w:tr w:rsidR="00B21200" w:rsidRPr="00B21200" w:rsidTr="003064BB">
        <w:trPr>
          <w:trHeight w:val="167"/>
        </w:trPr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21200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21200">
              <w:rPr>
                <w:color w:val="000000"/>
                <w:sz w:val="16"/>
                <w:szCs w:val="16"/>
              </w:rPr>
              <w:t>Наименование мероприятий</w:t>
            </w:r>
          </w:p>
        </w:tc>
        <w:tc>
          <w:tcPr>
            <w:tcW w:w="125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21200">
              <w:rPr>
                <w:color w:val="000000"/>
                <w:sz w:val="16"/>
                <w:szCs w:val="16"/>
              </w:rPr>
              <w:t>Способ оценки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21200">
              <w:rPr>
                <w:color w:val="000000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4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200" w:rsidRPr="00B21200" w:rsidRDefault="00B21200" w:rsidP="00B2120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21200">
              <w:rPr>
                <w:color w:val="000000"/>
                <w:sz w:val="16"/>
                <w:szCs w:val="16"/>
              </w:rPr>
              <w:t>Стоимость мероприятия в ценах 202</w:t>
            </w:r>
            <w:r>
              <w:rPr>
                <w:color w:val="000000"/>
                <w:sz w:val="16"/>
                <w:szCs w:val="16"/>
              </w:rPr>
              <w:t>0</w:t>
            </w:r>
            <w:r w:rsidRPr="00B21200">
              <w:rPr>
                <w:color w:val="000000"/>
                <w:sz w:val="16"/>
                <w:szCs w:val="16"/>
              </w:rPr>
              <w:t xml:space="preserve"> года, тыс. руб.</w:t>
            </w:r>
          </w:p>
        </w:tc>
        <w:tc>
          <w:tcPr>
            <w:tcW w:w="153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21200">
              <w:rPr>
                <w:color w:val="000000"/>
                <w:sz w:val="16"/>
                <w:szCs w:val="16"/>
              </w:rPr>
              <w:t>Стоимость мероприятия в прогнозных ценах, тыс. руб.</w:t>
            </w:r>
          </w:p>
        </w:tc>
        <w:tc>
          <w:tcPr>
            <w:tcW w:w="5940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21200">
              <w:rPr>
                <w:color w:val="000000"/>
                <w:sz w:val="16"/>
                <w:szCs w:val="16"/>
              </w:rPr>
              <w:t>Стоимость мероприятия в прогнозных ценах, тыс. руб.</w:t>
            </w:r>
          </w:p>
        </w:tc>
      </w:tr>
      <w:tr w:rsidR="00B21200" w:rsidRPr="00B21200" w:rsidTr="00DE3450">
        <w:trPr>
          <w:trHeight w:val="553"/>
        </w:trPr>
        <w:tc>
          <w:tcPr>
            <w:tcW w:w="4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8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5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21200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21200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21200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21200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21200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21200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21200">
              <w:rPr>
                <w:color w:val="000000"/>
                <w:sz w:val="16"/>
                <w:szCs w:val="16"/>
              </w:rPr>
              <w:t>2030-2033</w:t>
            </w:r>
          </w:p>
        </w:tc>
      </w:tr>
      <w:tr w:rsidR="00B21200" w:rsidRPr="00B21200" w:rsidTr="00DE3450">
        <w:trPr>
          <w:trHeight w:val="666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2120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B21200" w:rsidRDefault="00B21200" w:rsidP="00F55062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  <w:r w:rsidRPr="00B21200">
              <w:rPr>
                <w:sz w:val="16"/>
                <w:szCs w:val="16"/>
              </w:rPr>
              <w:t xml:space="preserve">одернизация котельной </w:t>
            </w:r>
            <w:r w:rsidRPr="00B21200">
              <w:rPr>
                <w:sz w:val="16"/>
                <w:szCs w:val="16"/>
              </w:rPr>
              <w:br/>
              <w:t>п. Каратайка (автоматизация).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21200">
              <w:rPr>
                <w:color w:val="000000"/>
                <w:sz w:val="16"/>
                <w:szCs w:val="16"/>
              </w:rPr>
              <w:t>ЛСР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21200">
              <w:rPr>
                <w:color w:val="000000"/>
                <w:sz w:val="16"/>
                <w:szCs w:val="16"/>
              </w:rPr>
              <w:t>Внебюджетные источники (прибыль предприятия, амортизационные отчисления).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1 087,4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B21200" w:rsidRDefault="00DE345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21200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21200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B21200" w:rsidRDefault="00DE3450" w:rsidP="00B2120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21200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21200">
              <w:rPr>
                <w:color w:val="000000"/>
                <w:sz w:val="16"/>
                <w:szCs w:val="16"/>
              </w:rPr>
              <w:t>-</w:t>
            </w:r>
          </w:p>
        </w:tc>
      </w:tr>
      <w:tr w:rsidR="00B21200" w:rsidRPr="00B21200" w:rsidTr="00DE3450">
        <w:trPr>
          <w:trHeight w:val="268"/>
        </w:trPr>
        <w:tc>
          <w:tcPr>
            <w:tcW w:w="82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B21200">
              <w:rPr>
                <w:b/>
                <w:color w:val="000000"/>
                <w:sz w:val="16"/>
                <w:szCs w:val="16"/>
              </w:rPr>
              <w:t>ИТОГО в прогнозных ценах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B21200" w:rsidRDefault="00DE345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B21200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B21200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B21200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B21200" w:rsidRDefault="00DE345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B21200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B21200" w:rsidRDefault="00B21200" w:rsidP="003064BB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B21200">
              <w:rPr>
                <w:b/>
                <w:color w:val="000000"/>
                <w:sz w:val="16"/>
                <w:szCs w:val="16"/>
              </w:rPr>
              <w:t>-</w:t>
            </w:r>
          </w:p>
        </w:tc>
      </w:tr>
    </w:tbl>
    <w:p w:rsidR="00B21200" w:rsidRDefault="00B21200" w:rsidP="00C600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p w:rsidR="00B21200" w:rsidRDefault="00B21200" w:rsidP="00C600FF">
      <w:pPr>
        <w:spacing w:line="240" w:lineRule="auto"/>
        <w:ind w:firstLine="0"/>
        <w:rPr>
          <w:sz w:val="24"/>
          <w:szCs w:val="24"/>
        </w:rPr>
      </w:pPr>
      <w:bookmarkStart w:id="8" w:name="z337ya" w:colFirst="0" w:colLast="0"/>
      <w:bookmarkStart w:id="9" w:name="_2jxsxqh" w:colFirst="0" w:colLast="0"/>
      <w:bookmarkStart w:id="10" w:name="_1y810tw" w:colFirst="0" w:colLast="0"/>
      <w:bookmarkEnd w:id="8"/>
      <w:bookmarkEnd w:id="9"/>
      <w:bookmarkEnd w:id="10"/>
    </w:p>
    <w:p w:rsidR="00B21200" w:rsidRDefault="00B21200" w:rsidP="00B2120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BF0600">
        <w:rPr>
          <w:color w:val="000000"/>
          <w:sz w:val="24"/>
          <w:szCs w:val="24"/>
        </w:rPr>
        <w:t xml:space="preserve">Таблица </w:t>
      </w:r>
      <w:bookmarkStart w:id="11" w:name="3j2qqm3" w:colFirst="0" w:colLast="0"/>
      <w:bookmarkEnd w:id="11"/>
      <w:r w:rsidRPr="00BF0600">
        <w:rPr>
          <w:color w:val="000000"/>
          <w:sz w:val="24"/>
          <w:szCs w:val="24"/>
        </w:rPr>
        <w:t>3. Оценка величины необходимых капитальных вложений в строительство и реконструкцию объектов централизованной системы теплоснабжения (тепловые сети), с НДС</w:t>
      </w:r>
    </w:p>
    <w:p w:rsidR="00B21200" w:rsidRPr="00BF0600" w:rsidRDefault="00B21200" w:rsidP="00B2120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a"/>
        <w:tblW w:w="1569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62"/>
        <w:gridCol w:w="3604"/>
        <w:gridCol w:w="1194"/>
        <w:gridCol w:w="1418"/>
        <w:gridCol w:w="1417"/>
        <w:gridCol w:w="1595"/>
        <w:gridCol w:w="713"/>
        <w:gridCol w:w="966"/>
        <w:gridCol w:w="960"/>
        <w:gridCol w:w="6"/>
        <w:gridCol w:w="966"/>
        <w:gridCol w:w="866"/>
        <w:gridCol w:w="713"/>
        <w:gridCol w:w="713"/>
      </w:tblGrid>
      <w:tr w:rsidR="00B21200" w:rsidRPr="00994FBD" w:rsidTr="006672AD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36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Наименование мероприятий</w:t>
            </w:r>
          </w:p>
        </w:tc>
        <w:tc>
          <w:tcPr>
            <w:tcW w:w="11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Способ оценки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Стоимость мероприятия в ценах 2020 года, тыс. руб.</w:t>
            </w:r>
          </w:p>
        </w:tc>
        <w:tc>
          <w:tcPr>
            <w:tcW w:w="15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Стоимость мероприятия в прогнозных ценах, тыс. руб.</w:t>
            </w:r>
          </w:p>
        </w:tc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2030-2033</w:t>
            </w:r>
          </w:p>
        </w:tc>
      </w:tr>
      <w:tr w:rsidR="00B21200" w:rsidRPr="00994FBD" w:rsidTr="006672AD">
        <w:trPr>
          <w:trHeight w:val="23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21200" w:rsidRPr="00994FBD" w:rsidTr="006672AD">
        <w:trPr>
          <w:trHeight w:val="70"/>
        </w:trPr>
        <w:tc>
          <w:tcPr>
            <w:tcW w:w="6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994FBD">
              <w:rPr>
                <w:b/>
                <w:color w:val="000000"/>
                <w:sz w:val="16"/>
                <w:szCs w:val="16"/>
              </w:rPr>
              <w:t>ИТОГО в прогнозных ценах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94FBD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94FBD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94FBD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94FBD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94FBD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94FBD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94FBD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94FBD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200" w:rsidRPr="00994FBD" w:rsidRDefault="00B21200" w:rsidP="003064BB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94FBD">
              <w:rPr>
                <w:b/>
                <w:color w:val="000000"/>
                <w:sz w:val="16"/>
                <w:szCs w:val="16"/>
              </w:rPr>
              <w:t>-</w:t>
            </w:r>
          </w:p>
        </w:tc>
      </w:tr>
    </w:tbl>
    <w:p w:rsidR="00B21200" w:rsidRDefault="00B21200" w:rsidP="00B21200">
      <w:pPr>
        <w:rPr>
          <w:sz w:val="24"/>
          <w:szCs w:val="24"/>
        </w:rPr>
      </w:pPr>
    </w:p>
    <w:p w:rsidR="00B21200" w:rsidRDefault="00B21200" w:rsidP="00B21200">
      <w:pPr>
        <w:rPr>
          <w:sz w:val="24"/>
          <w:szCs w:val="24"/>
        </w:rPr>
      </w:pPr>
    </w:p>
    <w:p w:rsidR="00BB3CFA" w:rsidRPr="00B21200" w:rsidRDefault="00BB3CFA" w:rsidP="00B21200">
      <w:pPr>
        <w:rPr>
          <w:sz w:val="24"/>
          <w:szCs w:val="24"/>
        </w:rPr>
        <w:sectPr w:rsidR="00BB3CFA" w:rsidRPr="00B21200" w:rsidSect="00C600FF">
          <w:pgSz w:w="16838" w:h="11906" w:orient="landscape"/>
          <w:pgMar w:top="1701" w:right="424" w:bottom="567" w:left="993" w:header="284" w:footer="709" w:gutter="0"/>
          <w:cols w:space="720"/>
        </w:sectPr>
      </w:pPr>
    </w:p>
    <w:p w:rsidR="00BB3CFA" w:rsidRPr="00C600FF" w:rsidRDefault="00C600FF" w:rsidP="00162CE5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2" w:name="_4i7ojhp" w:colFirst="0" w:colLast="0"/>
      <w:bookmarkEnd w:id="12"/>
      <w:r w:rsidRPr="00C600FF">
        <w:rPr>
          <w:sz w:val="24"/>
          <w:szCs w:val="24"/>
        </w:rPr>
        <w:lastRenderedPageBreak/>
        <w:t>Обоснованные предложения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модернизации источников тепловой энергии</w:t>
      </w:r>
      <w:r w:rsidR="00B21200">
        <w:rPr>
          <w:sz w:val="24"/>
          <w:szCs w:val="24"/>
        </w:rPr>
        <w:t xml:space="preserve"> </w:t>
      </w:r>
      <w:r w:rsidRPr="00C600FF">
        <w:rPr>
          <w:sz w:val="24"/>
          <w:szCs w:val="24"/>
        </w:rPr>
        <w:t>и тепловых сетей</w:t>
      </w:r>
    </w:p>
    <w:p w:rsidR="00B21200" w:rsidRPr="00B21200" w:rsidRDefault="00B21200" w:rsidP="00162CE5">
      <w:pPr>
        <w:spacing w:line="240" w:lineRule="auto"/>
        <w:rPr>
          <w:sz w:val="24"/>
          <w:szCs w:val="24"/>
        </w:rPr>
      </w:pPr>
      <w:r w:rsidRPr="00B21200">
        <w:rPr>
          <w:sz w:val="24"/>
          <w:szCs w:val="24"/>
        </w:rPr>
        <w:t>Финансирование мероприятий по строительству</w:t>
      </w:r>
      <w:r>
        <w:rPr>
          <w:sz w:val="24"/>
          <w:szCs w:val="24"/>
        </w:rPr>
        <w:t>,</w:t>
      </w:r>
      <w:r w:rsidRPr="00B21200">
        <w:rPr>
          <w:sz w:val="24"/>
          <w:szCs w:val="24"/>
        </w:rPr>
        <w:t xml:space="preserve"> реконструкции</w:t>
      </w:r>
      <w:r>
        <w:rPr>
          <w:sz w:val="24"/>
          <w:szCs w:val="24"/>
        </w:rPr>
        <w:t xml:space="preserve">, модернизации </w:t>
      </w:r>
      <w:r w:rsidR="00F55062">
        <w:rPr>
          <w:sz w:val="24"/>
          <w:szCs w:val="24"/>
        </w:rPr>
        <w:br/>
      </w:r>
      <w:r>
        <w:rPr>
          <w:sz w:val="24"/>
          <w:szCs w:val="24"/>
        </w:rPr>
        <w:t>и техническому перевооружению</w:t>
      </w:r>
      <w:r w:rsidRPr="00B21200">
        <w:rPr>
          <w:sz w:val="24"/>
          <w:szCs w:val="24"/>
        </w:rPr>
        <w:t xml:space="preserve"> источник</w:t>
      </w:r>
      <w:r>
        <w:rPr>
          <w:sz w:val="24"/>
          <w:szCs w:val="24"/>
        </w:rPr>
        <w:t>ов</w:t>
      </w:r>
      <w:r w:rsidRPr="00B21200">
        <w:rPr>
          <w:sz w:val="24"/>
          <w:szCs w:val="24"/>
        </w:rPr>
        <w:t xml:space="preserve"> тепловой энергии и тепловых сетей предлагается осуществить за счёт</w:t>
      </w:r>
      <w:r>
        <w:rPr>
          <w:sz w:val="24"/>
          <w:szCs w:val="24"/>
        </w:rPr>
        <w:t xml:space="preserve"> бюджетных,</w:t>
      </w:r>
      <w:r w:rsidRPr="00B21200">
        <w:rPr>
          <w:sz w:val="24"/>
          <w:szCs w:val="24"/>
        </w:rPr>
        <w:t xml:space="preserve"> внебюджетных средств (</w:t>
      </w:r>
      <w:r w:rsidRPr="00B21200">
        <w:rPr>
          <w:color w:val="000000"/>
          <w:sz w:val="24"/>
          <w:szCs w:val="24"/>
        </w:rPr>
        <w:t>прибыль предприятия, амортизационные отчисления).</w:t>
      </w:r>
    </w:p>
    <w:p w:rsidR="00BB3CFA" w:rsidRPr="00C600FF" w:rsidRDefault="00BB3CFA" w:rsidP="00162CE5">
      <w:pPr>
        <w:tabs>
          <w:tab w:val="left" w:pos="993"/>
        </w:tabs>
        <w:spacing w:line="240" w:lineRule="auto"/>
        <w:rPr>
          <w:sz w:val="24"/>
          <w:szCs w:val="24"/>
        </w:rPr>
      </w:pPr>
    </w:p>
    <w:p w:rsidR="00BB3CFA" w:rsidRPr="00C600FF" w:rsidRDefault="00B21200" w:rsidP="00162CE5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3" w:name="_2bn6wsx" w:colFirst="0" w:colLast="0"/>
      <w:bookmarkEnd w:id="13"/>
      <w:r w:rsidRPr="00C600FF">
        <w:rPr>
          <w:sz w:val="24"/>
          <w:szCs w:val="24"/>
        </w:rPr>
        <w:t>Расчёты</w:t>
      </w:r>
      <w:r w:rsidR="00C600FF" w:rsidRPr="00C600FF">
        <w:rPr>
          <w:sz w:val="24"/>
          <w:szCs w:val="24"/>
        </w:rPr>
        <w:t xml:space="preserve"> ценовых (тарифных) последствий для потребителей при реализации программ строительства, реконструкции, технического перевооружения и (или) модернизации систем теплоснабжения</w:t>
      </w:r>
    </w:p>
    <w:p w:rsidR="00BB3CFA" w:rsidRPr="00C600FF" w:rsidRDefault="00B21200" w:rsidP="00162CE5">
      <w:pPr>
        <w:tabs>
          <w:tab w:val="left" w:pos="993"/>
        </w:tabs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>Расчёты</w:t>
      </w:r>
      <w:r w:rsidR="00C600FF" w:rsidRPr="00C600FF">
        <w:rPr>
          <w:sz w:val="24"/>
          <w:szCs w:val="24"/>
        </w:rPr>
        <w:t xml:space="preserve"> ценовых (тарифных) последствий для потребителей при реализации программ строительства, реконструкции и технического перевооружения систем теплоснабжения представлены в Главе 14 настоящей схемы.</w:t>
      </w:r>
    </w:p>
    <w:p w:rsidR="00BB3CFA" w:rsidRPr="00C600FF" w:rsidRDefault="00BB3CFA" w:rsidP="00162CE5">
      <w:pPr>
        <w:tabs>
          <w:tab w:val="left" w:pos="993"/>
        </w:tabs>
        <w:spacing w:line="240" w:lineRule="auto"/>
        <w:rPr>
          <w:sz w:val="24"/>
          <w:szCs w:val="24"/>
        </w:rPr>
      </w:pPr>
    </w:p>
    <w:p w:rsidR="00BB3CFA" w:rsidRPr="00C600FF" w:rsidRDefault="00C600FF" w:rsidP="00162CE5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4" w:name="_qsh70q" w:colFirst="0" w:colLast="0"/>
      <w:bookmarkEnd w:id="14"/>
      <w:r w:rsidRPr="00C600FF">
        <w:rPr>
          <w:sz w:val="24"/>
          <w:szCs w:val="24"/>
        </w:rPr>
        <w:t xml:space="preserve">Описание изменений в обосновании инвестиций (оценке финансовых потребностей, предложениях по источникам инвестиций) в строительство, реконструкцию, техническое перевооружения и (или) модернизацию источников тепловой энергии и тепловых сетей с учетом фактически </w:t>
      </w:r>
      <w:r w:rsidR="006672AD" w:rsidRPr="00C600FF">
        <w:rPr>
          <w:sz w:val="24"/>
          <w:szCs w:val="24"/>
        </w:rPr>
        <w:t>осуществлённых</w:t>
      </w:r>
      <w:r w:rsidRPr="00C600FF">
        <w:rPr>
          <w:sz w:val="24"/>
          <w:szCs w:val="24"/>
        </w:rPr>
        <w:t xml:space="preserve"> инвестиций</w:t>
      </w:r>
      <w:r w:rsidR="00F55062">
        <w:rPr>
          <w:sz w:val="24"/>
          <w:szCs w:val="24"/>
        </w:rPr>
        <w:t xml:space="preserve"> </w:t>
      </w:r>
      <w:r w:rsidRPr="00C600FF">
        <w:rPr>
          <w:sz w:val="24"/>
          <w:szCs w:val="24"/>
        </w:rPr>
        <w:t>и показателей их фактической эффективности</w:t>
      </w:r>
    </w:p>
    <w:p w:rsidR="006672AD" w:rsidRDefault="006672AD" w:rsidP="00162CE5">
      <w:pPr>
        <w:spacing w:line="240" w:lineRule="auto"/>
        <w:rPr>
          <w:sz w:val="24"/>
          <w:szCs w:val="24"/>
        </w:rPr>
      </w:pPr>
    </w:p>
    <w:p w:rsidR="00BB3CFA" w:rsidRPr="00C600FF" w:rsidRDefault="00C600FF" w:rsidP="00162CE5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 xml:space="preserve">В ранее </w:t>
      </w:r>
      <w:r w:rsidR="006672AD" w:rsidRPr="00C600FF">
        <w:rPr>
          <w:sz w:val="24"/>
          <w:szCs w:val="24"/>
        </w:rPr>
        <w:t>утверждённой</w:t>
      </w:r>
      <w:r w:rsidRPr="00C600FF">
        <w:rPr>
          <w:sz w:val="24"/>
          <w:szCs w:val="24"/>
        </w:rPr>
        <w:t xml:space="preserve"> схеме теплоснабжения предусматривались следующие инвестиции </w:t>
      </w:r>
      <w:r w:rsidR="00F55062">
        <w:rPr>
          <w:sz w:val="24"/>
          <w:szCs w:val="24"/>
        </w:rPr>
        <w:br/>
      </w:r>
      <w:r w:rsidRPr="00C600FF">
        <w:rPr>
          <w:sz w:val="24"/>
          <w:szCs w:val="24"/>
        </w:rPr>
        <w:t xml:space="preserve">в строительство и реконструкцию: </w:t>
      </w:r>
    </w:p>
    <w:p w:rsidR="00BB3CFA" w:rsidRPr="00C600FF" w:rsidRDefault="00C600FF" w:rsidP="00162CE5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 xml:space="preserve">- источник тепловой энергии: </w:t>
      </w:r>
      <w:r w:rsidR="00162CE5">
        <w:rPr>
          <w:sz w:val="24"/>
          <w:szCs w:val="24"/>
        </w:rPr>
        <w:t>0</w:t>
      </w:r>
      <w:r w:rsidRPr="00C600FF">
        <w:rPr>
          <w:sz w:val="24"/>
          <w:szCs w:val="24"/>
        </w:rPr>
        <w:t xml:space="preserve"> млн. руб.</w:t>
      </w:r>
    </w:p>
    <w:p w:rsidR="00BB3CFA" w:rsidRPr="00C600FF" w:rsidRDefault="00C600FF" w:rsidP="00162CE5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>- тепловые сети и сооружения на них:</w:t>
      </w:r>
      <w:r w:rsidR="00162CE5">
        <w:rPr>
          <w:sz w:val="24"/>
          <w:szCs w:val="24"/>
        </w:rPr>
        <w:t xml:space="preserve"> 0</w:t>
      </w:r>
      <w:r w:rsidRPr="00C600FF">
        <w:rPr>
          <w:sz w:val="24"/>
          <w:szCs w:val="24"/>
        </w:rPr>
        <w:t xml:space="preserve"> млн. руб.</w:t>
      </w:r>
    </w:p>
    <w:p w:rsidR="006672AD" w:rsidRDefault="006672AD" w:rsidP="00162CE5">
      <w:pPr>
        <w:spacing w:line="240" w:lineRule="auto"/>
        <w:rPr>
          <w:sz w:val="24"/>
          <w:szCs w:val="24"/>
        </w:rPr>
      </w:pPr>
    </w:p>
    <w:p w:rsidR="00BB3CFA" w:rsidRPr="00C600FF" w:rsidRDefault="00C600FF" w:rsidP="00162CE5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 xml:space="preserve">В актуализированной схеме теплоснабжения, капитальные вложения в строительство </w:t>
      </w:r>
      <w:r w:rsidR="00955129">
        <w:rPr>
          <w:sz w:val="24"/>
          <w:szCs w:val="24"/>
        </w:rPr>
        <w:br/>
      </w:r>
      <w:r w:rsidRPr="00C600FF">
        <w:rPr>
          <w:sz w:val="24"/>
          <w:szCs w:val="24"/>
        </w:rPr>
        <w:t xml:space="preserve">и реконструкцию составят: </w:t>
      </w:r>
    </w:p>
    <w:p w:rsidR="00BB3CFA" w:rsidRPr="00C600FF" w:rsidRDefault="00C600FF" w:rsidP="00162CE5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 xml:space="preserve">- источник тепловой энергии: </w:t>
      </w:r>
      <w:r w:rsidR="00162CE5">
        <w:rPr>
          <w:sz w:val="24"/>
          <w:szCs w:val="24"/>
        </w:rPr>
        <w:t xml:space="preserve">1,3 </w:t>
      </w:r>
      <w:r w:rsidRPr="00C600FF">
        <w:rPr>
          <w:sz w:val="24"/>
          <w:szCs w:val="24"/>
        </w:rPr>
        <w:t>млн. руб.</w:t>
      </w:r>
    </w:p>
    <w:p w:rsidR="00BB3CFA" w:rsidRPr="00C600FF" w:rsidRDefault="00C600FF" w:rsidP="00162CE5">
      <w:pPr>
        <w:spacing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>- тепловые сети и сооружения на них:</w:t>
      </w:r>
      <w:r w:rsidR="00162CE5">
        <w:rPr>
          <w:sz w:val="24"/>
          <w:szCs w:val="24"/>
        </w:rPr>
        <w:t xml:space="preserve"> </w:t>
      </w:r>
      <w:r w:rsidR="00F55062">
        <w:rPr>
          <w:sz w:val="24"/>
          <w:szCs w:val="24"/>
        </w:rPr>
        <w:t>0</w:t>
      </w:r>
      <w:r w:rsidRPr="00C600FF">
        <w:rPr>
          <w:sz w:val="24"/>
          <w:szCs w:val="24"/>
        </w:rPr>
        <w:t xml:space="preserve"> млн. руб.</w:t>
      </w:r>
    </w:p>
    <w:p w:rsidR="00BB3CFA" w:rsidRPr="00C600FF" w:rsidRDefault="00BB3CFA" w:rsidP="00C600FF">
      <w:pPr>
        <w:spacing w:line="240" w:lineRule="auto"/>
        <w:rPr>
          <w:sz w:val="24"/>
          <w:szCs w:val="24"/>
        </w:rPr>
      </w:pPr>
    </w:p>
    <w:p w:rsidR="00BB3CFA" w:rsidRDefault="00BB3CFA">
      <w:pPr>
        <w:spacing w:after="160" w:line="259" w:lineRule="auto"/>
        <w:ind w:firstLine="0"/>
        <w:jc w:val="left"/>
      </w:pPr>
    </w:p>
    <w:sectPr w:rsidR="00BB3CFA" w:rsidSect="00C600FF">
      <w:pgSz w:w="11906" w:h="16838"/>
      <w:pgMar w:top="1134" w:right="424" w:bottom="1134" w:left="993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741" w:rsidRDefault="00580741">
      <w:pPr>
        <w:spacing w:line="240" w:lineRule="auto"/>
      </w:pPr>
      <w:r>
        <w:separator/>
      </w:r>
    </w:p>
  </w:endnote>
  <w:endnote w:type="continuationSeparator" w:id="0">
    <w:p w:rsidR="00580741" w:rsidRDefault="005807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Default="00C600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3B6FAE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3B6FAE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3B6FAE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3B6FAE">
      <w:rPr>
        <w:color w:val="000000"/>
        <w:sz w:val="24"/>
        <w:szCs w:val="24"/>
      </w:rPr>
      <w:fldChar w:fldCharType="end"/>
    </w:r>
  </w:p>
  <w:p w:rsidR="00C600FF" w:rsidRDefault="00C600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596" w:rsidRDefault="002D564A" w:rsidP="00847596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847596">
      <w:rPr>
        <w:sz w:val="20"/>
        <w:szCs w:val="20"/>
      </w:rPr>
      <w:t>п. Искателей</w:t>
    </w:r>
  </w:p>
  <w:p w:rsidR="00C600FF" w:rsidRPr="00847596" w:rsidRDefault="00D87222" w:rsidP="00847596">
    <w:pPr>
      <w:tabs>
        <w:tab w:val="left" w:pos="6315"/>
      </w:tabs>
      <w:spacing w:line="240" w:lineRule="auto"/>
      <w:ind w:firstLine="0"/>
      <w:jc w:val="center"/>
    </w:pPr>
    <w:r>
      <w:rPr>
        <w:sz w:val="20"/>
        <w:szCs w:val="20"/>
      </w:rPr>
      <w:t>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Pr="002D564A" w:rsidRDefault="00C600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0"/>
        <w:szCs w:val="20"/>
      </w:rPr>
    </w:pPr>
    <w:r w:rsidRPr="002D564A">
      <w:rPr>
        <w:color w:val="000000"/>
        <w:sz w:val="20"/>
        <w:szCs w:val="20"/>
      </w:rPr>
      <w:t xml:space="preserve">Страница </w:t>
    </w:r>
    <w:r w:rsidR="003B6FAE" w:rsidRPr="002D564A">
      <w:rPr>
        <w:color w:val="000000"/>
        <w:sz w:val="20"/>
        <w:szCs w:val="20"/>
      </w:rPr>
      <w:fldChar w:fldCharType="begin"/>
    </w:r>
    <w:r w:rsidRPr="002D564A">
      <w:rPr>
        <w:color w:val="000000"/>
        <w:sz w:val="20"/>
        <w:szCs w:val="20"/>
      </w:rPr>
      <w:instrText>PAGE</w:instrText>
    </w:r>
    <w:r w:rsidR="003B6FAE" w:rsidRPr="002D564A">
      <w:rPr>
        <w:color w:val="000000"/>
        <w:sz w:val="20"/>
        <w:szCs w:val="20"/>
      </w:rPr>
      <w:fldChar w:fldCharType="separate"/>
    </w:r>
    <w:r w:rsidR="00D87222">
      <w:rPr>
        <w:noProof/>
        <w:color w:val="000000"/>
        <w:sz w:val="20"/>
        <w:szCs w:val="20"/>
      </w:rPr>
      <w:t>3</w:t>
    </w:r>
    <w:r w:rsidR="003B6FAE" w:rsidRPr="002D564A">
      <w:rPr>
        <w:color w:val="000000"/>
        <w:sz w:val="20"/>
        <w:szCs w:val="20"/>
      </w:rPr>
      <w:fldChar w:fldCharType="end"/>
    </w:r>
    <w:r w:rsidRPr="002D564A">
      <w:rPr>
        <w:color w:val="000000"/>
        <w:sz w:val="20"/>
        <w:szCs w:val="20"/>
      </w:rPr>
      <w:t xml:space="preserve"> из </w:t>
    </w:r>
    <w:r w:rsidR="003B6FAE" w:rsidRPr="002D564A">
      <w:rPr>
        <w:color w:val="000000"/>
        <w:sz w:val="20"/>
        <w:szCs w:val="20"/>
      </w:rPr>
      <w:fldChar w:fldCharType="begin"/>
    </w:r>
    <w:r w:rsidRPr="002D564A">
      <w:rPr>
        <w:color w:val="000000"/>
        <w:sz w:val="20"/>
        <w:szCs w:val="20"/>
      </w:rPr>
      <w:instrText>NUMPAGES</w:instrText>
    </w:r>
    <w:r w:rsidR="003B6FAE" w:rsidRPr="002D564A">
      <w:rPr>
        <w:color w:val="000000"/>
        <w:sz w:val="20"/>
        <w:szCs w:val="20"/>
      </w:rPr>
      <w:fldChar w:fldCharType="separate"/>
    </w:r>
    <w:r w:rsidR="00D87222">
      <w:rPr>
        <w:noProof/>
        <w:color w:val="000000"/>
        <w:sz w:val="20"/>
        <w:szCs w:val="20"/>
      </w:rPr>
      <w:t>5</w:t>
    </w:r>
    <w:r w:rsidR="003B6FAE" w:rsidRPr="002D564A">
      <w:rPr>
        <w:color w:val="000000"/>
        <w:sz w:val="20"/>
        <w:szCs w:val="20"/>
      </w:rPr>
      <w:fldChar w:fldCharType="end"/>
    </w:r>
  </w:p>
  <w:p w:rsidR="00C600FF" w:rsidRDefault="00C600F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Default="00C600FF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C600FF" w:rsidRDefault="00C600FF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741" w:rsidRDefault="00580741">
      <w:pPr>
        <w:spacing w:line="240" w:lineRule="auto"/>
      </w:pPr>
      <w:r>
        <w:separator/>
      </w:r>
    </w:p>
  </w:footnote>
  <w:footnote w:type="continuationSeparator" w:id="0">
    <w:p w:rsidR="00580741" w:rsidRDefault="0058074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Default="00C600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8B8" w:rsidRPr="009E2855" w:rsidRDefault="003128B8" w:rsidP="003128B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 w:rsidRPr="009E2855">
      <w:rPr>
        <w:color w:val="000000"/>
        <w:sz w:val="20"/>
        <w:szCs w:val="20"/>
      </w:rPr>
      <w:t xml:space="preserve">Схема теплоснабжения Сельского поселения </w:t>
    </w:r>
    <w:r w:rsidRPr="009E2855">
      <w:rPr>
        <w:sz w:val="20"/>
        <w:szCs w:val="20"/>
      </w:rPr>
      <w:t>«Юшарский сельсовет» ЗР НАО</w:t>
    </w:r>
    <w:r w:rsidRPr="009E2855">
      <w:rPr>
        <w:color w:val="000000"/>
        <w:sz w:val="20"/>
        <w:szCs w:val="20"/>
      </w:rPr>
      <w:br/>
      <w:t>(на период 2021-2038 гг.)</w:t>
    </w:r>
  </w:p>
  <w:p w:rsidR="00C600FF" w:rsidRPr="00847596" w:rsidRDefault="00C600FF" w:rsidP="0084759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A7CE9"/>
    <w:multiLevelType w:val="multilevel"/>
    <w:tmpl w:val="8020BFA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BDB65F3"/>
    <w:multiLevelType w:val="multilevel"/>
    <w:tmpl w:val="BCA6C7E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10C0C5C"/>
    <w:multiLevelType w:val="multilevel"/>
    <w:tmpl w:val="B97A32C8"/>
    <w:lvl w:ilvl="0">
      <w:start w:val="1"/>
      <w:numFmt w:val="bullet"/>
      <w:lvlText w:val="▪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9027A65"/>
    <w:multiLevelType w:val="multilevel"/>
    <w:tmpl w:val="90965E10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3CFA"/>
    <w:rsid w:val="00134066"/>
    <w:rsid w:val="00162CE5"/>
    <w:rsid w:val="001C3F6C"/>
    <w:rsid w:val="001C6BDE"/>
    <w:rsid w:val="002D564A"/>
    <w:rsid w:val="003128B8"/>
    <w:rsid w:val="003B6FAE"/>
    <w:rsid w:val="004A3BBC"/>
    <w:rsid w:val="004B5101"/>
    <w:rsid w:val="00580741"/>
    <w:rsid w:val="006166C1"/>
    <w:rsid w:val="006672AD"/>
    <w:rsid w:val="007C795B"/>
    <w:rsid w:val="00847596"/>
    <w:rsid w:val="00875672"/>
    <w:rsid w:val="0095150C"/>
    <w:rsid w:val="00955129"/>
    <w:rsid w:val="00A712F5"/>
    <w:rsid w:val="00A952A1"/>
    <w:rsid w:val="00B21200"/>
    <w:rsid w:val="00BB3CFA"/>
    <w:rsid w:val="00BF02DC"/>
    <w:rsid w:val="00C600FF"/>
    <w:rsid w:val="00CB264C"/>
    <w:rsid w:val="00D40D02"/>
    <w:rsid w:val="00D862B4"/>
    <w:rsid w:val="00D87222"/>
    <w:rsid w:val="00DC1B4F"/>
    <w:rsid w:val="00DE3450"/>
    <w:rsid w:val="00F55062"/>
    <w:rsid w:val="00F76592"/>
    <w:rsid w:val="00F8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719E2"/>
  <w15:docId w15:val="{0D685820-4B53-467B-8B75-E46FCC20F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862B4"/>
  </w:style>
  <w:style w:type="paragraph" w:styleId="1">
    <w:name w:val="heading 1"/>
    <w:basedOn w:val="a"/>
    <w:next w:val="a"/>
    <w:rsid w:val="00D862B4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D862B4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D862B4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D862B4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D862B4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D862B4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D862B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D862B4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D862B4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D862B4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D862B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D862B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D862B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D862B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D862B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b">
    <w:name w:val="header"/>
    <w:basedOn w:val="a"/>
    <w:link w:val="ac"/>
    <w:uiPriority w:val="99"/>
    <w:unhideWhenUsed/>
    <w:rsid w:val="00C600FF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600FF"/>
  </w:style>
  <w:style w:type="paragraph" w:styleId="ad">
    <w:name w:val="footer"/>
    <w:basedOn w:val="a"/>
    <w:link w:val="ae"/>
    <w:uiPriority w:val="99"/>
    <w:unhideWhenUsed/>
    <w:rsid w:val="00C600FF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600FF"/>
  </w:style>
  <w:style w:type="paragraph" w:styleId="af">
    <w:name w:val="Balloon Text"/>
    <w:basedOn w:val="a"/>
    <w:link w:val="af0"/>
    <w:uiPriority w:val="99"/>
    <w:semiHidden/>
    <w:unhideWhenUsed/>
    <w:rsid w:val="00DC1B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C1B4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B21200"/>
    <w:pPr>
      <w:autoSpaceDE w:val="0"/>
      <w:autoSpaceDN w:val="0"/>
      <w:adjustRightInd w:val="0"/>
      <w:spacing w:line="240" w:lineRule="auto"/>
      <w:ind w:firstLine="0"/>
      <w:jc w:val="left"/>
    </w:pPr>
    <w:rPr>
      <w:rFonts w:eastAsiaTheme="minorHAnsi"/>
      <w:sz w:val="26"/>
      <w:szCs w:val="26"/>
      <w:lang w:eastAsia="en-US"/>
    </w:rPr>
  </w:style>
  <w:style w:type="character" w:customStyle="1" w:styleId="ConsPlusNormal0">
    <w:name w:val="ConsPlusNormal Знак"/>
    <w:link w:val="ConsPlusNormal"/>
    <w:locked/>
    <w:rsid w:val="00B21200"/>
    <w:rPr>
      <w:rFonts w:eastAsiaTheme="minorHAnsi"/>
      <w:sz w:val="26"/>
      <w:szCs w:val="26"/>
      <w:lang w:eastAsia="en-US"/>
    </w:rPr>
  </w:style>
  <w:style w:type="paragraph" w:styleId="af1">
    <w:name w:val="List Paragraph"/>
    <w:basedOn w:val="a"/>
    <w:uiPriority w:val="34"/>
    <w:qFormat/>
    <w:rsid w:val="00B212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9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869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22</cp:revision>
  <dcterms:created xsi:type="dcterms:W3CDTF">2021-05-13T13:52:00Z</dcterms:created>
  <dcterms:modified xsi:type="dcterms:W3CDTF">2024-05-22T12:15:00Z</dcterms:modified>
</cp:coreProperties>
</file>