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E41671" w:rsidRPr="00A333BA" w:rsidRDefault="00E41671" w:rsidP="00E41671">
      <w:pPr>
        <w:tabs>
          <w:tab w:val="left" w:pos="6315"/>
        </w:tabs>
        <w:spacing w:line="240" w:lineRule="auto"/>
        <w:ind w:firstLine="0"/>
        <w:rPr>
          <w:sz w:val="24"/>
          <w:szCs w:val="24"/>
        </w:rPr>
      </w:pPr>
    </w:p>
    <w:p w:rsidR="00BB4EE2" w:rsidRPr="00D253E4" w:rsidRDefault="00BB4EE2" w:rsidP="00BB4EE2">
      <w:pPr>
        <w:spacing w:line="240" w:lineRule="auto"/>
        <w:ind w:firstLine="0"/>
        <w:jc w:val="center"/>
        <w:rPr>
          <w:sz w:val="24"/>
          <w:szCs w:val="24"/>
        </w:rPr>
      </w:pPr>
    </w:p>
    <w:p w:rsidR="00BB4EE2" w:rsidRPr="00D253E4" w:rsidRDefault="00B01FC2" w:rsidP="00BB4EE2">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BB4EE2" w:rsidRPr="00D253E4">
        <w:rPr>
          <w:color w:val="000000"/>
          <w:sz w:val="24"/>
          <w:szCs w:val="24"/>
        </w:rPr>
        <w:t>хем</w:t>
      </w:r>
      <w:r>
        <w:rPr>
          <w:color w:val="000000"/>
          <w:sz w:val="24"/>
          <w:szCs w:val="24"/>
        </w:rPr>
        <w:t>а</w:t>
      </w:r>
      <w:r w:rsidR="00BB4EE2" w:rsidRPr="00D253E4">
        <w:rPr>
          <w:color w:val="000000"/>
          <w:sz w:val="24"/>
          <w:szCs w:val="24"/>
        </w:rPr>
        <w:t xml:space="preserve"> теплоснабжения</w:t>
      </w:r>
    </w:p>
    <w:p w:rsidR="00BB4EE2" w:rsidRPr="00D253E4" w:rsidRDefault="00BB4EE2" w:rsidP="00BB4EE2">
      <w:pPr>
        <w:pBdr>
          <w:top w:val="nil"/>
          <w:left w:val="nil"/>
          <w:bottom w:val="nil"/>
          <w:right w:val="nil"/>
          <w:between w:val="nil"/>
        </w:pBdr>
        <w:spacing w:line="240" w:lineRule="auto"/>
        <w:ind w:firstLine="0"/>
        <w:jc w:val="center"/>
        <w:rPr>
          <w:color w:val="000000"/>
          <w:sz w:val="24"/>
          <w:szCs w:val="24"/>
        </w:rPr>
      </w:pPr>
      <w:r w:rsidRPr="00D253E4">
        <w:rPr>
          <w:color w:val="000000"/>
          <w:sz w:val="24"/>
          <w:szCs w:val="24"/>
        </w:rPr>
        <w:t>Сельского поселения</w:t>
      </w:r>
    </w:p>
    <w:p w:rsidR="00BB4EE2" w:rsidRPr="00D253E4" w:rsidRDefault="00BB4EE2" w:rsidP="00BB4EE2">
      <w:pPr>
        <w:pBdr>
          <w:top w:val="nil"/>
          <w:left w:val="nil"/>
          <w:bottom w:val="nil"/>
          <w:right w:val="nil"/>
          <w:between w:val="nil"/>
        </w:pBdr>
        <w:spacing w:line="240" w:lineRule="auto"/>
        <w:ind w:firstLine="0"/>
        <w:jc w:val="center"/>
        <w:rPr>
          <w:color w:val="000000"/>
          <w:sz w:val="24"/>
          <w:szCs w:val="24"/>
        </w:rPr>
      </w:pPr>
      <w:r w:rsidRPr="00D253E4">
        <w:rPr>
          <w:color w:val="000000"/>
          <w:sz w:val="24"/>
          <w:szCs w:val="24"/>
        </w:rPr>
        <w:t>«Коткинский сельсовет» ЗР НАО</w:t>
      </w:r>
    </w:p>
    <w:p w:rsidR="00BB4EE2" w:rsidRPr="00D253E4" w:rsidRDefault="00B07F22" w:rsidP="00BB4EE2">
      <w:pPr>
        <w:pBdr>
          <w:top w:val="nil"/>
          <w:left w:val="nil"/>
          <w:bottom w:val="nil"/>
          <w:right w:val="nil"/>
          <w:between w:val="nil"/>
        </w:pBdr>
        <w:spacing w:line="240" w:lineRule="auto"/>
        <w:ind w:firstLine="0"/>
        <w:jc w:val="center"/>
        <w:rPr>
          <w:color w:val="000000"/>
          <w:sz w:val="24"/>
          <w:szCs w:val="24"/>
        </w:rPr>
      </w:pPr>
      <w:r>
        <w:rPr>
          <w:color w:val="000000"/>
          <w:sz w:val="24"/>
          <w:szCs w:val="24"/>
        </w:rPr>
        <w:t>(актуализация на 202</w:t>
      </w:r>
      <w:r w:rsidR="006B10E0">
        <w:rPr>
          <w:color w:val="000000"/>
          <w:sz w:val="24"/>
          <w:szCs w:val="24"/>
        </w:rPr>
        <w:t>4</w:t>
      </w:r>
      <w:r w:rsidR="00BB4EE2" w:rsidRPr="00D253E4">
        <w:rPr>
          <w:color w:val="000000"/>
          <w:sz w:val="24"/>
          <w:szCs w:val="24"/>
        </w:rPr>
        <w:t xml:space="preserve"> г.)</w:t>
      </w:r>
    </w:p>
    <w:p w:rsidR="005C42C8" w:rsidRDefault="005C42C8" w:rsidP="00BB4EE2">
      <w:pPr>
        <w:spacing w:line="240" w:lineRule="auto"/>
        <w:ind w:firstLine="0"/>
        <w:jc w:val="center"/>
        <w:rPr>
          <w:sz w:val="24"/>
          <w:szCs w:val="24"/>
        </w:rPr>
      </w:pPr>
    </w:p>
    <w:p w:rsidR="005C42C8" w:rsidRDefault="005C42C8" w:rsidP="00BB4EE2">
      <w:pPr>
        <w:spacing w:line="240" w:lineRule="auto"/>
        <w:ind w:firstLine="0"/>
        <w:jc w:val="center"/>
        <w:rPr>
          <w:sz w:val="24"/>
          <w:szCs w:val="24"/>
        </w:rPr>
      </w:pPr>
    </w:p>
    <w:p w:rsidR="005C42C8" w:rsidRDefault="0052115B" w:rsidP="00BB4EE2">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5C42C8" w:rsidRDefault="005C42C8" w:rsidP="00EA2E27">
      <w:pPr>
        <w:tabs>
          <w:tab w:val="left" w:pos="6315"/>
        </w:tabs>
        <w:spacing w:line="240" w:lineRule="auto"/>
        <w:ind w:firstLine="0"/>
        <w:jc w:val="center"/>
        <w:rPr>
          <w:sz w:val="24"/>
          <w:szCs w:val="24"/>
        </w:rPr>
      </w:pPr>
    </w:p>
    <w:p w:rsidR="005C42C8" w:rsidRDefault="0052115B" w:rsidP="00EA2E27">
      <w:pPr>
        <w:tabs>
          <w:tab w:val="left" w:pos="6315"/>
        </w:tabs>
        <w:spacing w:line="240" w:lineRule="auto"/>
        <w:ind w:firstLine="0"/>
        <w:jc w:val="center"/>
        <w:rPr>
          <w:sz w:val="24"/>
          <w:szCs w:val="24"/>
        </w:rPr>
      </w:pPr>
      <w:r>
        <w:rPr>
          <w:sz w:val="24"/>
          <w:szCs w:val="24"/>
        </w:rPr>
        <w:t xml:space="preserve">Глава 7. Предложения по строительству, реконструкции, техническому перевооружению </w:t>
      </w:r>
      <w:r w:rsidR="00A96E27">
        <w:rPr>
          <w:sz w:val="24"/>
          <w:szCs w:val="24"/>
        </w:rPr>
        <w:br/>
      </w:r>
      <w:r>
        <w:rPr>
          <w:sz w:val="24"/>
          <w:szCs w:val="24"/>
        </w:rPr>
        <w:t>и (или) модернизации источников тепловой энергии</w:t>
      </w:r>
    </w:p>
    <w:p w:rsidR="005C42C8" w:rsidRDefault="005C42C8" w:rsidP="00EA2E27">
      <w:pPr>
        <w:tabs>
          <w:tab w:val="left" w:pos="6315"/>
        </w:tabs>
        <w:spacing w:before="240" w:line="240" w:lineRule="auto"/>
        <w:ind w:firstLine="0"/>
        <w:jc w:val="center"/>
        <w:rPr>
          <w:sz w:val="36"/>
          <w:szCs w:val="36"/>
        </w:rPr>
      </w:pPr>
    </w:p>
    <w:p w:rsidR="005C42C8" w:rsidRDefault="0052115B" w:rsidP="00EA2E27">
      <w:pPr>
        <w:tabs>
          <w:tab w:val="left" w:pos="6315"/>
        </w:tabs>
        <w:spacing w:line="240" w:lineRule="auto"/>
        <w:ind w:firstLine="0"/>
        <w:jc w:val="center"/>
        <w:rPr>
          <w:sz w:val="24"/>
          <w:szCs w:val="24"/>
        </w:rPr>
      </w:pPr>
      <w:r>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8C340A">
        <w:rPr>
          <w:sz w:val="24"/>
          <w:szCs w:val="24"/>
        </w:rPr>
        <w:t>отнесённых</w:t>
      </w:r>
      <w:r>
        <w:rPr>
          <w:sz w:val="24"/>
          <w:szCs w:val="24"/>
        </w:rPr>
        <w:t xml:space="preserve"> к государственной тайне», не содержится.</w:t>
      </w:r>
    </w:p>
    <w:p w:rsidR="005C42C8" w:rsidRDefault="005C42C8" w:rsidP="00EA2E27">
      <w:pPr>
        <w:tabs>
          <w:tab w:val="left" w:pos="7513"/>
        </w:tabs>
        <w:spacing w:line="240" w:lineRule="auto"/>
        <w:ind w:firstLine="0"/>
        <w:jc w:val="center"/>
        <w:rPr>
          <w:sz w:val="24"/>
          <w:szCs w:val="24"/>
        </w:rPr>
      </w:pPr>
    </w:p>
    <w:p w:rsidR="005C42C8" w:rsidRDefault="005C42C8" w:rsidP="00EA2E27">
      <w:pPr>
        <w:tabs>
          <w:tab w:val="left" w:pos="7513"/>
        </w:tabs>
        <w:spacing w:line="240" w:lineRule="auto"/>
        <w:ind w:firstLine="0"/>
        <w:jc w:val="center"/>
        <w:rPr>
          <w:sz w:val="24"/>
          <w:szCs w:val="24"/>
        </w:rPr>
      </w:pPr>
    </w:p>
    <w:p w:rsidR="005C42C8" w:rsidRDefault="005C42C8" w:rsidP="00EA2E27">
      <w:pPr>
        <w:tabs>
          <w:tab w:val="left" w:pos="6315"/>
        </w:tabs>
        <w:spacing w:line="240" w:lineRule="auto"/>
        <w:ind w:firstLine="0"/>
        <w:jc w:val="center"/>
        <w:rPr>
          <w:sz w:val="24"/>
          <w:szCs w:val="24"/>
        </w:rPr>
      </w:pPr>
      <w:bookmarkStart w:id="0" w:name="_gjdgxs" w:colFirst="0" w:colLast="0"/>
      <w:bookmarkEnd w:id="0"/>
    </w:p>
    <w:p w:rsidR="00A96E27" w:rsidRDefault="00A96E27" w:rsidP="00EA2E27">
      <w:pPr>
        <w:tabs>
          <w:tab w:val="left" w:pos="6315"/>
        </w:tabs>
        <w:spacing w:line="240" w:lineRule="auto"/>
        <w:ind w:firstLine="0"/>
        <w:jc w:val="center"/>
        <w:rPr>
          <w:sz w:val="24"/>
          <w:szCs w:val="24"/>
        </w:rPr>
      </w:pPr>
    </w:p>
    <w:p w:rsidR="00A96E27" w:rsidRDefault="00A96E27" w:rsidP="00EA2E27">
      <w:pPr>
        <w:tabs>
          <w:tab w:val="left" w:pos="6315"/>
        </w:tabs>
        <w:spacing w:line="240" w:lineRule="auto"/>
        <w:ind w:firstLine="0"/>
        <w:jc w:val="center"/>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rsidP="00E41671">
      <w:pPr>
        <w:tabs>
          <w:tab w:val="left" w:pos="7088"/>
        </w:tabs>
        <w:spacing w:line="240" w:lineRule="auto"/>
        <w:ind w:firstLine="0"/>
        <w:rPr>
          <w:sz w:val="20"/>
          <w:szCs w:val="20"/>
        </w:rPr>
      </w:pPr>
    </w:p>
    <w:p w:rsidR="005C42C8" w:rsidRDefault="005C42C8">
      <w:pPr>
        <w:tabs>
          <w:tab w:val="left" w:pos="6315"/>
        </w:tabs>
        <w:spacing w:line="240" w:lineRule="auto"/>
        <w:ind w:firstLine="0"/>
        <w:rPr>
          <w:sz w:val="24"/>
          <w:szCs w:val="24"/>
        </w:rPr>
        <w:sectPr w:rsidR="005C42C8">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5C42C8" w:rsidRDefault="0052115B">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lastRenderedPageBreak/>
        <w:t>ОГЛАВЛЕНИЕ</w:t>
      </w:r>
    </w:p>
    <w:sdt>
      <w:sdtPr>
        <w:id w:val="1377423737"/>
        <w:docPartObj>
          <w:docPartGallery w:val="Table of Contents"/>
          <w:docPartUnique/>
        </w:docPartObj>
      </w:sdtPr>
      <w:sdtEndPr>
        <w:rPr>
          <w:sz w:val="24"/>
          <w:szCs w:val="24"/>
        </w:rPr>
      </w:sdtEndPr>
      <w:sdtContent>
        <w:p w:rsidR="005C42C8" w:rsidRPr="00732D94" w:rsidRDefault="009243C4" w:rsidP="00A96E27">
          <w:pPr>
            <w:pBdr>
              <w:top w:val="nil"/>
              <w:left w:val="nil"/>
              <w:bottom w:val="nil"/>
              <w:right w:val="nil"/>
              <w:between w:val="nil"/>
            </w:pBdr>
            <w:tabs>
              <w:tab w:val="left" w:pos="567"/>
              <w:tab w:val="right" w:pos="9345"/>
            </w:tabs>
            <w:spacing w:line="240" w:lineRule="auto"/>
            <w:ind w:firstLine="0"/>
            <w:rPr>
              <w:color w:val="000000"/>
              <w:sz w:val="24"/>
              <w:szCs w:val="24"/>
            </w:rPr>
          </w:pPr>
          <w:r w:rsidRPr="00732D94">
            <w:rPr>
              <w:sz w:val="24"/>
              <w:szCs w:val="24"/>
            </w:rPr>
            <w:fldChar w:fldCharType="begin"/>
          </w:r>
          <w:r w:rsidR="0052115B" w:rsidRPr="00732D94">
            <w:rPr>
              <w:sz w:val="24"/>
              <w:szCs w:val="24"/>
            </w:rPr>
            <w:instrText xml:space="preserve"> TOC \h \u \z </w:instrText>
          </w:r>
          <w:r w:rsidRPr="00732D94">
            <w:rPr>
              <w:sz w:val="24"/>
              <w:szCs w:val="24"/>
            </w:rPr>
            <w:fldChar w:fldCharType="separate"/>
          </w:r>
          <w:r w:rsidRPr="00732D94">
            <w:rPr>
              <w:sz w:val="24"/>
              <w:szCs w:val="24"/>
            </w:rPr>
            <w:fldChar w:fldCharType="begin"/>
          </w:r>
          <w:r w:rsidR="0052115B" w:rsidRPr="00732D94">
            <w:rPr>
              <w:sz w:val="24"/>
              <w:szCs w:val="24"/>
            </w:rPr>
            <w:instrText xml:space="preserve"> PAGEREF _4d34og8 \h </w:instrText>
          </w:r>
          <w:r w:rsidRPr="00732D94">
            <w:rPr>
              <w:sz w:val="24"/>
              <w:szCs w:val="24"/>
            </w:rPr>
          </w:r>
          <w:r w:rsidRPr="00732D94">
            <w:rPr>
              <w:sz w:val="24"/>
              <w:szCs w:val="24"/>
            </w:rPr>
            <w:fldChar w:fldCharType="separate"/>
          </w:r>
          <w:r w:rsidR="0052115B" w:rsidRPr="00732D94">
            <w:rPr>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r w:rsidR="0052115B" w:rsidRPr="00732D94">
            <w:rPr>
              <w:color w:val="000000"/>
              <w:sz w:val="24"/>
              <w:szCs w:val="24"/>
            </w:rPr>
            <w:tab/>
          </w:r>
          <w:r w:rsidRPr="00732D94">
            <w:rPr>
              <w:sz w:val="24"/>
              <w:szCs w:val="24"/>
            </w:rPr>
            <w:fldChar w:fldCharType="end"/>
          </w:r>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2115B" w:rsidRPr="00732D94">
              <w:rPr>
                <w:color w:val="000000"/>
                <w:sz w:val="24"/>
                <w:szCs w:val="24"/>
              </w:rPr>
              <w:t>7.1.</w:t>
            </w:r>
            <w:r w:rsidR="0052115B" w:rsidRPr="00732D94">
              <w:rPr>
                <w:color w:val="000000"/>
                <w:sz w:val="24"/>
                <w:szCs w:val="24"/>
              </w:rPr>
              <w:tab/>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7dp8vu">
            <w:r w:rsidR="0052115B" w:rsidRPr="00732D94">
              <w:rPr>
                <w:color w:val="000000"/>
                <w:sz w:val="24"/>
                <w:szCs w:val="24"/>
              </w:rPr>
              <w:t>7.2.</w:t>
            </w:r>
            <w:r w:rsidR="0052115B" w:rsidRPr="00732D94">
              <w:rPr>
                <w:color w:val="000000"/>
                <w:sz w:val="24"/>
                <w:szCs w:val="24"/>
              </w:rPr>
              <w:tab/>
              <w:t xml:space="preserve">Описание текущей ситуации, связанной с ранее принятыми в соответствии </w:t>
            </w:r>
            <w:r w:rsidR="00A54B67" w:rsidRPr="00732D94">
              <w:rPr>
                <w:color w:val="000000"/>
                <w:sz w:val="24"/>
                <w:szCs w:val="24"/>
              </w:rPr>
              <w:br/>
            </w:r>
            <w:r w:rsidR="0052115B" w:rsidRPr="00732D94">
              <w:rPr>
                <w:color w:val="000000"/>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A54B67" w:rsidRPr="00732D94">
              <w:rPr>
                <w:color w:val="000000"/>
                <w:sz w:val="24"/>
                <w:szCs w:val="24"/>
              </w:rPr>
              <w:br/>
            </w:r>
            <w:r w:rsidR="0052115B" w:rsidRPr="00732D94">
              <w:rPr>
                <w:color w:val="000000"/>
                <w:sz w:val="24"/>
                <w:szCs w:val="24"/>
              </w:rPr>
              <w:t>в вынужденном режиме в целях обеспечения надежного теплоснабжения потребителей</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rdcrjn">
            <w:r w:rsidR="0052115B" w:rsidRPr="00732D94">
              <w:rPr>
                <w:color w:val="000000"/>
                <w:sz w:val="24"/>
                <w:szCs w:val="24"/>
              </w:rPr>
              <w:t>7.3.</w:t>
            </w:r>
            <w:r w:rsidR="0052115B" w:rsidRPr="00732D94">
              <w:rPr>
                <w:color w:val="000000"/>
                <w:sz w:val="24"/>
                <w:szCs w:val="24"/>
              </w:rPr>
              <w:tab/>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6in1rg">
            <w:r w:rsidR="0052115B" w:rsidRPr="00732D94">
              <w:rPr>
                <w:color w:val="000000"/>
                <w:sz w:val="24"/>
                <w:szCs w:val="24"/>
              </w:rPr>
              <w:t>7.4.</w:t>
            </w:r>
            <w:r w:rsidR="0052115B" w:rsidRPr="00732D94">
              <w:rPr>
                <w:color w:val="000000"/>
                <w:sz w:val="24"/>
                <w:szCs w:val="24"/>
              </w:rPr>
              <w:tab/>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2115B" w:rsidRPr="00732D94">
              <w:rPr>
                <w:color w:val="000000"/>
                <w:sz w:val="24"/>
                <w:szCs w:val="24"/>
              </w:rPr>
              <w:t>7.5.</w:t>
            </w:r>
            <w:r w:rsidR="0052115B" w:rsidRPr="00732D94">
              <w:rPr>
                <w:color w:val="000000"/>
                <w:sz w:val="24"/>
                <w:szCs w:val="24"/>
              </w:rPr>
              <w:tab/>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5nkun2">
            <w:r w:rsidR="0052115B" w:rsidRPr="00732D94">
              <w:rPr>
                <w:color w:val="000000"/>
                <w:sz w:val="24"/>
                <w:szCs w:val="24"/>
              </w:rPr>
              <w:t>7.6.</w:t>
            </w:r>
            <w:r w:rsidR="0052115B" w:rsidRPr="00732D94">
              <w:rPr>
                <w:color w:val="000000"/>
                <w:sz w:val="24"/>
                <w:szCs w:val="24"/>
              </w:rPr>
              <w:tab/>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r w:rsidR="00A54B67" w:rsidRPr="00732D94">
              <w:rPr>
                <w:color w:val="000000"/>
                <w:sz w:val="24"/>
                <w:szCs w:val="24"/>
              </w:rPr>
              <w:br/>
            </w:r>
            <w:r w:rsidR="0052115B" w:rsidRPr="00732D94">
              <w:rPr>
                <w:color w:val="000000"/>
                <w:sz w:val="24"/>
                <w:szCs w:val="24"/>
              </w:rPr>
              <w:t>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2115B" w:rsidRPr="00732D94">
              <w:rPr>
                <w:color w:val="000000"/>
                <w:sz w:val="24"/>
                <w:szCs w:val="24"/>
              </w:rPr>
              <w:t>7.7.</w:t>
            </w:r>
            <w:r w:rsidR="0052115B" w:rsidRPr="00732D94">
              <w:rPr>
                <w:color w:val="000000"/>
                <w:sz w:val="24"/>
                <w:szCs w:val="24"/>
              </w:rPr>
              <w:tab/>
              <w:t xml:space="preserve">Обоснование предлагаемых для реконструкции и (или) модернизации котельных </w:t>
            </w:r>
            <w:r w:rsidR="00A54B67" w:rsidRPr="00732D94">
              <w:rPr>
                <w:color w:val="000000"/>
                <w:sz w:val="24"/>
                <w:szCs w:val="24"/>
              </w:rPr>
              <w:br/>
            </w:r>
            <w:r w:rsidR="0052115B" w:rsidRPr="00732D94">
              <w:rPr>
                <w:color w:val="000000"/>
                <w:sz w:val="24"/>
                <w:szCs w:val="24"/>
              </w:rPr>
              <w:t>с увеличением зоны их действия путем включения в нее зон действия существующих источников тепловой энергии</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4sinio">
            <w:r w:rsidR="0052115B" w:rsidRPr="00732D94">
              <w:rPr>
                <w:color w:val="000000"/>
                <w:sz w:val="24"/>
                <w:szCs w:val="24"/>
              </w:rPr>
              <w:t>7.8.</w:t>
            </w:r>
            <w:r w:rsidR="0052115B" w:rsidRPr="00732D94">
              <w:rPr>
                <w:color w:val="000000"/>
                <w:sz w:val="24"/>
                <w:szCs w:val="24"/>
              </w:rPr>
              <w:tab/>
              <w:t xml:space="preserve">Обоснование предлагаемых для перевода в пиковый режим работы котельных </w:t>
            </w:r>
            <w:r w:rsidR="00A54B67" w:rsidRPr="00732D94">
              <w:rPr>
                <w:color w:val="000000"/>
                <w:sz w:val="24"/>
                <w:szCs w:val="24"/>
              </w:rPr>
              <w:br/>
            </w:r>
            <w:r w:rsidR="0052115B" w:rsidRPr="00732D94">
              <w:rPr>
                <w:color w:val="000000"/>
                <w:sz w:val="24"/>
                <w:szCs w:val="24"/>
              </w:rPr>
              <w:t>по отношению к источникам тепловой энергии, функционирующим в режиме комбинированной выработки электрической и тепловой энергии</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xsxqh">
            <w:r w:rsidR="0052115B" w:rsidRPr="00732D94">
              <w:rPr>
                <w:color w:val="000000"/>
                <w:sz w:val="24"/>
                <w:szCs w:val="24"/>
              </w:rPr>
              <w:t>7.9.</w:t>
            </w:r>
            <w:r w:rsidR="0052115B" w:rsidRPr="00732D94">
              <w:rPr>
                <w:color w:val="000000"/>
                <w:sz w:val="24"/>
                <w:szCs w:val="24"/>
              </w:rPr>
              <w:tab/>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2115B" w:rsidRPr="00732D94">
              <w:rPr>
                <w:color w:val="000000"/>
                <w:sz w:val="24"/>
                <w:szCs w:val="24"/>
              </w:rPr>
              <w:t>7.10.</w:t>
            </w:r>
            <w:r w:rsidR="0052115B" w:rsidRPr="00732D94">
              <w:rPr>
                <w:color w:val="000000"/>
                <w:sz w:val="24"/>
                <w:szCs w:val="24"/>
              </w:rPr>
              <w:tab/>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j2qqm3">
            <w:r w:rsidR="0052115B" w:rsidRPr="00732D94">
              <w:rPr>
                <w:color w:val="000000"/>
                <w:sz w:val="24"/>
                <w:szCs w:val="24"/>
              </w:rPr>
              <w:t>7.11.</w:t>
            </w:r>
            <w:r w:rsidR="0052115B" w:rsidRPr="00732D94">
              <w:rPr>
                <w:color w:val="000000"/>
                <w:sz w:val="24"/>
                <w:szCs w:val="24"/>
              </w:rPr>
              <w:tab/>
              <w:t>Обоснование организации индивидуального теплоснабжения в зонах застройки городского округа малоэтажными жилыми зданиями</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y810tw">
            <w:r w:rsidR="0052115B" w:rsidRPr="00732D94">
              <w:rPr>
                <w:color w:val="000000"/>
                <w:sz w:val="24"/>
                <w:szCs w:val="24"/>
              </w:rPr>
              <w:t>7.12.</w:t>
            </w:r>
            <w:r w:rsidR="0052115B" w:rsidRPr="00732D94">
              <w:rPr>
                <w:color w:val="000000"/>
                <w:sz w:val="24"/>
                <w:szCs w:val="24"/>
              </w:rPr>
              <w:tab/>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i7ojhp">
            <w:r w:rsidR="0052115B" w:rsidRPr="00732D94">
              <w:rPr>
                <w:color w:val="000000"/>
                <w:sz w:val="24"/>
                <w:szCs w:val="24"/>
              </w:rPr>
              <w:t>7.13.</w:t>
            </w:r>
            <w:r w:rsidR="0052115B" w:rsidRPr="00732D94">
              <w:rPr>
                <w:color w:val="000000"/>
                <w:sz w:val="24"/>
                <w:szCs w:val="24"/>
              </w:rPr>
              <w:tab/>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2115B" w:rsidRPr="00732D94">
              <w:rPr>
                <w:color w:val="000000"/>
                <w:sz w:val="24"/>
                <w:szCs w:val="24"/>
              </w:rPr>
              <w:t>7.14.</w:t>
            </w:r>
            <w:r w:rsidR="0052115B" w:rsidRPr="00732D94">
              <w:rPr>
                <w:color w:val="000000"/>
                <w:sz w:val="24"/>
                <w:szCs w:val="24"/>
              </w:rPr>
              <w:tab/>
              <w:t>Обоснование организации теплоснабжения в производственных зонах на территории городского округа</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2115B" w:rsidRPr="00732D94">
              <w:rPr>
                <w:color w:val="000000"/>
                <w:sz w:val="24"/>
                <w:szCs w:val="24"/>
              </w:rPr>
              <w:t>7.15.</w:t>
            </w:r>
            <w:r w:rsidR="0052115B" w:rsidRPr="00732D94">
              <w:rPr>
                <w:color w:val="000000"/>
                <w:sz w:val="24"/>
                <w:szCs w:val="24"/>
              </w:rPr>
              <w:tab/>
              <w:t>Результаты расчетов радиуса эффективного теплоснабжения</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2115B" w:rsidRPr="00732D94">
              <w:rPr>
                <w:color w:val="000000"/>
                <w:sz w:val="24"/>
                <w:szCs w:val="24"/>
              </w:rPr>
              <w:t>7.16.</w:t>
            </w:r>
            <w:r w:rsidR="0052115B" w:rsidRPr="00732D94">
              <w:rPr>
                <w:color w:val="000000"/>
                <w:sz w:val="24"/>
                <w:szCs w:val="24"/>
              </w:rPr>
              <w:tab/>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sidRPr="00732D94">
              <w:rPr>
                <w:color w:val="000000"/>
                <w:sz w:val="24"/>
                <w:szCs w:val="24"/>
              </w:rPr>
              <w:br/>
            </w:r>
            <w:r w:rsidR="0052115B" w:rsidRPr="00732D94">
              <w:rPr>
                <w:color w:val="000000"/>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bn6wsx">
            <w:r w:rsidR="0052115B" w:rsidRPr="00732D94">
              <w:rPr>
                <w:color w:val="000000"/>
                <w:sz w:val="24"/>
                <w:szCs w:val="24"/>
              </w:rPr>
              <w:t>7.17.</w:t>
            </w:r>
            <w:r w:rsidR="0052115B" w:rsidRPr="00732D94">
              <w:rPr>
                <w:color w:val="000000"/>
                <w:sz w:val="24"/>
                <w:szCs w:val="24"/>
              </w:rPr>
              <w:tab/>
              <w:t>Обоснование покрытия перспективной тепловой нагрузки, не обеспеченной тепловой мощностью</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2115B" w:rsidRPr="00732D94">
              <w:rPr>
                <w:color w:val="000000"/>
                <w:sz w:val="24"/>
                <w:szCs w:val="24"/>
              </w:rPr>
              <w:t>7.18.</w:t>
            </w:r>
            <w:r w:rsidR="0052115B" w:rsidRPr="00732D94">
              <w:rPr>
                <w:color w:val="000000"/>
                <w:sz w:val="24"/>
                <w:szCs w:val="24"/>
              </w:rPr>
              <w:tab/>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as4poj">
            <w:r w:rsidR="0052115B" w:rsidRPr="00732D94">
              <w:rPr>
                <w:color w:val="000000"/>
                <w:sz w:val="24"/>
                <w:szCs w:val="24"/>
              </w:rPr>
              <w:t>7.19.</w:t>
            </w:r>
            <w:r w:rsidR="0052115B" w:rsidRPr="00732D94">
              <w:rPr>
                <w:color w:val="000000"/>
                <w:sz w:val="24"/>
                <w:szCs w:val="24"/>
              </w:rPr>
              <w:tab/>
              <w:t xml:space="preserve">Определение перспективных режимов загрузки источников тепловой энергии </w:t>
            </w:r>
            <w:r w:rsidR="00A54B67" w:rsidRPr="00732D94">
              <w:rPr>
                <w:color w:val="000000"/>
                <w:sz w:val="24"/>
                <w:szCs w:val="24"/>
              </w:rPr>
              <w:br/>
            </w:r>
            <w:r w:rsidR="0052115B" w:rsidRPr="00732D94">
              <w:rPr>
                <w:color w:val="000000"/>
                <w:sz w:val="24"/>
                <w:szCs w:val="24"/>
              </w:rPr>
              <w:t>по присоединенной нагрузке</w:t>
            </w:r>
            <w:r w:rsidR="0052115B" w:rsidRPr="00732D94">
              <w:rPr>
                <w:color w:val="000000"/>
                <w:sz w:val="24"/>
                <w:szCs w:val="24"/>
              </w:rPr>
              <w:tab/>
            </w:r>
          </w:hyperlink>
        </w:p>
        <w:p w:rsidR="005C42C8" w:rsidRPr="00732D94" w:rsidRDefault="00556793"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9x2ik5">
            <w:r w:rsidR="0052115B" w:rsidRPr="00732D94">
              <w:rPr>
                <w:color w:val="000000"/>
                <w:sz w:val="24"/>
                <w:szCs w:val="24"/>
              </w:rPr>
              <w:t>7.20.</w:t>
            </w:r>
            <w:r w:rsidR="0052115B" w:rsidRPr="00732D94">
              <w:rPr>
                <w:color w:val="000000"/>
                <w:sz w:val="24"/>
                <w:szCs w:val="24"/>
              </w:rPr>
              <w:tab/>
              <w:t>Определение потребности в топливе и рекомендации по видам используемого топлива</w:t>
            </w:r>
            <w:r w:rsidR="0052115B" w:rsidRPr="00732D94">
              <w:rPr>
                <w:color w:val="000000"/>
                <w:sz w:val="24"/>
                <w:szCs w:val="24"/>
              </w:rPr>
              <w:tab/>
            </w:r>
          </w:hyperlink>
        </w:p>
        <w:p w:rsidR="005C42C8" w:rsidRPr="00A96E27" w:rsidRDefault="009243C4" w:rsidP="00A96E27">
          <w:pPr>
            <w:spacing w:line="240" w:lineRule="auto"/>
            <w:ind w:firstLine="0"/>
            <w:rPr>
              <w:sz w:val="24"/>
              <w:szCs w:val="24"/>
            </w:rPr>
          </w:pPr>
          <w:r w:rsidRPr="00732D94">
            <w:rPr>
              <w:sz w:val="24"/>
              <w:szCs w:val="24"/>
            </w:rPr>
            <w:fldChar w:fldCharType="end"/>
          </w:r>
        </w:p>
      </w:sdtContent>
    </w:sdt>
    <w:p w:rsidR="005C42C8" w:rsidRPr="00A96E27" w:rsidRDefault="005C42C8" w:rsidP="00A96E27">
      <w:pPr>
        <w:tabs>
          <w:tab w:val="center" w:pos="4677"/>
          <w:tab w:val="left" w:pos="7245"/>
        </w:tabs>
        <w:spacing w:line="240" w:lineRule="auto"/>
        <w:ind w:firstLine="0"/>
        <w:rPr>
          <w:sz w:val="24"/>
          <w:szCs w:val="24"/>
        </w:rPr>
        <w:sectPr w:rsidR="005C42C8" w:rsidRPr="00A96E27">
          <w:headerReference w:type="default" r:id="rId10"/>
          <w:footerReference w:type="default" r:id="rId11"/>
          <w:footerReference w:type="first" r:id="rId12"/>
          <w:pgSz w:w="11906" w:h="16838"/>
          <w:pgMar w:top="1076" w:right="707" w:bottom="1135" w:left="1701" w:header="426" w:footer="545" w:gutter="0"/>
          <w:cols w:space="720"/>
        </w:sectPr>
      </w:pPr>
    </w:p>
    <w:p w:rsidR="005C42C8" w:rsidRDefault="0052115B" w:rsidP="00732D94">
      <w:pPr>
        <w:pStyle w:val="1"/>
        <w:spacing w:before="0" w:line="240" w:lineRule="auto"/>
        <w:ind w:left="709" w:firstLine="0"/>
        <w:rPr>
          <w:sz w:val="24"/>
          <w:szCs w:val="24"/>
        </w:rPr>
      </w:pPr>
      <w:bookmarkStart w:id="1" w:name="_tyjcwt" w:colFirst="0" w:colLast="0"/>
      <w:bookmarkStart w:id="2" w:name="_4d34og8" w:colFirst="0" w:colLast="0"/>
      <w:bookmarkEnd w:id="1"/>
      <w:bookmarkEnd w:id="2"/>
      <w:r w:rsidRPr="00A96E27">
        <w:rPr>
          <w:sz w:val="24"/>
          <w:szCs w:val="24"/>
        </w:rPr>
        <w:lastRenderedPageBreak/>
        <w:t>Глава 7. Предложения по строительству, реконструкции, техническому перевооружению и (или) модернизации источников тепловой энергии</w:t>
      </w:r>
    </w:p>
    <w:p w:rsidR="00184BC6" w:rsidRDefault="00184BC6" w:rsidP="00184BC6">
      <w:pPr>
        <w:spacing w:line="240" w:lineRule="auto"/>
        <w:rPr>
          <w:sz w:val="24"/>
          <w:szCs w:val="24"/>
          <w:highlight w:val="yellow"/>
        </w:rPr>
      </w:pPr>
    </w:p>
    <w:p w:rsidR="00184BC6" w:rsidRPr="00184BC6" w:rsidRDefault="00184BC6" w:rsidP="00184BC6">
      <w:pPr>
        <w:spacing w:line="240" w:lineRule="auto"/>
        <w:rPr>
          <w:sz w:val="24"/>
          <w:szCs w:val="24"/>
        </w:rPr>
      </w:pPr>
      <w:r w:rsidRPr="00184BC6">
        <w:rPr>
          <w:sz w:val="24"/>
          <w:szCs w:val="24"/>
        </w:rPr>
        <w:t>В связи с</w:t>
      </w:r>
      <w:r w:rsidR="008C340A">
        <w:rPr>
          <w:sz w:val="24"/>
          <w:szCs w:val="24"/>
        </w:rPr>
        <w:t xml:space="preserve"> большим физическим</w:t>
      </w:r>
      <w:r w:rsidRPr="00184BC6">
        <w:rPr>
          <w:sz w:val="24"/>
          <w:szCs w:val="24"/>
        </w:rPr>
        <w:t xml:space="preserve"> </w:t>
      </w:r>
      <w:r w:rsidR="008C340A" w:rsidRPr="00184BC6">
        <w:rPr>
          <w:sz w:val="24"/>
          <w:szCs w:val="24"/>
        </w:rPr>
        <w:t>износом капитальных</w:t>
      </w:r>
      <w:r w:rsidRPr="00184BC6">
        <w:rPr>
          <w:sz w:val="24"/>
          <w:szCs w:val="24"/>
        </w:rPr>
        <w:t xml:space="preserve"> строений и сооружений теплоэнергетического комплекса Сельского поселения «Коткинский сельсовет» З</w:t>
      </w:r>
      <w:r>
        <w:rPr>
          <w:sz w:val="24"/>
          <w:szCs w:val="24"/>
        </w:rPr>
        <w:t>Р</w:t>
      </w:r>
      <w:r w:rsidRPr="00184BC6">
        <w:rPr>
          <w:sz w:val="24"/>
          <w:szCs w:val="24"/>
        </w:rPr>
        <w:t xml:space="preserve"> НАО предложени</w:t>
      </w:r>
      <w:r>
        <w:rPr>
          <w:sz w:val="24"/>
          <w:szCs w:val="24"/>
        </w:rPr>
        <w:t>е</w:t>
      </w:r>
      <w:r w:rsidRPr="00184BC6">
        <w:rPr>
          <w:sz w:val="24"/>
          <w:szCs w:val="24"/>
        </w:rPr>
        <w:t xml:space="preserve"> по</w:t>
      </w:r>
      <w:r>
        <w:rPr>
          <w:sz w:val="24"/>
          <w:szCs w:val="24"/>
        </w:rPr>
        <w:t xml:space="preserve"> </w:t>
      </w:r>
      <w:r w:rsidRPr="00184BC6">
        <w:rPr>
          <w:sz w:val="24"/>
          <w:szCs w:val="24"/>
        </w:rPr>
        <w:t>строительству реконструкции, техническому перевооружению и (или) модернизации источников тепловой энергии следующее.</w:t>
      </w:r>
    </w:p>
    <w:p w:rsidR="008C340A" w:rsidRDefault="008C340A" w:rsidP="008C340A">
      <w:pPr>
        <w:pStyle w:val="ConsPlusNormal"/>
        <w:numPr>
          <w:ilvl w:val="0"/>
          <w:numId w:val="11"/>
        </w:numPr>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Р</w:t>
      </w:r>
      <w:r w:rsidR="00184BC6" w:rsidRPr="00184BC6">
        <w:rPr>
          <w:rFonts w:ascii="Times New Roman" w:hAnsi="Times New Roman" w:cs="Times New Roman"/>
          <w:sz w:val="24"/>
          <w:szCs w:val="24"/>
        </w:rPr>
        <w:t>еконструкци</w:t>
      </w:r>
      <w:r>
        <w:rPr>
          <w:rFonts w:ascii="Times New Roman" w:hAnsi="Times New Roman" w:cs="Times New Roman"/>
          <w:sz w:val="24"/>
          <w:szCs w:val="24"/>
        </w:rPr>
        <w:t>я</w:t>
      </w:r>
      <w:r w:rsidR="00184BC6" w:rsidRPr="00184BC6">
        <w:rPr>
          <w:rFonts w:ascii="Times New Roman" w:hAnsi="Times New Roman" w:cs="Times New Roman"/>
          <w:sz w:val="24"/>
          <w:szCs w:val="24"/>
        </w:rPr>
        <w:t xml:space="preserve"> здания котельной</w:t>
      </w:r>
      <w:r>
        <w:rPr>
          <w:rFonts w:ascii="Times New Roman" w:hAnsi="Times New Roman" w:cs="Times New Roman"/>
          <w:sz w:val="24"/>
          <w:szCs w:val="24"/>
        </w:rPr>
        <w:t xml:space="preserve"> </w:t>
      </w:r>
      <w:r w:rsidR="00184BC6" w:rsidRPr="00184BC6">
        <w:rPr>
          <w:rFonts w:ascii="Times New Roman" w:hAnsi="Times New Roman" w:cs="Times New Roman"/>
          <w:sz w:val="24"/>
          <w:szCs w:val="24"/>
        </w:rPr>
        <w:t>в с. Коткино</w:t>
      </w:r>
      <w:r>
        <w:rPr>
          <w:rFonts w:ascii="Times New Roman" w:hAnsi="Times New Roman" w:cs="Times New Roman"/>
          <w:sz w:val="24"/>
          <w:szCs w:val="24"/>
        </w:rPr>
        <w:t xml:space="preserve"> </w:t>
      </w:r>
    </w:p>
    <w:p w:rsidR="00FF552D" w:rsidRDefault="00FF552D" w:rsidP="00FF552D">
      <w:pPr>
        <w:pStyle w:val="ConsPlusNormal"/>
        <w:ind w:firstLine="709"/>
        <w:contextualSpacing/>
        <w:jc w:val="both"/>
        <w:rPr>
          <w:rFonts w:ascii="Times New Roman" w:hAnsi="Times New Roman" w:cs="Times New Roman"/>
          <w:sz w:val="24"/>
          <w:szCs w:val="24"/>
        </w:rPr>
      </w:pPr>
      <w:r w:rsidRPr="00FF552D">
        <w:rPr>
          <w:rFonts w:ascii="Times New Roman" w:hAnsi="Times New Roman" w:cs="Times New Roman"/>
          <w:sz w:val="24"/>
          <w:szCs w:val="24"/>
        </w:rPr>
        <w:t>В 2024 го</w:t>
      </w:r>
      <w:r>
        <w:rPr>
          <w:rFonts w:ascii="Times New Roman" w:hAnsi="Times New Roman" w:cs="Times New Roman"/>
          <w:sz w:val="24"/>
          <w:szCs w:val="24"/>
        </w:rPr>
        <w:t>ду планируется выполнить работы по п</w:t>
      </w:r>
      <w:r w:rsidRPr="00FF552D">
        <w:rPr>
          <w:rFonts w:ascii="Times New Roman" w:hAnsi="Times New Roman" w:cs="Times New Roman"/>
          <w:sz w:val="24"/>
          <w:szCs w:val="24"/>
        </w:rPr>
        <w:t>оставк</w:t>
      </w:r>
      <w:r>
        <w:rPr>
          <w:rFonts w:ascii="Times New Roman" w:hAnsi="Times New Roman" w:cs="Times New Roman"/>
          <w:sz w:val="24"/>
          <w:szCs w:val="24"/>
        </w:rPr>
        <w:t>е</w:t>
      </w:r>
      <w:r w:rsidRPr="00FF552D">
        <w:rPr>
          <w:rFonts w:ascii="Times New Roman" w:hAnsi="Times New Roman" w:cs="Times New Roman"/>
          <w:sz w:val="24"/>
          <w:szCs w:val="24"/>
        </w:rPr>
        <w:t>, монтаж</w:t>
      </w:r>
      <w:r>
        <w:rPr>
          <w:rFonts w:ascii="Times New Roman" w:hAnsi="Times New Roman" w:cs="Times New Roman"/>
          <w:sz w:val="24"/>
          <w:szCs w:val="24"/>
        </w:rPr>
        <w:t>у</w:t>
      </w:r>
      <w:r w:rsidRPr="00FF552D">
        <w:rPr>
          <w:rFonts w:ascii="Times New Roman" w:hAnsi="Times New Roman" w:cs="Times New Roman"/>
          <w:sz w:val="24"/>
          <w:szCs w:val="24"/>
        </w:rPr>
        <w:t xml:space="preserve"> модульного здания</w:t>
      </w:r>
      <w:r>
        <w:rPr>
          <w:rFonts w:ascii="Times New Roman" w:hAnsi="Times New Roman" w:cs="Times New Roman"/>
          <w:sz w:val="24"/>
          <w:szCs w:val="24"/>
        </w:rPr>
        <w:t xml:space="preserve">, а также </w:t>
      </w:r>
      <w:r w:rsidRPr="00FF552D">
        <w:rPr>
          <w:rFonts w:ascii="Times New Roman" w:hAnsi="Times New Roman" w:cs="Times New Roman"/>
          <w:sz w:val="24"/>
          <w:szCs w:val="24"/>
        </w:rPr>
        <w:t>обвязк</w:t>
      </w:r>
      <w:r>
        <w:rPr>
          <w:rFonts w:ascii="Times New Roman" w:hAnsi="Times New Roman" w:cs="Times New Roman"/>
          <w:sz w:val="24"/>
          <w:szCs w:val="24"/>
        </w:rPr>
        <w:t>е</w:t>
      </w:r>
      <w:r w:rsidRPr="00FF552D">
        <w:rPr>
          <w:rFonts w:ascii="Times New Roman" w:hAnsi="Times New Roman" w:cs="Times New Roman"/>
          <w:sz w:val="24"/>
          <w:szCs w:val="24"/>
        </w:rPr>
        <w:t xml:space="preserve"> технологического оборудования для нужд котельной в с. Коткино. Здание котельной построено в 1979 году, износ составляет 100%. Здание передано в хозяйственное ведение МП ЗР «Севержилкомсервис» на основании постановления Администрации муниципального района «Заполярный район» Ненецкого автономного округа от 02.11.2017 № 206п. Проведение данных работ позволит соблюдать требования норм и правил при эксплуатации промышленных зданий.</w:t>
      </w:r>
    </w:p>
    <w:p w:rsidR="008C340A" w:rsidRDefault="00184BC6" w:rsidP="008C340A">
      <w:pPr>
        <w:pStyle w:val="ConsPlusNormal"/>
        <w:ind w:firstLine="709"/>
        <w:contextualSpacing/>
        <w:jc w:val="both"/>
        <w:rPr>
          <w:rFonts w:ascii="Times New Roman" w:hAnsi="Times New Roman" w:cs="Times New Roman"/>
          <w:sz w:val="24"/>
          <w:szCs w:val="24"/>
        </w:rPr>
      </w:pPr>
      <w:r w:rsidRPr="00184BC6">
        <w:rPr>
          <w:rFonts w:ascii="Times New Roman" w:hAnsi="Times New Roman" w:cs="Times New Roman"/>
          <w:sz w:val="24"/>
          <w:szCs w:val="24"/>
        </w:rPr>
        <w:t xml:space="preserve">Стоимость выполнения </w:t>
      </w:r>
      <w:r w:rsidR="00FF552D">
        <w:rPr>
          <w:rFonts w:ascii="Times New Roman" w:hAnsi="Times New Roman" w:cs="Times New Roman"/>
          <w:sz w:val="24"/>
          <w:szCs w:val="24"/>
        </w:rPr>
        <w:t>работ по</w:t>
      </w:r>
      <w:r w:rsidRPr="00184BC6">
        <w:rPr>
          <w:rFonts w:ascii="Times New Roman" w:hAnsi="Times New Roman" w:cs="Times New Roman"/>
          <w:sz w:val="24"/>
          <w:szCs w:val="24"/>
        </w:rPr>
        <w:t xml:space="preserve"> котельной с. Коткино учтена </w:t>
      </w:r>
      <w:r w:rsidR="008C340A">
        <w:rPr>
          <w:rFonts w:ascii="Times New Roman" w:hAnsi="Times New Roman" w:cs="Times New Roman"/>
          <w:sz w:val="24"/>
          <w:szCs w:val="24"/>
        </w:rPr>
        <w:br/>
      </w:r>
      <w:r w:rsidRPr="00184BC6">
        <w:rPr>
          <w:rFonts w:ascii="Times New Roman" w:hAnsi="Times New Roman" w:cs="Times New Roman"/>
          <w:sz w:val="24"/>
          <w:szCs w:val="24"/>
        </w:rPr>
        <w:t xml:space="preserve">в соответствии с коммерческими предложениями </w:t>
      </w:r>
      <w:r w:rsidR="008C340A">
        <w:rPr>
          <w:rFonts w:ascii="Times New Roman" w:hAnsi="Times New Roman" w:cs="Times New Roman"/>
          <w:sz w:val="24"/>
          <w:szCs w:val="24"/>
        </w:rPr>
        <w:t>в текущих ценах</w:t>
      </w:r>
      <w:r w:rsidRPr="00184BC6">
        <w:rPr>
          <w:rFonts w:ascii="Times New Roman" w:hAnsi="Times New Roman" w:cs="Times New Roman"/>
          <w:sz w:val="24"/>
          <w:szCs w:val="24"/>
        </w:rPr>
        <w:t xml:space="preserve"> составляет </w:t>
      </w:r>
      <w:r w:rsidR="00073049">
        <w:rPr>
          <w:rFonts w:ascii="Times New Roman" w:hAnsi="Times New Roman" w:cs="Times New Roman"/>
          <w:sz w:val="24"/>
          <w:szCs w:val="24"/>
        </w:rPr>
        <w:t>37 550,0</w:t>
      </w:r>
      <w:r w:rsidRPr="00184BC6">
        <w:rPr>
          <w:rFonts w:ascii="Times New Roman" w:hAnsi="Times New Roman" w:cs="Times New Roman"/>
          <w:sz w:val="24"/>
          <w:szCs w:val="24"/>
        </w:rPr>
        <w:t xml:space="preserve"> тыс. рублей. </w:t>
      </w:r>
    </w:p>
    <w:p w:rsidR="00184BC6" w:rsidRDefault="00184BC6" w:rsidP="008C340A">
      <w:pPr>
        <w:pStyle w:val="ConsPlusNormal"/>
        <w:ind w:firstLine="709"/>
        <w:contextualSpacing/>
        <w:jc w:val="both"/>
        <w:rPr>
          <w:rFonts w:ascii="Times New Roman" w:hAnsi="Times New Roman" w:cs="Times New Roman"/>
          <w:sz w:val="24"/>
          <w:szCs w:val="24"/>
        </w:rPr>
      </w:pPr>
      <w:r w:rsidRPr="00184BC6">
        <w:rPr>
          <w:rFonts w:ascii="Times New Roman" w:hAnsi="Times New Roman" w:cs="Times New Roman"/>
          <w:sz w:val="24"/>
          <w:szCs w:val="24"/>
        </w:rPr>
        <w:t xml:space="preserve">Стоимость проведения реконструкции </w:t>
      </w:r>
      <w:r w:rsidR="008C340A">
        <w:rPr>
          <w:rFonts w:ascii="Times New Roman" w:hAnsi="Times New Roman" w:cs="Times New Roman"/>
          <w:sz w:val="24"/>
          <w:szCs w:val="24"/>
        </w:rPr>
        <w:t xml:space="preserve">прогнозных ценах </w:t>
      </w:r>
      <w:r w:rsidR="008C340A" w:rsidRPr="00184BC6">
        <w:rPr>
          <w:rFonts w:ascii="Times New Roman" w:hAnsi="Times New Roman" w:cs="Times New Roman"/>
          <w:sz w:val="24"/>
          <w:szCs w:val="24"/>
        </w:rPr>
        <w:t>составляет</w:t>
      </w:r>
      <w:r w:rsidRPr="00184BC6">
        <w:rPr>
          <w:rFonts w:ascii="Times New Roman" w:hAnsi="Times New Roman" w:cs="Times New Roman"/>
          <w:sz w:val="24"/>
          <w:szCs w:val="24"/>
        </w:rPr>
        <w:t xml:space="preserve"> </w:t>
      </w:r>
      <w:r w:rsidR="00073049">
        <w:rPr>
          <w:rFonts w:ascii="Times New Roman" w:hAnsi="Times New Roman" w:cs="Times New Roman"/>
          <w:sz w:val="24"/>
          <w:szCs w:val="24"/>
        </w:rPr>
        <w:t>37 550,0</w:t>
      </w:r>
      <w:r w:rsidRPr="00184BC6">
        <w:rPr>
          <w:rFonts w:ascii="Times New Roman" w:hAnsi="Times New Roman" w:cs="Times New Roman"/>
          <w:sz w:val="24"/>
          <w:szCs w:val="24"/>
        </w:rPr>
        <w:t xml:space="preserve"> тыс. рублей.</w:t>
      </w:r>
    </w:p>
    <w:p w:rsidR="008C340A" w:rsidRPr="00CE35D5" w:rsidRDefault="008C340A" w:rsidP="008C340A">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Срок реализации – 202</w:t>
      </w:r>
      <w:r w:rsidR="00B07F22">
        <w:rPr>
          <w:rFonts w:ascii="Times New Roman" w:hAnsi="Times New Roman" w:cs="Times New Roman"/>
          <w:sz w:val="24"/>
          <w:szCs w:val="24"/>
        </w:rPr>
        <w:t>4</w:t>
      </w:r>
      <w:r>
        <w:rPr>
          <w:rFonts w:ascii="Times New Roman" w:hAnsi="Times New Roman" w:cs="Times New Roman"/>
          <w:sz w:val="24"/>
          <w:szCs w:val="24"/>
        </w:rPr>
        <w:t xml:space="preserve"> год.</w:t>
      </w:r>
    </w:p>
    <w:p w:rsidR="001C45B0" w:rsidRPr="008A24B8" w:rsidRDefault="001C45B0" w:rsidP="00D20784">
      <w:pPr>
        <w:spacing w:line="240" w:lineRule="auto"/>
        <w:ind w:firstLine="0"/>
        <w:rPr>
          <w:sz w:val="24"/>
          <w:szCs w:val="24"/>
        </w:rPr>
      </w:pPr>
    </w:p>
    <w:p w:rsidR="005C42C8" w:rsidRPr="00A96E27" w:rsidRDefault="0052115B" w:rsidP="00821A13">
      <w:pPr>
        <w:pStyle w:val="2"/>
        <w:numPr>
          <w:ilvl w:val="1"/>
          <w:numId w:val="6"/>
        </w:numPr>
        <w:spacing w:before="0" w:line="240" w:lineRule="auto"/>
        <w:ind w:left="0" w:firstLine="709"/>
        <w:rPr>
          <w:sz w:val="24"/>
          <w:szCs w:val="24"/>
        </w:rPr>
      </w:pPr>
      <w:bookmarkStart w:id="3" w:name="_2s8eyo1" w:colFirst="0" w:colLast="0"/>
      <w:bookmarkEnd w:id="3"/>
      <w:r w:rsidRPr="00A96E27">
        <w:rPr>
          <w:sz w:val="24"/>
          <w:szCs w:val="24"/>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p>
    <w:p w:rsidR="005C42C8" w:rsidRPr="00A96E27" w:rsidRDefault="0052115B" w:rsidP="00A96E27">
      <w:pPr>
        <w:spacing w:line="240" w:lineRule="auto"/>
        <w:rPr>
          <w:sz w:val="24"/>
          <w:szCs w:val="24"/>
        </w:rPr>
      </w:pPr>
      <w:r w:rsidRPr="00A96E27">
        <w:rPr>
          <w:sz w:val="24"/>
          <w:szCs w:val="24"/>
        </w:rPr>
        <w:t>Согласно статье 14 ФЗ №</w:t>
      </w:r>
      <w:r w:rsidR="00A96E27">
        <w:rPr>
          <w:sz w:val="24"/>
          <w:szCs w:val="24"/>
        </w:rPr>
        <w:t xml:space="preserve"> </w:t>
      </w:r>
      <w:r w:rsidRPr="00A96E27">
        <w:rPr>
          <w:sz w:val="24"/>
          <w:szCs w:val="24"/>
        </w:rPr>
        <w:t>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w:t>
      </w:r>
      <w:r w:rsidR="00A96E27">
        <w:rPr>
          <w:sz w:val="24"/>
          <w:szCs w:val="24"/>
        </w:rPr>
        <w:t xml:space="preserve"> </w:t>
      </w:r>
      <w:r w:rsidRPr="00A96E27">
        <w:rPr>
          <w:sz w:val="24"/>
          <w:szCs w:val="24"/>
        </w:rPr>
        <w:t>190 «О теплоснабжении» и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утвержденной в установленном порядке в инвестиционной </w:t>
      </w:r>
      <w:r w:rsidRPr="00A96E27">
        <w:rPr>
          <w:sz w:val="24"/>
          <w:szCs w:val="24"/>
        </w:rPr>
        <w:lastRenderedPageBreak/>
        <w:t>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w:t>
      </w:r>
      <w:r w:rsidR="00A96E27">
        <w:rPr>
          <w:sz w:val="24"/>
          <w:szCs w:val="24"/>
        </w:rPr>
        <w:br/>
      </w:r>
      <w:r w:rsidRPr="00A96E27">
        <w:rPr>
          <w:sz w:val="24"/>
          <w:szCs w:val="24"/>
        </w:rPr>
        <w:t xml:space="preserve">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w:t>
      </w:r>
      <w:r w:rsidR="00A96E27" w:rsidRPr="00A96E27">
        <w:rPr>
          <w:sz w:val="24"/>
          <w:szCs w:val="24"/>
        </w:rPr>
        <w:t>власти уполномоченный</w:t>
      </w:r>
      <w:r w:rsidRPr="00A96E27">
        <w:rPr>
          <w:sz w:val="24"/>
          <w:szCs w:val="24"/>
        </w:rPr>
        <w:t xml:space="preserve"> на реализацию государственной политики в сфере теплоснабжения, или орган местного самоуправления, утвердивший схему теплоснабжения, </w:t>
      </w:r>
      <w:r w:rsidR="00184BC6">
        <w:rPr>
          <w:sz w:val="24"/>
          <w:szCs w:val="24"/>
        </w:rPr>
        <w:br/>
      </w:r>
      <w:r w:rsidRPr="00A96E27">
        <w:rPr>
          <w:sz w:val="24"/>
          <w:szCs w:val="24"/>
        </w:rPr>
        <w:t>в сроки, в порядке</w:t>
      </w:r>
      <w:r w:rsidR="00184BC6">
        <w:rPr>
          <w:sz w:val="24"/>
          <w:szCs w:val="24"/>
        </w:rPr>
        <w:t xml:space="preserve"> </w:t>
      </w:r>
      <w:r w:rsidRPr="00A96E27">
        <w:rPr>
          <w:sz w:val="24"/>
          <w:szCs w:val="24"/>
        </w:rPr>
        <w:t xml:space="preserve">и на основании критериев, которые установлены порядком разработки </w:t>
      </w:r>
      <w:r w:rsidR="00184BC6">
        <w:rPr>
          <w:sz w:val="24"/>
          <w:szCs w:val="24"/>
        </w:rPr>
        <w:br/>
      </w:r>
      <w:r w:rsidRPr="00A96E27">
        <w:rPr>
          <w:sz w:val="24"/>
          <w:szCs w:val="24"/>
        </w:rPr>
        <w:t>и утверждения схем теплоснабжения, утвержденным Правительством Российской Федерации, принимает решение,</w:t>
      </w:r>
      <w:r w:rsidR="00184BC6">
        <w:rPr>
          <w:sz w:val="24"/>
          <w:szCs w:val="24"/>
        </w:rPr>
        <w:t xml:space="preserve"> </w:t>
      </w:r>
      <w:r w:rsidRPr="00A96E27">
        <w:rPr>
          <w:sz w:val="24"/>
          <w:szCs w:val="24"/>
        </w:rPr>
        <w:t xml:space="preserve">о внесении изменений в схему теплоснабжения или об отказе во внесении </w:t>
      </w:r>
      <w:r w:rsidR="00184BC6">
        <w:rPr>
          <w:sz w:val="24"/>
          <w:szCs w:val="24"/>
        </w:rPr>
        <w:br/>
      </w:r>
      <w:r w:rsidRPr="00A96E27">
        <w:rPr>
          <w:sz w:val="24"/>
          <w:szCs w:val="24"/>
        </w:rPr>
        <w:t>в нее таких изменений. В случае</w:t>
      </w:r>
      <w:r w:rsidR="00A96E27">
        <w:rPr>
          <w:sz w:val="24"/>
          <w:szCs w:val="24"/>
        </w:rPr>
        <w:t xml:space="preserve"> </w:t>
      </w:r>
      <w:r w:rsidRPr="00A96E27">
        <w:rPr>
          <w:sz w:val="24"/>
          <w:szCs w:val="24"/>
        </w:rPr>
        <w:t xml:space="preserve">если теплоснабжающая или теплосетевая организация </w:t>
      </w:r>
      <w:r w:rsidR="00184BC6">
        <w:rPr>
          <w:sz w:val="24"/>
          <w:szCs w:val="24"/>
        </w:rPr>
        <w:br/>
      </w:r>
      <w:r w:rsidRPr="00A96E27">
        <w:rPr>
          <w:sz w:val="24"/>
          <w:szCs w:val="24"/>
        </w:rPr>
        <w:t xml:space="preserve">не направит в установленный срок и (или) представит с нарушением установленного порядка </w:t>
      </w:r>
      <w:r w:rsidR="00184BC6">
        <w:rPr>
          <w:sz w:val="24"/>
          <w:szCs w:val="24"/>
        </w:rPr>
        <w:br/>
      </w:r>
      <w:r w:rsidRPr="00A96E27">
        <w:rPr>
          <w:sz w:val="24"/>
          <w:szCs w:val="24"/>
        </w:rPr>
        <w:t>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w:t>
      </w:r>
      <w:r w:rsidR="00184BC6">
        <w:rPr>
          <w:sz w:val="24"/>
          <w:szCs w:val="24"/>
        </w:rPr>
        <w:t xml:space="preserve"> </w:t>
      </w:r>
      <w:r w:rsidRPr="00A96E27">
        <w:rPr>
          <w:sz w:val="24"/>
          <w:szCs w:val="24"/>
        </w:rPr>
        <w:t xml:space="preserve">в нее соответствующих мероприятий, потребитель, </w:t>
      </w:r>
      <w:r w:rsidR="00184BC6">
        <w:rPr>
          <w:sz w:val="24"/>
          <w:szCs w:val="24"/>
        </w:rPr>
        <w:br/>
      </w:r>
      <w:r w:rsidRPr="00A96E27">
        <w:rPr>
          <w:sz w:val="24"/>
          <w:szCs w:val="24"/>
        </w:rPr>
        <w:t>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5C42C8" w:rsidRPr="00A96E27" w:rsidRDefault="0052115B" w:rsidP="00A96E27">
      <w:pPr>
        <w:spacing w:line="240" w:lineRule="auto"/>
        <w:rPr>
          <w:sz w:val="24"/>
          <w:szCs w:val="24"/>
        </w:rPr>
      </w:pPr>
      <w:r w:rsidRPr="00A96E27">
        <w:rPr>
          <w:sz w:val="24"/>
          <w:szCs w:val="24"/>
        </w:rPr>
        <w:t xml:space="preserve">В случае внесения изменений в схему теплоснабжения теплоснабжающая организация </w:t>
      </w:r>
      <w:r w:rsidR="00A96E27">
        <w:rPr>
          <w:sz w:val="24"/>
          <w:szCs w:val="24"/>
        </w:rPr>
        <w:br/>
      </w:r>
      <w:r w:rsidRPr="00A96E27">
        <w:rPr>
          <w:sz w:val="24"/>
          <w:szCs w:val="24"/>
        </w:rPr>
        <w:t xml:space="preserve">или теплосетевая организация обращается в орган регулирования для внесения изменений </w:t>
      </w:r>
      <w:r w:rsidR="00A96E27">
        <w:rPr>
          <w:sz w:val="24"/>
          <w:szCs w:val="24"/>
        </w:rPr>
        <w:br/>
      </w:r>
      <w:r w:rsidRPr="00A96E27">
        <w:rPr>
          <w:sz w:val="24"/>
          <w:szCs w:val="24"/>
        </w:rPr>
        <w:t xml:space="preserve">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w:t>
      </w:r>
      <w:r w:rsidR="00A96E27">
        <w:rPr>
          <w:sz w:val="24"/>
          <w:szCs w:val="24"/>
        </w:rPr>
        <w:br/>
      </w:r>
      <w:r w:rsidRPr="00A96E27">
        <w:rPr>
          <w:sz w:val="24"/>
          <w:szCs w:val="24"/>
        </w:rPr>
        <w:t>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Таким образом, вновь вводимые потребители, обратившиеся соответствующим образом</w:t>
      </w:r>
      <w:r w:rsidR="00A96E27">
        <w:rPr>
          <w:sz w:val="24"/>
          <w:szCs w:val="24"/>
        </w:rPr>
        <w:br/>
      </w:r>
      <w:r w:rsidRPr="00A96E27">
        <w:rPr>
          <w:sz w:val="24"/>
          <w:szCs w:val="24"/>
        </w:rPr>
        <w:t xml:space="preserve"> в теплоснабжающую организацию, должны быть подключены к централизованному теплоснабжению, если такое подсоединение возможно в перспективе.</w:t>
      </w:r>
    </w:p>
    <w:p w:rsidR="005C42C8" w:rsidRPr="00A96E27" w:rsidRDefault="0052115B" w:rsidP="00A96E27">
      <w:pPr>
        <w:spacing w:line="240" w:lineRule="auto"/>
        <w:rPr>
          <w:sz w:val="24"/>
          <w:szCs w:val="24"/>
        </w:rPr>
      </w:pPr>
      <w:r w:rsidRPr="00A96E27">
        <w:rPr>
          <w:sz w:val="24"/>
          <w:szCs w:val="24"/>
        </w:rPr>
        <w:lastRenderedPageBreak/>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значительной удаленности от существующих и перспективных тепловых сетей;</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малой подключаемой нагрузки (менее 0,01 Гкал/ч);</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отсутствия резервов тепловой мощности в границах застройки на данный момент </w:t>
      </w:r>
      <w:r w:rsidR="00A96E27">
        <w:rPr>
          <w:sz w:val="24"/>
          <w:szCs w:val="24"/>
        </w:rPr>
        <w:br/>
      </w:r>
      <w:r w:rsidRPr="00A96E27">
        <w:rPr>
          <w:sz w:val="24"/>
          <w:szCs w:val="24"/>
        </w:rPr>
        <w:t>и в рассматриваемой перспективе;</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использования тепловой энергии в технологических целях.</w:t>
      </w:r>
    </w:p>
    <w:p w:rsidR="005C42C8" w:rsidRPr="00A96E27" w:rsidRDefault="0052115B" w:rsidP="00A96E27">
      <w:pPr>
        <w:spacing w:line="240" w:lineRule="auto"/>
        <w:rPr>
          <w:sz w:val="24"/>
          <w:szCs w:val="24"/>
        </w:rPr>
      </w:pPr>
      <w:r w:rsidRPr="00A96E27">
        <w:rPr>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5C42C8" w:rsidRPr="00A96E27" w:rsidRDefault="0052115B" w:rsidP="00A96E27">
      <w:pPr>
        <w:spacing w:line="240" w:lineRule="auto"/>
        <w:rPr>
          <w:sz w:val="24"/>
          <w:szCs w:val="24"/>
        </w:rPr>
      </w:pPr>
      <w:r w:rsidRPr="00A96E27">
        <w:rPr>
          <w:sz w:val="24"/>
          <w:szCs w:val="24"/>
        </w:rPr>
        <w:t>В соответствии с требованиями п. 15 ст</w:t>
      </w:r>
      <w:r w:rsidR="00A96E27">
        <w:rPr>
          <w:sz w:val="24"/>
          <w:szCs w:val="24"/>
        </w:rPr>
        <w:t>.</w:t>
      </w:r>
      <w:r w:rsidRPr="00A96E27">
        <w:rPr>
          <w:sz w:val="24"/>
          <w:szCs w:val="24"/>
        </w:rPr>
        <w:t xml:space="preserve"> 14 ФЗ №</w:t>
      </w:r>
      <w:r w:rsidR="00A96E27">
        <w:rPr>
          <w:sz w:val="24"/>
          <w:szCs w:val="24"/>
        </w:rPr>
        <w:t xml:space="preserve"> </w:t>
      </w:r>
      <w:r w:rsidRPr="00A96E27">
        <w:rPr>
          <w:sz w:val="24"/>
          <w:szCs w:val="24"/>
        </w:rPr>
        <w:t>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Следовательно, использование индивидуальных поквартирных источников тепловой энергии не ожидается в ближайшей перспективе.</w:t>
      </w:r>
    </w:p>
    <w:p w:rsidR="005C42C8" w:rsidRPr="00A96E27" w:rsidRDefault="0052115B" w:rsidP="00A96E27">
      <w:pPr>
        <w:spacing w:line="240" w:lineRule="auto"/>
        <w:rPr>
          <w:sz w:val="24"/>
          <w:szCs w:val="24"/>
        </w:rPr>
      </w:pPr>
      <w:r w:rsidRPr="00A96E27">
        <w:rPr>
          <w:sz w:val="24"/>
          <w:szCs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4" w:name="_17dp8vu" w:colFirst="0" w:colLast="0"/>
      <w:bookmarkEnd w:id="4"/>
      <w:r w:rsidRPr="00A96E27">
        <w:rPr>
          <w:sz w:val="24"/>
          <w:szCs w:val="24"/>
        </w:rPr>
        <w:t xml:space="preserve">Описание текущей ситуации, связанной с ранее принятыми в соответствии </w:t>
      </w:r>
      <w:r w:rsidR="00483CF4">
        <w:rPr>
          <w:sz w:val="24"/>
          <w:szCs w:val="24"/>
        </w:rPr>
        <w:br/>
      </w:r>
      <w:r w:rsidRPr="00A96E27">
        <w:rPr>
          <w:sz w:val="24"/>
          <w:szCs w:val="24"/>
        </w:rPr>
        <w:t xml:space="preserve">с законодательством Российской Федерации об электроэнергетике </w:t>
      </w:r>
      <w:r w:rsidR="00184BC6" w:rsidRPr="00A96E27">
        <w:rPr>
          <w:sz w:val="24"/>
          <w:szCs w:val="24"/>
        </w:rPr>
        <w:t>решениями,</w:t>
      </w:r>
      <w:r w:rsidRPr="00A96E27">
        <w:rPr>
          <w:sz w:val="24"/>
          <w:szCs w:val="24"/>
        </w:rPr>
        <w:t xml:space="preserve"> об отнесении генерирующих объектов к генерирующим объектам, мощность которых поставляется </w:t>
      </w:r>
      <w:r w:rsidR="00483CF4">
        <w:rPr>
          <w:sz w:val="24"/>
          <w:szCs w:val="24"/>
        </w:rPr>
        <w:br/>
      </w:r>
      <w:r w:rsidRPr="00A96E27">
        <w:rPr>
          <w:sz w:val="24"/>
          <w:szCs w:val="24"/>
        </w:rPr>
        <w:t>в вынужденном режиме в целях обеспечения надежного теплоснабжения потребителей</w:t>
      </w:r>
    </w:p>
    <w:p w:rsidR="005C42C8" w:rsidRPr="00A96E27" w:rsidRDefault="00483CF4" w:rsidP="00A96E27">
      <w:pPr>
        <w:spacing w:line="240" w:lineRule="auto"/>
        <w:rPr>
          <w:sz w:val="24"/>
          <w:szCs w:val="24"/>
        </w:rPr>
      </w:pPr>
      <w:r>
        <w:rPr>
          <w:sz w:val="24"/>
          <w:szCs w:val="24"/>
        </w:rPr>
        <w:t xml:space="preserve">Источники </w:t>
      </w:r>
      <w:r w:rsidRPr="00A96E27">
        <w:rPr>
          <w:sz w:val="24"/>
          <w:szCs w:val="24"/>
        </w:rPr>
        <w:t>комбинированной выработкой тепловой и электрической энергии</w:t>
      </w:r>
      <w:r>
        <w:rPr>
          <w:sz w:val="24"/>
          <w:szCs w:val="24"/>
        </w:rPr>
        <w:t xml:space="preserve"> отсутствуют. </w:t>
      </w:r>
      <w:r w:rsidR="0052115B" w:rsidRPr="00A96E27">
        <w:rPr>
          <w:sz w:val="24"/>
          <w:szCs w:val="24"/>
        </w:rPr>
        <w:t>Строительство новых источников с комбинированной выработкой тепловой и электрической энергии актуализированной схемой теплоснабжения не предусматривается.</w:t>
      </w:r>
    </w:p>
    <w:p w:rsidR="005C42C8" w:rsidRPr="00A96E27" w:rsidRDefault="005C42C8" w:rsidP="00A96E27">
      <w:pPr>
        <w:spacing w:line="240" w:lineRule="auto"/>
        <w:jc w:val="left"/>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5" w:name="_3rdcrjn" w:colFirst="0" w:colLast="0"/>
      <w:bookmarkEnd w:id="5"/>
      <w:r w:rsidRPr="00A96E27">
        <w:rPr>
          <w:sz w:val="24"/>
          <w:szCs w:val="24"/>
        </w:rPr>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w:t>
      </w:r>
      <w:r w:rsidR="00483CF4">
        <w:rPr>
          <w:sz w:val="24"/>
          <w:szCs w:val="24"/>
        </w:rPr>
        <w:br/>
      </w:r>
      <w:r w:rsidRPr="00A96E27">
        <w:rPr>
          <w:sz w:val="24"/>
          <w:szCs w:val="24"/>
        </w:rPr>
        <w:t xml:space="preserve">к нарушению надежности теплоснабжения (при отнесении такого генерирующего объекта </w:t>
      </w:r>
      <w:r w:rsidR="00483CF4">
        <w:rPr>
          <w:sz w:val="24"/>
          <w:szCs w:val="24"/>
        </w:rPr>
        <w:br/>
      </w:r>
      <w:r w:rsidRPr="00A96E27">
        <w:rPr>
          <w:sz w:val="24"/>
          <w:szCs w:val="24"/>
        </w:rPr>
        <w:t xml:space="preserve">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w:t>
      </w:r>
      <w:r w:rsidR="00483CF4">
        <w:rPr>
          <w:sz w:val="24"/>
          <w:szCs w:val="24"/>
        </w:rPr>
        <w:br/>
      </w:r>
      <w:r w:rsidRPr="00A96E27">
        <w:rPr>
          <w:sz w:val="24"/>
          <w:szCs w:val="24"/>
        </w:rPr>
        <w:t>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483CF4">
        <w:rPr>
          <w:sz w:val="24"/>
          <w:szCs w:val="24"/>
        </w:rPr>
        <w:br/>
      </w:r>
      <w:r w:rsidRPr="00A96E27">
        <w:rPr>
          <w:sz w:val="24"/>
          <w:szCs w:val="24"/>
        </w:rPr>
        <w:t xml:space="preserve">и электрической энергии, участвующие в теплоснабжении </w:t>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Pr="00A96E27">
        <w:rPr>
          <w:sz w:val="24"/>
          <w:szCs w:val="24"/>
        </w:rPr>
        <w:t xml:space="preserve"> отсутствуют.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6" w:name="_26in1rg" w:colFirst="0" w:colLast="0"/>
      <w:bookmarkEnd w:id="6"/>
      <w:r w:rsidRPr="00A96E27">
        <w:rPr>
          <w:sz w:val="24"/>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BB4EE2">
      <w:pPr>
        <w:pBdr>
          <w:top w:val="nil"/>
          <w:left w:val="nil"/>
          <w:bottom w:val="nil"/>
          <w:right w:val="nil"/>
          <w:between w:val="nil"/>
        </w:pBdr>
        <w:spacing w:line="240" w:lineRule="auto"/>
        <w:rPr>
          <w:sz w:val="24"/>
          <w:szCs w:val="24"/>
        </w:rPr>
      </w:pPr>
      <w:r w:rsidRPr="00A96E27">
        <w:rPr>
          <w:sz w:val="24"/>
          <w:szCs w:val="24"/>
        </w:rPr>
        <w:t>В перспективе, строительство источников тепловой энергии, функционирующих в режиме комбинированной выработки электрическ</w:t>
      </w:r>
      <w:r w:rsidR="00AD2050">
        <w:rPr>
          <w:sz w:val="24"/>
          <w:szCs w:val="24"/>
        </w:rPr>
        <w:t>о</w:t>
      </w:r>
      <w:r w:rsidR="00BB4EE2">
        <w:rPr>
          <w:sz w:val="24"/>
          <w:szCs w:val="24"/>
        </w:rPr>
        <w:t xml:space="preserve"> </w:t>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00BB4EE2" w:rsidRPr="00A96E27">
        <w:rPr>
          <w:sz w:val="24"/>
          <w:szCs w:val="24"/>
        </w:rPr>
        <w:t xml:space="preserve"> </w:t>
      </w:r>
      <w:r w:rsidRPr="00A96E27">
        <w:rPr>
          <w:sz w:val="24"/>
          <w:szCs w:val="24"/>
        </w:rPr>
        <w:t xml:space="preserve">не планируется, ввиду низкой и непостоянной возможной электрической и тепловой нагрузки, которую можно подключить к источнику комбинированной выработки тепловой и электрической </w:t>
      </w:r>
      <w:r w:rsidRPr="00A96E27">
        <w:rPr>
          <w:sz w:val="24"/>
          <w:szCs w:val="24"/>
        </w:rPr>
        <w:lastRenderedPageBreak/>
        <w:t>энергии, что приводит к значительным затратам на строительство и дальнейшую эксплуатацию подобной установки. Таким образом, строительство источников тепловой энергии с комбинированной выработкой тепловой и электрической энергии экономически не обосновано.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7" w:name="_lnxbz9" w:colFirst="0" w:colLast="0"/>
      <w:bookmarkEnd w:id="7"/>
      <w:r w:rsidRPr="00A96E27">
        <w:rPr>
          <w:sz w:val="24"/>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00BB4EE2" w:rsidRPr="00A96E27">
        <w:rPr>
          <w:sz w:val="24"/>
          <w:szCs w:val="24"/>
        </w:rPr>
        <w:t xml:space="preserve">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616925">
      <w:pPr>
        <w:pStyle w:val="2"/>
        <w:numPr>
          <w:ilvl w:val="1"/>
          <w:numId w:val="6"/>
        </w:numPr>
        <w:spacing w:before="0" w:line="240" w:lineRule="auto"/>
        <w:ind w:left="0" w:firstLine="709"/>
        <w:rPr>
          <w:sz w:val="24"/>
          <w:szCs w:val="24"/>
        </w:rPr>
      </w:pPr>
      <w:bookmarkStart w:id="8" w:name="_35nkun2" w:colFirst="0" w:colLast="0"/>
      <w:bookmarkEnd w:id="8"/>
      <w:r w:rsidRPr="00A96E27">
        <w:rPr>
          <w:sz w:val="24"/>
          <w:szCs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483CF4" w:rsidRPr="00483CF4" w:rsidRDefault="00483CF4" w:rsidP="00616925">
      <w:pPr>
        <w:pStyle w:val="af"/>
        <w:spacing w:line="240" w:lineRule="auto"/>
        <w:ind w:left="0"/>
        <w:rPr>
          <w:sz w:val="24"/>
          <w:szCs w:val="24"/>
        </w:rPr>
      </w:pPr>
      <w:r>
        <w:rPr>
          <w:sz w:val="24"/>
          <w:szCs w:val="24"/>
        </w:rPr>
        <w:t>Предложения по переоборудованию д</w:t>
      </w:r>
      <w:r w:rsidRPr="00483CF4">
        <w:rPr>
          <w:sz w:val="24"/>
          <w:szCs w:val="24"/>
        </w:rPr>
        <w:t>ействующи</w:t>
      </w:r>
      <w:r>
        <w:rPr>
          <w:sz w:val="24"/>
          <w:szCs w:val="24"/>
        </w:rPr>
        <w:t>х</w:t>
      </w:r>
      <w:r w:rsidRPr="00483CF4">
        <w:rPr>
          <w:sz w:val="24"/>
          <w:szCs w:val="24"/>
        </w:rPr>
        <w:t xml:space="preserve"> источник</w:t>
      </w:r>
      <w:r>
        <w:rPr>
          <w:sz w:val="24"/>
          <w:szCs w:val="24"/>
        </w:rPr>
        <w:t>ов</w:t>
      </w:r>
      <w:r w:rsidRPr="00483CF4">
        <w:rPr>
          <w:sz w:val="24"/>
          <w:szCs w:val="24"/>
        </w:rPr>
        <w:t xml:space="preserve"> тепловой энергии </w:t>
      </w:r>
      <w:r>
        <w:rPr>
          <w:sz w:val="24"/>
          <w:szCs w:val="24"/>
        </w:rPr>
        <w:t xml:space="preserve">в источники </w:t>
      </w:r>
      <w:r w:rsidRPr="00483CF4">
        <w:rPr>
          <w:sz w:val="24"/>
          <w:szCs w:val="24"/>
        </w:rPr>
        <w:t>комбинированной выработкой т</w:t>
      </w:r>
      <w:r>
        <w:rPr>
          <w:sz w:val="24"/>
          <w:szCs w:val="24"/>
        </w:rPr>
        <w:t>епловой и электрической энергии</w:t>
      </w:r>
      <w:r w:rsidRPr="00483CF4">
        <w:rPr>
          <w:sz w:val="24"/>
          <w:szCs w:val="24"/>
        </w:rPr>
        <w:t xml:space="preserve"> в</w:t>
      </w:r>
      <w:r>
        <w:rPr>
          <w:sz w:val="24"/>
          <w:szCs w:val="24"/>
        </w:rPr>
        <w:t xml:space="preserve"> </w:t>
      </w:r>
      <w:r w:rsidR="00BB4EE2" w:rsidRPr="00D253E4">
        <w:rPr>
          <w:color w:val="000000"/>
          <w:sz w:val="24"/>
          <w:szCs w:val="24"/>
        </w:rPr>
        <w:t>Сельско</w:t>
      </w:r>
      <w:r w:rsidR="008C340A">
        <w:rPr>
          <w:color w:val="000000"/>
          <w:sz w:val="24"/>
          <w:szCs w:val="24"/>
        </w:rPr>
        <w:t>м</w:t>
      </w:r>
      <w:r w:rsidR="00BB4EE2" w:rsidRPr="00D253E4">
        <w:rPr>
          <w:color w:val="000000"/>
          <w:sz w:val="24"/>
          <w:szCs w:val="24"/>
        </w:rPr>
        <w:t xml:space="preserve"> поселени</w:t>
      </w:r>
      <w:r w:rsidR="008C340A">
        <w:rPr>
          <w:color w:val="000000"/>
          <w:sz w:val="24"/>
          <w:szCs w:val="24"/>
        </w:rPr>
        <w:t>и</w:t>
      </w:r>
      <w:r w:rsidR="00BB4EE2">
        <w:rPr>
          <w:color w:val="000000"/>
          <w:sz w:val="24"/>
          <w:szCs w:val="24"/>
        </w:rPr>
        <w:t xml:space="preserve"> </w:t>
      </w:r>
      <w:r w:rsidR="00BB4EE2" w:rsidRPr="00D253E4">
        <w:rPr>
          <w:color w:val="000000"/>
          <w:sz w:val="24"/>
          <w:szCs w:val="24"/>
        </w:rPr>
        <w:t>«Коткинский сельсовет» ЗР НАО</w:t>
      </w:r>
      <w:r w:rsidRPr="00483CF4">
        <w:rPr>
          <w:sz w:val="24"/>
          <w:szCs w:val="24"/>
        </w:rPr>
        <w:t xml:space="preserve"> 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9" w:name="_1ksv4uv" w:colFirst="0" w:colLast="0"/>
      <w:bookmarkEnd w:id="9"/>
      <w:r w:rsidRPr="00A96E27">
        <w:rPr>
          <w:sz w:val="24"/>
          <w:szCs w:val="24"/>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5C42C8" w:rsidRPr="00A96E27" w:rsidRDefault="0052115B" w:rsidP="00A96E27">
      <w:pPr>
        <w:spacing w:line="240" w:lineRule="auto"/>
        <w:rPr>
          <w:sz w:val="24"/>
          <w:szCs w:val="24"/>
        </w:rPr>
      </w:pPr>
      <w:r w:rsidRPr="00A96E27">
        <w:rPr>
          <w:sz w:val="24"/>
          <w:szCs w:val="24"/>
        </w:rPr>
        <w:t>В пределах рассматриваемой перспективы не предполагается изменение зон действия существующих источников тепловой энергии.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0" w:name="_44sinio" w:colFirst="0" w:colLast="0"/>
      <w:bookmarkEnd w:id="10"/>
      <w:r w:rsidRPr="00A96E27">
        <w:rPr>
          <w:sz w:val="24"/>
          <w:szCs w:val="24"/>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Pr="00A96E27">
        <w:rPr>
          <w:sz w:val="24"/>
          <w:szCs w:val="24"/>
        </w:rPr>
        <w:t>, отсутствуют.</w:t>
      </w:r>
    </w:p>
    <w:p w:rsidR="005C42C8" w:rsidRPr="00A96E27" w:rsidRDefault="0052115B" w:rsidP="00A96E27">
      <w:pPr>
        <w:spacing w:line="240" w:lineRule="auto"/>
        <w:rPr>
          <w:sz w:val="24"/>
          <w:szCs w:val="24"/>
        </w:rPr>
      </w:pPr>
      <w:r w:rsidRPr="00A96E27">
        <w:rPr>
          <w:sz w:val="24"/>
          <w:szCs w:val="24"/>
        </w:rPr>
        <w:t>Настоящей схемой не планируется перевод в котельных в пиковый режим.</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1" w:name="_2jxsxqh" w:colFirst="0" w:colLast="0"/>
      <w:bookmarkEnd w:id="11"/>
      <w:r w:rsidRPr="00A96E27">
        <w:rPr>
          <w:sz w:val="24"/>
          <w:szCs w:val="24"/>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5C42C8" w:rsidRDefault="0052115B" w:rsidP="00BB4EE2">
      <w:pPr>
        <w:spacing w:line="240" w:lineRule="auto"/>
        <w:rPr>
          <w:color w:val="000000"/>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00BB4EE2">
        <w:rPr>
          <w:color w:val="000000"/>
          <w:sz w:val="24"/>
          <w:szCs w:val="24"/>
        </w:rPr>
        <w:t>.</w:t>
      </w:r>
    </w:p>
    <w:p w:rsidR="00BB4EE2" w:rsidRPr="00A96E27" w:rsidRDefault="00BB4EE2" w:rsidP="00BB4EE2">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2" w:name="_z337ya" w:colFirst="0" w:colLast="0"/>
      <w:bookmarkEnd w:id="12"/>
      <w:r w:rsidRPr="00A96E27">
        <w:rPr>
          <w:sz w:val="24"/>
          <w:szCs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5C42C8" w:rsidRPr="00A96E27" w:rsidRDefault="0052115B" w:rsidP="00A96E27">
      <w:pPr>
        <w:spacing w:line="240" w:lineRule="auto"/>
        <w:rPr>
          <w:sz w:val="24"/>
          <w:szCs w:val="24"/>
        </w:rPr>
      </w:pPr>
      <w:r w:rsidRPr="00A96E27">
        <w:rPr>
          <w:sz w:val="24"/>
          <w:szCs w:val="24"/>
        </w:rPr>
        <w:t xml:space="preserve">Настоящей схемой </w:t>
      </w:r>
      <w:r w:rsidR="00483CF4">
        <w:rPr>
          <w:sz w:val="24"/>
          <w:szCs w:val="24"/>
        </w:rPr>
        <w:t xml:space="preserve">не предполагаются </w:t>
      </w:r>
      <w:r w:rsidRPr="00A96E27">
        <w:rPr>
          <w:sz w:val="24"/>
          <w:szCs w:val="24"/>
        </w:rPr>
        <w:t>мероприятия для вывода в резерв и (или) вывода из эксплуатации котельных с передачей тепловых нагрузок на другие источники тепловой энергии:</w:t>
      </w:r>
    </w:p>
    <w:p w:rsidR="005C42C8" w:rsidRPr="00A96E27" w:rsidRDefault="005C42C8" w:rsidP="00A96E27">
      <w:pPr>
        <w:widowControl w:val="0"/>
        <w:pBdr>
          <w:top w:val="nil"/>
          <w:left w:val="nil"/>
          <w:bottom w:val="nil"/>
          <w:right w:val="nil"/>
          <w:between w:val="nil"/>
        </w:pBdr>
        <w:spacing w:line="240" w:lineRule="auto"/>
        <w:rPr>
          <w:color w:val="000000"/>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3" w:name="_3j2qqm3" w:colFirst="0" w:colLast="0"/>
      <w:bookmarkEnd w:id="13"/>
      <w:r w:rsidRPr="00A96E27">
        <w:rPr>
          <w:sz w:val="24"/>
          <w:szCs w:val="24"/>
        </w:rPr>
        <w:lastRenderedPageBreak/>
        <w:t>Обоснование организации индивидуального теплоснабжения в зонах застройки городского округа малоэтажными жилыми зданиями</w:t>
      </w:r>
    </w:p>
    <w:p w:rsidR="005C42C8" w:rsidRPr="00A96E27" w:rsidRDefault="0052115B" w:rsidP="00A96E27">
      <w:pPr>
        <w:spacing w:line="240" w:lineRule="auto"/>
        <w:rPr>
          <w:sz w:val="24"/>
          <w:szCs w:val="24"/>
        </w:rPr>
      </w:pPr>
      <w:r w:rsidRPr="00A96E27">
        <w:rPr>
          <w:sz w:val="24"/>
          <w:szCs w:val="24"/>
        </w:rPr>
        <w:t xml:space="preserve">В зонах застройки </w:t>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00BB4EE2" w:rsidRPr="00A96E27">
        <w:rPr>
          <w:sz w:val="24"/>
          <w:szCs w:val="24"/>
        </w:rPr>
        <w:t xml:space="preserve"> </w:t>
      </w:r>
      <w:r w:rsidRPr="00A96E27">
        <w:rPr>
          <w:sz w:val="24"/>
          <w:szCs w:val="24"/>
        </w:rPr>
        <w:t>малоэтажными жилыми зданиями с плотностью тепловой нагрузки ниже 0,0</w:t>
      </w:r>
      <w:r w:rsidR="00B07F22">
        <w:rPr>
          <w:sz w:val="24"/>
          <w:szCs w:val="24"/>
        </w:rPr>
        <w:t>1</w:t>
      </w:r>
      <w:r w:rsidRPr="00A96E27">
        <w:rPr>
          <w:sz w:val="24"/>
          <w:szCs w:val="24"/>
        </w:rPr>
        <w:t xml:space="preserve"> Гкал/га пред</w:t>
      </w:r>
      <w:r w:rsidR="00B07F22">
        <w:rPr>
          <w:sz w:val="24"/>
          <w:szCs w:val="24"/>
        </w:rPr>
        <w:t>лагается применить</w:t>
      </w:r>
      <w:r w:rsidRPr="00A96E27">
        <w:rPr>
          <w:sz w:val="24"/>
          <w:szCs w:val="24"/>
        </w:rPr>
        <w:t xml:space="preserve"> индивидуальное теплоснабжение.</w:t>
      </w:r>
      <w:r w:rsidR="00483CF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4" w:name="_1y810tw" w:colFirst="0" w:colLast="0"/>
      <w:bookmarkEnd w:id="14"/>
      <w:r w:rsidRPr="00A96E27">
        <w:rPr>
          <w:sz w:val="24"/>
          <w:szCs w:val="24"/>
        </w:rPr>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p>
    <w:p w:rsidR="00483CF4" w:rsidRDefault="00483CF4" w:rsidP="00A96E27">
      <w:pPr>
        <w:spacing w:line="240" w:lineRule="auto"/>
        <w:rPr>
          <w:sz w:val="24"/>
          <w:szCs w:val="24"/>
        </w:rPr>
      </w:pPr>
      <w:r>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Обоснование перспективного баланса тепловой мощности источников тепловой энергии </w:t>
      </w:r>
      <w:r w:rsidR="00483CF4">
        <w:rPr>
          <w:sz w:val="24"/>
          <w:szCs w:val="24"/>
        </w:rPr>
        <w:br/>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00616925" w:rsidRPr="00A96E27">
        <w:rPr>
          <w:sz w:val="24"/>
          <w:szCs w:val="24"/>
        </w:rPr>
        <w:t xml:space="preserve"> </w:t>
      </w:r>
      <w:r w:rsidRPr="00A96E27">
        <w:rPr>
          <w:sz w:val="24"/>
          <w:szCs w:val="24"/>
        </w:rPr>
        <w:t>представлено в п.</w:t>
      </w:r>
      <w:r w:rsidR="00483CF4">
        <w:rPr>
          <w:sz w:val="24"/>
          <w:szCs w:val="24"/>
        </w:rPr>
        <w:t xml:space="preserve"> </w:t>
      </w:r>
      <w:r w:rsidRPr="00A96E27">
        <w:rPr>
          <w:sz w:val="24"/>
          <w:szCs w:val="24"/>
        </w:rPr>
        <w:t>4.1. Главы 4.</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5" w:name="_4i7ojhp" w:colFirst="0" w:colLast="0"/>
      <w:bookmarkEnd w:id="15"/>
      <w:r w:rsidRPr="00A96E27">
        <w:rPr>
          <w:sz w:val="24"/>
          <w:szCs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5C42C8" w:rsidRPr="00A96E27" w:rsidRDefault="0052115B" w:rsidP="00A96E27">
      <w:pPr>
        <w:spacing w:line="240" w:lineRule="auto"/>
        <w:rPr>
          <w:sz w:val="24"/>
          <w:szCs w:val="24"/>
        </w:rPr>
      </w:pPr>
      <w:r w:rsidRPr="00A96E27">
        <w:rPr>
          <w:sz w:val="24"/>
          <w:szCs w:val="24"/>
        </w:rPr>
        <w:t>Внедрение данных мероприятий нецелесообразно ввиду высокой стоимости и больших сроков окупаемости.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6" w:name="_2xcytpi" w:colFirst="0" w:colLast="0"/>
      <w:bookmarkEnd w:id="16"/>
      <w:r w:rsidRPr="00A96E27">
        <w:rPr>
          <w:sz w:val="24"/>
          <w:szCs w:val="24"/>
        </w:rPr>
        <w:t xml:space="preserve">Обоснование организации теплоснабжения в производственных зонах </w:t>
      </w:r>
      <w:r w:rsidR="00A54B67">
        <w:rPr>
          <w:sz w:val="24"/>
          <w:szCs w:val="24"/>
        </w:rPr>
        <w:br/>
      </w:r>
      <w:r w:rsidRPr="00A96E27">
        <w:rPr>
          <w:sz w:val="24"/>
          <w:szCs w:val="24"/>
        </w:rPr>
        <w:t>на территории городского округа</w:t>
      </w:r>
    </w:p>
    <w:p w:rsidR="00483CF4" w:rsidRPr="00483CF4" w:rsidRDefault="00483CF4" w:rsidP="00483CF4">
      <w:pPr>
        <w:spacing w:line="240" w:lineRule="auto"/>
        <w:rPr>
          <w:sz w:val="24"/>
          <w:szCs w:val="24"/>
        </w:rPr>
      </w:pPr>
      <w:r w:rsidRPr="00483CF4">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Новые производства, планируемые к строительству в зонах действия существующих источников, могут </w:t>
      </w:r>
      <w:r w:rsidR="00483CF4">
        <w:rPr>
          <w:sz w:val="24"/>
          <w:szCs w:val="24"/>
        </w:rPr>
        <w:t xml:space="preserve">перспективно могут </w:t>
      </w:r>
      <w:r w:rsidRPr="00A96E27">
        <w:rPr>
          <w:sz w:val="24"/>
          <w:szCs w:val="24"/>
        </w:rPr>
        <w:t>быть обеспечены тепловой энергией в виде горячей воды.</w:t>
      </w:r>
    </w:p>
    <w:p w:rsidR="005C42C8" w:rsidRPr="00A96E27" w:rsidRDefault="0052115B" w:rsidP="00A96E27">
      <w:pPr>
        <w:spacing w:line="240" w:lineRule="auto"/>
        <w:rPr>
          <w:sz w:val="24"/>
          <w:szCs w:val="24"/>
        </w:rPr>
      </w:pPr>
      <w:r w:rsidRPr="00A96E27">
        <w:rPr>
          <w:sz w:val="24"/>
          <w:szCs w:val="24"/>
        </w:rPr>
        <w:t>Планируемые к строительству производства, расположенные вне зон действия существующих источников, должны обеспечиваться тепловой энергией от собственных источников</w:t>
      </w:r>
      <w:r w:rsidR="00A54B67">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7" w:name="_1ci93xb" w:colFirst="0" w:colLast="0"/>
      <w:bookmarkEnd w:id="17"/>
      <w:r w:rsidRPr="00A96E27">
        <w:rPr>
          <w:sz w:val="24"/>
          <w:szCs w:val="24"/>
        </w:rPr>
        <w:t>Результаты расчетов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Согласно статье 2 Федерального закона от 27 июля 2010 года № 190-ФЗ «О теплоснабжении»,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C42C8" w:rsidRPr="00A96E27" w:rsidRDefault="0052115B" w:rsidP="00A96E27">
      <w:pPr>
        <w:spacing w:line="240" w:lineRule="auto"/>
        <w:rPr>
          <w:sz w:val="24"/>
          <w:szCs w:val="24"/>
        </w:rPr>
      </w:pPr>
      <w:r w:rsidRPr="00A96E27">
        <w:rPr>
          <w:sz w:val="24"/>
          <w:szCs w:val="24"/>
        </w:rPr>
        <w:t>При расчетах были использованы полуэмпирические соотношения, полученные 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5C42C8" w:rsidRPr="00A96E27" w:rsidRDefault="0052115B" w:rsidP="00A96E27">
      <w:pPr>
        <w:spacing w:line="240" w:lineRule="auto"/>
        <w:rPr>
          <w:sz w:val="24"/>
          <w:szCs w:val="24"/>
        </w:rPr>
      </w:pPr>
      <w:r w:rsidRPr="00A96E27">
        <w:rPr>
          <w:sz w:val="24"/>
          <w:szCs w:val="24"/>
        </w:rPr>
        <w:t>В основу расчета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5C42C8" w:rsidRPr="00A96E27" w:rsidRDefault="0052115B" w:rsidP="00A96E27">
      <w:pPr>
        <w:spacing w:line="240" w:lineRule="auto"/>
        <w:rPr>
          <w:sz w:val="24"/>
          <w:szCs w:val="24"/>
        </w:rPr>
      </w:pPr>
      <w:r w:rsidRPr="00A96E27">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Для удобства введем следующие условные обозначения: </w:t>
      </w:r>
    </w:p>
    <w:p w:rsidR="005C42C8" w:rsidRPr="00A96E27" w:rsidRDefault="0052115B" w:rsidP="00A96E27">
      <w:pPr>
        <w:spacing w:line="240" w:lineRule="auto"/>
        <w:rPr>
          <w:sz w:val="24"/>
          <w:szCs w:val="24"/>
        </w:rPr>
      </w:pPr>
      <w:r w:rsidRPr="00A96E27">
        <w:rPr>
          <w:i/>
          <w:sz w:val="24"/>
          <w:szCs w:val="24"/>
        </w:rPr>
        <w:lastRenderedPageBreak/>
        <w:t xml:space="preserve">a </w:t>
      </w:r>
      <w:r w:rsidRPr="00A96E27">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5C42C8" w:rsidRPr="00A96E27" w:rsidRDefault="0052115B" w:rsidP="00A96E27">
      <w:pPr>
        <w:spacing w:line="240" w:lineRule="auto"/>
        <w:rPr>
          <w:sz w:val="24"/>
          <w:szCs w:val="24"/>
        </w:rPr>
      </w:pPr>
      <w:r w:rsidRPr="00A96E27">
        <w:rPr>
          <w:i/>
          <w:sz w:val="24"/>
          <w:szCs w:val="24"/>
        </w:rPr>
        <w:t>b</w:t>
      </w:r>
      <w:r w:rsidRPr="00A96E27">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5C42C8" w:rsidRPr="00A96E27" w:rsidRDefault="00A54B67" w:rsidP="00A96E27">
      <w:pPr>
        <w:spacing w:line="240" w:lineRule="auto"/>
        <w:rPr>
          <w:sz w:val="24"/>
          <w:szCs w:val="24"/>
        </w:rPr>
      </w:pPr>
      <w:r w:rsidRPr="00A96E27">
        <w:rPr>
          <w:sz w:val="24"/>
          <w:szCs w:val="24"/>
        </w:rPr>
        <w:t>Критерий,</w:t>
      </w:r>
      <w:r w:rsidR="0052115B" w:rsidRPr="00A96E27">
        <w:rPr>
          <w:sz w:val="24"/>
          <w:szCs w:val="24"/>
        </w:rPr>
        <w:t xml:space="preserve"> </w:t>
      </w:r>
      <w:r w:rsidR="0052115B" w:rsidRPr="00A96E27">
        <w:rPr>
          <w:i/>
          <w:sz w:val="24"/>
          <w:szCs w:val="24"/>
        </w:rPr>
        <w:t>а,</w:t>
      </w:r>
      <w:r w:rsidR="0052115B" w:rsidRPr="00A96E27">
        <w:rPr>
          <w:sz w:val="24"/>
          <w:szCs w:val="24"/>
        </w:rPr>
        <w:t xml:space="preserve"> определяется по формуле:</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i/>
          <w:color w:val="000000"/>
          <w:sz w:val="24"/>
          <w:szCs w:val="24"/>
        </w:rPr>
        <w:t xml:space="preserve">а =П% </w:t>
      </w:r>
      <w:r w:rsidRPr="00A96E27">
        <w:rPr>
          <w:i/>
          <w:color w:val="000000"/>
          <w:sz w:val="24"/>
          <w:szCs w:val="24"/>
          <w:vertAlign w:val="subscript"/>
        </w:rPr>
        <w:t>нов. уч. т/с/</w:t>
      </w:r>
      <w:r w:rsidRPr="00A96E27">
        <w:rPr>
          <w:i/>
          <w:color w:val="000000"/>
          <w:sz w:val="24"/>
          <w:szCs w:val="24"/>
        </w:rPr>
        <w:t xml:space="preserve"> П% </w:t>
      </w:r>
      <w:r w:rsidRPr="00A96E27">
        <w:rPr>
          <w:i/>
          <w:color w:val="000000"/>
          <w:sz w:val="24"/>
          <w:szCs w:val="24"/>
          <w:vertAlign w:val="subscript"/>
        </w:rPr>
        <w:t>сущ. с-мы тсн</w:t>
      </w:r>
      <w:r w:rsidRPr="00A96E27">
        <w:rPr>
          <w:i/>
          <w:color w:val="000000"/>
          <w:sz w:val="24"/>
          <w:szCs w:val="24"/>
        </w:rPr>
        <w:t xml:space="preserve">  ;</w:t>
      </w:r>
    </w:p>
    <w:p w:rsidR="005C42C8" w:rsidRPr="00A96E27" w:rsidRDefault="0052115B" w:rsidP="00A96E27">
      <w:pPr>
        <w:spacing w:line="240" w:lineRule="auto"/>
        <w:rPr>
          <w:sz w:val="24"/>
          <w:szCs w:val="24"/>
        </w:rPr>
      </w:pPr>
      <w:r w:rsidRPr="00A96E27">
        <w:rPr>
          <w:sz w:val="24"/>
          <w:szCs w:val="24"/>
        </w:rPr>
        <w:t xml:space="preserve">где: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сущ. с-мы тсн</w:t>
      </w:r>
      <w:r w:rsidRPr="00A96E27">
        <w:rPr>
          <w:sz w:val="24"/>
          <w:szCs w:val="24"/>
        </w:rPr>
        <w:t xml:space="preserve"> - уровень потерь тепловой энергии в тепловых сетях в существующей системе теплоснабжения,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нов. уч. т/с</w:t>
      </w:r>
      <w:r w:rsidRPr="00A96E27">
        <w:rPr>
          <w:sz w:val="24"/>
          <w:szCs w:val="24"/>
        </w:rPr>
        <w:t xml:space="preserve"> - уровень потерь тепловой энергии на вновь прокладываемом участке тепловой сети, %.</w:t>
      </w:r>
    </w:p>
    <w:p w:rsidR="005C42C8" w:rsidRPr="00A96E27" w:rsidRDefault="0052115B" w:rsidP="00A96E27">
      <w:pPr>
        <w:spacing w:line="240" w:lineRule="auto"/>
        <w:rPr>
          <w:sz w:val="24"/>
          <w:szCs w:val="24"/>
        </w:rPr>
      </w:pPr>
      <w:r w:rsidRPr="00A96E27">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5C42C8" w:rsidRPr="00A96E27" w:rsidRDefault="0052115B" w:rsidP="00A96E27">
      <w:pPr>
        <w:spacing w:line="240" w:lineRule="auto"/>
        <w:rPr>
          <w:sz w:val="24"/>
          <w:szCs w:val="24"/>
        </w:rPr>
      </w:pPr>
      <w:r w:rsidRPr="00A96E27">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5C42C8" w:rsidRPr="00A96E27" w:rsidRDefault="0052115B" w:rsidP="00A96E27">
      <w:pPr>
        <w:spacing w:line="240" w:lineRule="auto"/>
        <w:rPr>
          <w:sz w:val="24"/>
          <w:szCs w:val="24"/>
        </w:rPr>
      </w:pPr>
      <w:r w:rsidRPr="00A96E27">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w:t>
      </w:r>
      <w:r w:rsidR="00A54B67" w:rsidRPr="00A96E27">
        <w:rPr>
          <w:sz w:val="24"/>
          <w:szCs w:val="24"/>
        </w:rPr>
        <w:t>в тариф,</w:t>
      </w:r>
      <w:r w:rsidRPr="00A96E27">
        <w:rPr>
          <w:sz w:val="24"/>
          <w:szCs w:val="24"/>
        </w:rPr>
        <w:t xml:space="preserve">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w:t>
      </w:r>
      <w:r w:rsidR="00A54B67" w:rsidRPr="00A96E27">
        <w:rPr>
          <w:sz w:val="24"/>
          <w:szCs w:val="24"/>
        </w:rPr>
        <w:t>зрения, присоединение</w:t>
      </w:r>
      <w:r w:rsidRPr="00A96E27">
        <w:rPr>
          <w:sz w:val="24"/>
          <w:szCs w:val="24"/>
        </w:rPr>
        <w:t xml:space="preserve">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A54B67" w:rsidRPr="00A96E27">
        <w:rPr>
          <w:sz w:val="24"/>
          <w:szCs w:val="24"/>
        </w:rPr>
        <w:t>энергии на</w:t>
      </w:r>
      <w:r w:rsidRPr="00A96E27">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5C42C8" w:rsidRPr="00A96E27" w:rsidRDefault="0052115B" w:rsidP="00A96E27">
      <w:pPr>
        <w:spacing w:line="240" w:lineRule="auto"/>
        <w:rPr>
          <w:sz w:val="24"/>
          <w:szCs w:val="24"/>
        </w:rPr>
      </w:pPr>
      <w:r w:rsidRPr="00A96E27">
        <w:rPr>
          <w:sz w:val="24"/>
          <w:szCs w:val="24"/>
        </w:rPr>
        <w:t>Для обеспечения эффективности транспорта тепловой энергии необходимо обеспечить выполнение следующих условий:</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min;</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0,5.</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а=0,5</w:t>
      </w:r>
      <w:r w:rsidRPr="00A96E27">
        <w:rPr>
          <w:sz w:val="24"/>
          <w:szCs w:val="24"/>
        </w:rPr>
        <w:t xml:space="preserve"> - радиус эффективного теплоснабжения принимает максимально допустимое значение. </w:t>
      </w:r>
    </w:p>
    <w:p w:rsidR="005C42C8" w:rsidRPr="00A96E27" w:rsidRDefault="0052115B" w:rsidP="00A96E27">
      <w:pPr>
        <w:spacing w:line="240" w:lineRule="auto"/>
        <w:rPr>
          <w:sz w:val="24"/>
          <w:szCs w:val="24"/>
        </w:rPr>
      </w:pPr>
      <w:r w:rsidRPr="00A96E27">
        <w:rPr>
          <w:sz w:val="24"/>
          <w:szCs w:val="24"/>
        </w:rPr>
        <w:t xml:space="preserve">Алгоритм расчета эффективного радиуса теплоснабжения при условии </w:t>
      </w:r>
      <w:r w:rsidRPr="00A96E27">
        <w:rPr>
          <w:i/>
          <w:sz w:val="24"/>
          <w:szCs w:val="24"/>
        </w:rPr>
        <w:t>а=0,5:</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определение оптимального диаметра подводящего трубопровода D</w:t>
      </w:r>
      <w:r w:rsidRPr="00A96E27">
        <w:rPr>
          <w:i/>
          <w:color w:val="000000"/>
          <w:sz w:val="24"/>
          <w:szCs w:val="24"/>
          <w:vertAlign w:val="subscript"/>
        </w:rPr>
        <w:t>оптим</w:t>
      </w:r>
      <w:r w:rsidRPr="00A96E27">
        <w:rPr>
          <w:color w:val="000000"/>
          <w:sz w:val="24"/>
          <w:szCs w:val="24"/>
        </w:rPr>
        <w:t>., обеспечивающего требуемый расход теплоносителя для обеспечения теплоснабжения потребителя, мм;</w:t>
      </w:r>
    </w:p>
    <w:p w:rsidR="005C42C8" w:rsidRPr="00A96E27" w:rsidRDefault="00556793"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5C42C8" w:rsidRPr="00A96E27" w:rsidRDefault="0052115B" w:rsidP="00A96E27">
      <w:pPr>
        <w:spacing w:line="240" w:lineRule="auto"/>
        <w:rPr>
          <w:sz w:val="24"/>
          <w:szCs w:val="24"/>
        </w:rPr>
      </w:pPr>
      <w:r w:rsidRPr="00A96E27">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5C42C8" w:rsidRPr="00A96E27" w:rsidRDefault="00556793"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Расчётный расход теплоносителя находится по формуле:</w:t>
      </w:r>
    </w:p>
    <w:p w:rsidR="005C42C8" w:rsidRPr="00A96E27" w:rsidRDefault="00556793"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 xml:space="preserve">где </w:t>
      </w:r>
      <w:r w:rsidRPr="00A96E27">
        <w:rPr>
          <w:i/>
          <w:sz w:val="24"/>
          <w:szCs w:val="24"/>
        </w:rPr>
        <w:t>с</w:t>
      </w:r>
      <w:r w:rsidRPr="00A96E27">
        <w:rPr>
          <w:rFonts w:eastAsia="Gungsuh"/>
          <w:sz w:val="24"/>
          <w:szCs w:val="24"/>
        </w:rPr>
        <w:t xml:space="preserve"> - теплоемкость теплоносителя, для воды с = 1 ккал/кг∙˚С;</w:t>
      </w:r>
    </w:p>
    <w:p w:rsidR="005C42C8" w:rsidRPr="00A96E27" w:rsidRDefault="0052115B" w:rsidP="00A96E27">
      <w:pPr>
        <w:spacing w:line="240" w:lineRule="auto"/>
        <w:rPr>
          <w:sz w:val="24"/>
          <w:szCs w:val="24"/>
        </w:rPr>
      </w:pPr>
      <w:r w:rsidRPr="00A96E27">
        <w:rPr>
          <w:i/>
          <w:sz w:val="24"/>
          <w:szCs w:val="24"/>
        </w:rPr>
        <w:t>t</w:t>
      </w:r>
      <w:r w:rsidRPr="00A96E27">
        <w:rPr>
          <w:i/>
          <w:sz w:val="24"/>
          <w:szCs w:val="24"/>
          <w:vertAlign w:val="subscript"/>
        </w:rPr>
        <w:t xml:space="preserve">1 </w:t>
      </w:r>
      <w:r w:rsidRPr="00A96E27">
        <w:rPr>
          <w:sz w:val="24"/>
          <w:szCs w:val="24"/>
        </w:rPr>
        <w:t xml:space="preserve">и </w:t>
      </w:r>
      <w:r w:rsidRPr="00A96E27">
        <w:rPr>
          <w:i/>
          <w:sz w:val="24"/>
          <w:szCs w:val="24"/>
        </w:rPr>
        <w:t>t</w:t>
      </w:r>
      <w:r w:rsidRPr="00A96E27">
        <w:rPr>
          <w:i/>
          <w:sz w:val="24"/>
          <w:szCs w:val="24"/>
          <w:vertAlign w:val="subscript"/>
        </w:rPr>
        <w:t>2</w:t>
      </w:r>
      <w:r w:rsidRPr="00A96E27">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годового объема потребления тепловой энергии присоединяемым потребителем </w:t>
      </w:r>
      <w:r w:rsidRPr="00A96E27">
        <w:rPr>
          <w:i/>
          <w:color w:val="000000"/>
          <w:sz w:val="24"/>
          <w:szCs w:val="24"/>
        </w:rPr>
        <w:t>Q</w:t>
      </w:r>
      <w:r w:rsidRPr="00A96E27">
        <w:rPr>
          <w:i/>
          <w:color w:val="000000"/>
          <w:sz w:val="24"/>
          <w:szCs w:val="24"/>
          <w:vertAlign w:val="subscript"/>
        </w:rPr>
        <w:t>потр</w:t>
      </w:r>
      <w:r w:rsidRPr="00A96E27">
        <w:rPr>
          <w:color w:val="000000"/>
          <w:sz w:val="24"/>
          <w:szCs w:val="24"/>
        </w:rPr>
        <w:t>., Гкал/год;</w:t>
      </w:r>
    </w:p>
    <w:p w:rsidR="005C42C8" w:rsidRPr="00A96E27" w:rsidRDefault="00556793"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T – число часов работы системы теплоснабжения.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вн</w:t>
      </w:r>
      <w:r w:rsidRPr="00A96E27">
        <w:rPr>
          <w:sz w:val="24"/>
          <w:szCs w:val="24"/>
        </w:rPr>
        <w:t xml:space="preserve"> - температура внутри помещения.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о.п.</w:t>
      </w:r>
      <w:r w:rsidRPr="00A96E27">
        <w:rPr>
          <w:sz w:val="24"/>
          <w:szCs w:val="24"/>
        </w:rPr>
        <w:t>– средняя температура наружного воздуха за отопительный период.</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расч</w:t>
      </w:r>
      <w:r w:rsidRPr="00A96E27">
        <w:rPr>
          <w:sz w:val="24"/>
          <w:szCs w:val="24"/>
        </w:rPr>
        <w:t>– расчётная температура наружного воздуха.</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при которых выполняется условие: </w:t>
      </w:r>
      <w:r w:rsidRPr="00A96E27">
        <w:rPr>
          <w:i/>
          <w:color w:val="000000"/>
          <w:sz w:val="24"/>
          <w:szCs w:val="24"/>
        </w:rPr>
        <w:t>а</w:t>
      </w:r>
      <w:r w:rsidRPr="00A96E27">
        <w:rPr>
          <w:color w:val="000000"/>
          <w:sz w:val="24"/>
          <w:szCs w:val="24"/>
        </w:rPr>
        <w:t>=0,5, Гкал/год;</w:t>
      </w:r>
    </w:p>
    <w:p w:rsidR="005C42C8" w:rsidRPr="00A96E27" w:rsidRDefault="00556793"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k</w:t>
      </w:r>
      <w:r w:rsidRPr="00A96E27">
        <w:rPr>
          <w:i/>
          <w:sz w:val="24"/>
          <w:szCs w:val="24"/>
          <w:vertAlign w:val="subscript"/>
        </w:rPr>
        <w:t>сущ</w:t>
      </w:r>
      <w:r w:rsidRPr="00A96E27">
        <w:rPr>
          <w:sz w:val="24"/>
          <w:szCs w:val="24"/>
        </w:rPr>
        <w:t xml:space="preserve"> – процент потерь к отпуску существующей системы теплоснабжения.</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допустимой длины </w:t>
      </w:r>
      <w:r w:rsidRPr="00A96E27">
        <w:rPr>
          <w:i/>
          <w:color w:val="000000"/>
          <w:sz w:val="24"/>
          <w:szCs w:val="24"/>
        </w:rPr>
        <w:t>L</w:t>
      </w:r>
      <w:r w:rsidRPr="00A96E27">
        <w:rPr>
          <w:i/>
          <w:color w:val="000000"/>
          <w:sz w:val="24"/>
          <w:szCs w:val="24"/>
          <w:vertAlign w:val="subscript"/>
        </w:rPr>
        <w:t>1</w:t>
      </w:r>
      <w:r w:rsidRPr="00A96E27">
        <w:rPr>
          <w:i/>
          <w:color w:val="000000"/>
          <w:sz w:val="24"/>
          <w:szCs w:val="24"/>
          <w:vertAlign w:val="superscript"/>
        </w:rPr>
        <w:t>max</w:t>
      </w:r>
      <w:r w:rsidRPr="00A96E27">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 м.</w:t>
      </w:r>
    </w:p>
    <w:p w:rsidR="005C42C8" w:rsidRPr="00A96E27" w:rsidRDefault="0052115B" w:rsidP="00A96E27">
      <w:pPr>
        <w:spacing w:line="240" w:lineRule="auto"/>
        <w:rPr>
          <w:sz w:val="24"/>
          <w:szCs w:val="24"/>
        </w:rPr>
      </w:pPr>
      <w:r w:rsidRPr="00A96E27">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A96E27">
        <w:rPr>
          <w:i/>
          <w:sz w:val="24"/>
          <w:szCs w:val="24"/>
        </w:rPr>
        <w:t>L</w:t>
      </w:r>
      <w:r w:rsidRPr="00A96E27">
        <w:rPr>
          <w:i/>
          <w:sz w:val="24"/>
          <w:szCs w:val="24"/>
          <w:vertAlign w:val="subscript"/>
        </w:rPr>
        <w:t>1</w:t>
      </w:r>
      <w:r w:rsidRPr="00A96E27">
        <w:rPr>
          <w:i/>
          <w:sz w:val="24"/>
          <w:szCs w:val="24"/>
          <w:vertAlign w:val="superscript"/>
        </w:rPr>
        <w:t>max</w:t>
      </w:r>
      <w:r w:rsidRPr="00A96E27">
        <w:rPr>
          <w:i/>
          <w:sz w:val="24"/>
          <w:szCs w:val="24"/>
        </w:rPr>
        <w:t>.</w:t>
      </w:r>
    </w:p>
    <w:p w:rsidR="005C42C8" w:rsidRPr="00A96E27" w:rsidRDefault="0052115B" w:rsidP="00A96E27">
      <w:pPr>
        <w:spacing w:line="240" w:lineRule="auto"/>
        <w:rPr>
          <w:sz w:val="24"/>
          <w:szCs w:val="24"/>
        </w:rPr>
      </w:pPr>
      <w:r w:rsidRPr="00A96E27">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5C42C8" w:rsidRPr="00A96E27" w:rsidRDefault="0052115B" w:rsidP="00A54B67">
      <w:pPr>
        <w:spacing w:line="240" w:lineRule="auto"/>
        <w:ind w:firstLine="0"/>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A96E27">
        <w:rPr>
          <w:sz w:val="24"/>
          <w:szCs w:val="24"/>
        </w:rPr>
        <w:t>;</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Таким образом, показатель b, характеризующий </w:t>
      </w:r>
      <w:r w:rsidR="00A54B67" w:rsidRPr="00A96E27">
        <w:rPr>
          <w:color w:val="000000"/>
          <w:sz w:val="24"/>
          <w:szCs w:val="24"/>
        </w:rPr>
        <w:t>целесообразность возведения</w:t>
      </w:r>
      <w:r w:rsidRPr="00A96E27">
        <w:rPr>
          <w:color w:val="000000"/>
          <w:sz w:val="24"/>
          <w:szCs w:val="24"/>
        </w:rPr>
        <w:t xml:space="preserve"> новых участков тепловой сети для присоединения нового потребителя с экономической точки зрения можно </w:t>
      </w:r>
      <w:r w:rsidR="00A54B67" w:rsidRPr="00A96E27">
        <w:rPr>
          <w:color w:val="000000"/>
          <w:sz w:val="24"/>
          <w:szCs w:val="24"/>
        </w:rPr>
        <w:t>определить,</w:t>
      </w:r>
      <w:r w:rsidRPr="00A96E27">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Cardo"/>
          <w:color w:val="000000"/>
          <w:sz w:val="24"/>
          <w:szCs w:val="24"/>
        </w:rPr>
        <w:t xml:space="preserve"> → min;</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Gungsuh"/>
          <w:color w:val="000000"/>
          <w:sz w:val="24"/>
          <w:szCs w:val="24"/>
        </w:rPr>
        <w:t xml:space="preserve"> ≤ 1.</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b=1</w:t>
      </w:r>
      <w:r w:rsidRPr="00A96E27">
        <w:rPr>
          <w:sz w:val="24"/>
          <w:szCs w:val="24"/>
        </w:rPr>
        <w:t xml:space="preserve"> радиус эффективного теплоснабжения принимает свое максимальное значение.</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b&gt;1</w:t>
      </w:r>
      <w:r w:rsidRPr="00A96E27">
        <w:rPr>
          <w:sz w:val="24"/>
          <w:szCs w:val="24"/>
        </w:rPr>
        <w:t xml:space="preserve"> присоединение потребителя к существующей системе теплоснабжения считается экономически необоснованным.</w:t>
      </w:r>
    </w:p>
    <w:p w:rsidR="005C42C8" w:rsidRPr="00A96E27" w:rsidRDefault="0052115B" w:rsidP="00A96E27">
      <w:pPr>
        <w:spacing w:line="240" w:lineRule="auto"/>
        <w:rPr>
          <w:sz w:val="24"/>
          <w:szCs w:val="24"/>
        </w:rPr>
      </w:pPr>
      <w:r w:rsidRPr="00A96E27">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5C42C8" w:rsidRPr="00A96E27" w:rsidRDefault="0052115B" w:rsidP="00A96E27">
      <w:pPr>
        <w:spacing w:line="240" w:lineRule="auto"/>
        <w:rPr>
          <w:sz w:val="24"/>
          <w:szCs w:val="24"/>
        </w:rPr>
      </w:pPr>
      <w:r w:rsidRPr="00A96E27">
        <w:rPr>
          <w:sz w:val="24"/>
          <w:szCs w:val="24"/>
        </w:rPr>
        <w:t>Алгоритм расчета эффективного радиуса теплоснабжения при условии b=1:</w:t>
      </w:r>
    </w:p>
    <w:p w:rsidR="005C42C8" w:rsidRPr="00A96E27" w:rsidRDefault="0052115B" w:rsidP="00A96E27">
      <w:pPr>
        <w:spacing w:line="240" w:lineRule="auto"/>
        <w:rPr>
          <w:sz w:val="24"/>
          <w:szCs w:val="24"/>
        </w:rPr>
      </w:pPr>
      <w:r w:rsidRPr="00A96E27">
        <w:rPr>
          <w:sz w:val="24"/>
          <w:szCs w:val="24"/>
        </w:rPr>
        <w:t>При условии b=1 срок окупаемости инвестиций в строительство новых участков тепловой сети составит 15 лет.</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lastRenderedPageBreak/>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A96E27">
        <w:rPr>
          <w:color w:val="000000"/>
          <w:sz w:val="24"/>
          <w:szCs w:val="24"/>
        </w:rPr>
        <w:t>, срок окупаемости которых составит 15 лет:</w:t>
      </w:r>
    </w:p>
    <w:p w:rsidR="005C42C8" w:rsidRPr="00A96E27" w:rsidRDefault="00556793" w:rsidP="00A96E27">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ок</w:t>
      </w:r>
      <w:r w:rsidRPr="00A96E27">
        <w:rPr>
          <w:color w:val="000000"/>
          <w:sz w:val="24"/>
          <w:szCs w:val="24"/>
        </w:rPr>
        <w:t>– срок амортизации тепловых сетей.</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тэ</w:t>
      </w:r>
      <w:r w:rsidRPr="00A96E27">
        <w:rPr>
          <w:color w:val="000000"/>
          <w:sz w:val="24"/>
          <w:szCs w:val="24"/>
        </w:rPr>
        <w:t>– тариф на тепловую энергию.</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A96E27">
        <w:rPr>
          <w:color w:val="000000"/>
          <w:sz w:val="24"/>
          <w:szCs w:val="24"/>
        </w:rPr>
        <w:t>, м.</w:t>
      </w:r>
    </w:p>
    <w:p w:rsidR="005C42C8" w:rsidRPr="00A96E27" w:rsidRDefault="00556793"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5C42C8" w:rsidRPr="00A96E27" w:rsidRDefault="00556793" w:rsidP="00A96E27">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52115B" w:rsidRPr="00A96E27">
        <w:rPr>
          <w:sz w:val="24"/>
          <w:szCs w:val="24"/>
        </w:rPr>
        <w:t xml:space="preserve"> – Стоимость прокладки 1 метра трубопровода в ППУ изоляции.</w:t>
      </w:r>
    </w:p>
    <w:p w:rsidR="005C42C8" w:rsidRPr="00A96E27" w:rsidRDefault="0052115B" w:rsidP="00A96E27">
      <w:pPr>
        <w:spacing w:line="240" w:lineRule="auto"/>
        <w:rPr>
          <w:sz w:val="24"/>
          <w:szCs w:val="24"/>
        </w:rPr>
      </w:pPr>
      <w:r w:rsidRPr="00A96E27">
        <w:rPr>
          <w:sz w:val="24"/>
          <w:szCs w:val="24"/>
        </w:rPr>
        <w:t xml:space="preserve">В таблицах ниже представлены результаты расчета радиуса эффективного теплоснабжения для источников тепловой энергии. Для определения характера зависимости эффективного радиуса теплоснабжения от величины подключаемой нагрузки, расчет проведен для различных нагрузок в диапазоне от 0,1 до 1,5 Гкал/ч. Таким образом, каждой величине подключаемой нагрузки соответствует свое значение радиуса от точки подключения, на </w:t>
      </w:r>
      <w:r w:rsidR="00A96E27" w:rsidRPr="00A96E27">
        <w:rPr>
          <w:sz w:val="24"/>
          <w:szCs w:val="24"/>
        </w:rPr>
        <w:t>котором теплоснабжение</w:t>
      </w:r>
      <w:r w:rsidRPr="00A96E27">
        <w:rPr>
          <w:sz w:val="24"/>
          <w:szCs w:val="24"/>
        </w:rPr>
        <w:t xml:space="preserve"> подключаемого потребителя/потребителей было бы эффективным.</w:t>
      </w:r>
    </w:p>
    <w:p w:rsidR="005C42C8" w:rsidRPr="00A96E27" w:rsidRDefault="0052115B" w:rsidP="00A96E27">
      <w:pPr>
        <w:spacing w:line="240" w:lineRule="auto"/>
        <w:rPr>
          <w:sz w:val="24"/>
          <w:szCs w:val="24"/>
        </w:rPr>
      </w:pPr>
      <w:r w:rsidRPr="00A96E27">
        <w:rPr>
          <w:sz w:val="24"/>
          <w:szCs w:val="24"/>
        </w:rPr>
        <w:t>Значение радиуса эффективного теплоснабжения для промежуточных значений величин подключаемой нагрузки, не указанных в таблицах, может быть вычислено путем интерполяции.</w:t>
      </w:r>
    </w:p>
    <w:p w:rsidR="005C42C8" w:rsidRPr="00A96E27" w:rsidRDefault="005C42C8" w:rsidP="00A96E27">
      <w:pPr>
        <w:spacing w:line="240" w:lineRule="auto"/>
        <w:jc w:val="left"/>
        <w:rPr>
          <w:sz w:val="24"/>
          <w:szCs w:val="24"/>
        </w:rPr>
        <w:sectPr w:rsidR="005C42C8" w:rsidRPr="00A96E27" w:rsidSect="00A96E27">
          <w:pgSz w:w="11906" w:h="16838"/>
          <w:pgMar w:top="1134" w:right="566" w:bottom="1134" w:left="1134" w:header="284" w:footer="708" w:gutter="0"/>
          <w:cols w:space="720"/>
        </w:sectPr>
      </w:pPr>
    </w:p>
    <w:p w:rsidR="00337803" w:rsidRPr="00107C25" w:rsidRDefault="0052115B" w:rsidP="00107C25">
      <w:pPr>
        <w:keepNext/>
        <w:keepLines/>
        <w:pBdr>
          <w:top w:val="nil"/>
          <w:left w:val="nil"/>
          <w:bottom w:val="nil"/>
          <w:right w:val="nil"/>
          <w:between w:val="nil"/>
        </w:pBdr>
        <w:spacing w:line="240" w:lineRule="auto"/>
        <w:rPr>
          <w:color w:val="000000"/>
          <w:sz w:val="24"/>
          <w:szCs w:val="24"/>
        </w:rPr>
      </w:pPr>
      <w:r w:rsidRPr="00107C25">
        <w:rPr>
          <w:color w:val="000000"/>
          <w:sz w:val="24"/>
          <w:szCs w:val="24"/>
        </w:rPr>
        <w:lastRenderedPageBreak/>
        <w:t xml:space="preserve">Таблица </w:t>
      </w:r>
      <w:r w:rsidR="00107C25" w:rsidRPr="00107C25">
        <w:rPr>
          <w:color w:val="000000"/>
          <w:sz w:val="24"/>
          <w:szCs w:val="24"/>
        </w:rPr>
        <w:t>1</w:t>
      </w:r>
      <w:r w:rsidRPr="00107C25">
        <w:rPr>
          <w:color w:val="000000"/>
          <w:sz w:val="24"/>
          <w:szCs w:val="24"/>
        </w:rPr>
        <w:t>. Результаты расчёта радиуса эффективного теплоснабжения для существующих источников, м</w:t>
      </w:r>
    </w:p>
    <w:tbl>
      <w:tblPr>
        <w:tblStyle w:val="a8"/>
        <w:tblW w:w="148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353"/>
        <w:gridCol w:w="732"/>
        <w:gridCol w:w="732"/>
        <w:gridCol w:w="936"/>
        <w:gridCol w:w="935"/>
        <w:gridCol w:w="935"/>
        <w:gridCol w:w="935"/>
        <w:gridCol w:w="935"/>
        <w:gridCol w:w="935"/>
        <w:gridCol w:w="935"/>
        <w:gridCol w:w="560"/>
        <w:gridCol w:w="935"/>
        <w:gridCol w:w="935"/>
        <w:gridCol w:w="731"/>
        <w:gridCol w:w="851"/>
        <w:gridCol w:w="771"/>
      </w:tblGrid>
      <w:tr w:rsidR="005C42C8" w:rsidRPr="006B10E0" w:rsidTr="000173E5">
        <w:trPr>
          <w:trHeight w:val="20"/>
          <w:jc w:val="center"/>
        </w:trPr>
        <w:tc>
          <w:tcPr>
            <w:tcW w:w="2057" w:type="dxa"/>
            <w:gridSpan w:val="2"/>
            <w:vMerge w:val="restart"/>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Наименование котельной</w:t>
            </w:r>
          </w:p>
        </w:tc>
        <w:tc>
          <w:tcPr>
            <w:tcW w:w="12793" w:type="dxa"/>
            <w:gridSpan w:val="15"/>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Нагрузка потребителя, Гкал/ч</w:t>
            </w:r>
          </w:p>
        </w:tc>
      </w:tr>
      <w:tr w:rsidR="005C42C8" w:rsidRPr="006B10E0" w:rsidTr="000173E5">
        <w:trPr>
          <w:trHeight w:val="20"/>
          <w:jc w:val="center"/>
        </w:trPr>
        <w:tc>
          <w:tcPr>
            <w:tcW w:w="2057" w:type="dxa"/>
            <w:gridSpan w:val="2"/>
            <w:vMerge/>
            <w:shd w:val="clear" w:color="auto" w:fill="auto"/>
            <w:vAlign w:val="center"/>
          </w:tcPr>
          <w:p w:rsidR="005C42C8" w:rsidRPr="006B10E0" w:rsidRDefault="005C42C8" w:rsidP="006B10E0">
            <w:pPr>
              <w:widowControl w:val="0"/>
              <w:pBdr>
                <w:top w:val="nil"/>
                <w:left w:val="nil"/>
                <w:bottom w:val="nil"/>
                <w:right w:val="nil"/>
                <w:between w:val="nil"/>
              </w:pBdr>
              <w:spacing w:line="240" w:lineRule="auto"/>
              <w:ind w:firstLine="0"/>
              <w:jc w:val="center"/>
              <w:rPr>
                <w:color w:val="000000"/>
                <w:sz w:val="16"/>
                <w:szCs w:val="16"/>
              </w:rPr>
            </w:pPr>
          </w:p>
        </w:tc>
        <w:tc>
          <w:tcPr>
            <w:tcW w:w="732"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0,1</w:t>
            </w:r>
          </w:p>
        </w:tc>
        <w:tc>
          <w:tcPr>
            <w:tcW w:w="732"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0,2</w:t>
            </w:r>
          </w:p>
        </w:tc>
        <w:tc>
          <w:tcPr>
            <w:tcW w:w="936"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0,3</w:t>
            </w:r>
          </w:p>
        </w:tc>
        <w:tc>
          <w:tcPr>
            <w:tcW w:w="935"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0,4</w:t>
            </w:r>
          </w:p>
        </w:tc>
        <w:tc>
          <w:tcPr>
            <w:tcW w:w="935"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0,5</w:t>
            </w:r>
          </w:p>
        </w:tc>
        <w:tc>
          <w:tcPr>
            <w:tcW w:w="935"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0,6</w:t>
            </w:r>
          </w:p>
        </w:tc>
        <w:tc>
          <w:tcPr>
            <w:tcW w:w="935"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0,7</w:t>
            </w:r>
          </w:p>
        </w:tc>
        <w:tc>
          <w:tcPr>
            <w:tcW w:w="935"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0,8</w:t>
            </w:r>
          </w:p>
        </w:tc>
        <w:tc>
          <w:tcPr>
            <w:tcW w:w="935"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0,9</w:t>
            </w:r>
          </w:p>
        </w:tc>
        <w:tc>
          <w:tcPr>
            <w:tcW w:w="560"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1</w:t>
            </w:r>
          </w:p>
        </w:tc>
        <w:tc>
          <w:tcPr>
            <w:tcW w:w="935"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1,1</w:t>
            </w:r>
          </w:p>
        </w:tc>
        <w:tc>
          <w:tcPr>
            <w:tcW w:w="935"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1,2</w:t>
            </w:r>
          </w:p>
        </w:tc>
        <w:tc>
          <w:tcPr>
            <w:tcW w:w="731"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1,3</w:t>
            </w:r>
          </w:p>
        </w:tc>
        <w:tc>
          <w:tcPr>
            <w:tcW w:w="851"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1,4</w:t>
            </w:r>
          </w:p>
        </w:tc>
        <w:tc>
          <w:tcPr>
            <w:tcW w:w="771" w:type="dxa"/>
            <w:shd w:val="clear" w:color="auto" w:fill="auto"/>
            <w:vAlign w:val="center"/>
          </w:tcPr>
          <w:p w:rsidR="005C42C8" w:rsidRPr="006B10E0" w:rsidRDefault="0052115B" w:rsidP="006B10E0">
            <w:pPr>
              <w:spacing w:line="240" w:lineRule="auto"/>
              <w:ind w:firstLine="0"/>
              <w:jc w:val="center"/>
              <w:rPr>
                <w:color w:val="000000"/>
                <w:sz w:val="16"/>
                <w:szCs w:val="16"/>
              </w:rPr>
            </w:pPr>
            <w:r w:rsidRPr="006B10E0">
              <w:rPr>
                <w:color w:val="000000"/>
                <w:sz w:val="16"/>
                <w:szCs w:val="16"/>
              </w:rPr>
              <w:t>1,5</w:t>
            </w:r>
          </w:p>
        </w:tc>
      </w:tr>
      <w:tr w:rsidR="001C45B0" w:rsidRPr="006B10E0" w:rsidTr="000173E5">
        <w:trPr>
          <w:trHeight w:val="20"/>
          <w:jc w:val="center"/>
        </w:trPr>
        <w:tc>
          <w:tcPr>
            <w:tcW w:w="1704" w:type="dxa"/>
            <w:shd w:val="clear" w:color="auto" w:fill="auto"/>
            <w:vAlign w:val="center"/>
          </w:tcPr>
          <w:p w:rsidR="001C45B0" w:rsidRPr="006B10E0" w:rsidRDefault="001C45B0" w:rsidP="006B10E0">
            <w:pPr>
              <w:spacing w:line="240" w:lineRule="auto"/>
              <w:ind w:hanging="50"/>
              <w:jc w:val="center"/>
              <w:rPr>
                <w:color w:val="000000"/>
                <w:sz w:val="16"/>
                <w:szCs w:val="16"/>
              </w:rPr>
            </w:pPr>
            <w:r w:rsidRPr="006B10E0">
              <w:rPr>
                <w:sz w:val="16"/>
                <w:szCs w:val="16"/>
              </w:rPr>
              <w:t xml:space="preserve">Котельная № 1 </w:t>
            </w:r>
          </w:p>
          <w:p w:rsidR="001C45B0" w:rsidRPr="006B10E0" w:rsidRDefault="001C45B0" w:rsidP="006B10E0">
            <w:pPr>
              <w:spacing w:line="240" w:lineRule="auto"/>
              <w:ind w:hanging="50"/>
              <w:jc w:val="center"/>
              <w:rPr>
                <w:color w:val="000000"/>
                <w:sz w:val="16"/>
                <w:szCs w:val="16"/>
              </w:rPr>
            </w:pPr>
          </w:p>
        </w:tc>
        <w:tc>
          <w:tcPr>
            <w:tcW w:w="353" w:type="dxa"/>
            <w:shd w:val="clear" w:color="auto" w:fill="auto"/>
            <w:vAlign w:val="center"/>
          </w:tcPr>
          <w:p w:rsidR="001C45B0" w:rsidRPr="006B10E0" w:rsidRDefault="001C45B0" w:rsidP="006B10E0">
            <w:pPr>
              <w:spacing w:line="240" w:lineRule="auto"/>
              <w:ind w:firstLine="0"/>
              <w:jc w:val="center"/>
              <w:rPr>
                <w:color w:val="000000"/>
                <w:sz w:val="16"/>
                <w:szCs w:val="16"/>
                <w:lang w:val="en-US"/>
              </w:rPr>
            </w:pPr>
            <w:r w:rsidRPr="006B10E0">
              <w:rPr>
                <w:color w:val="000000"/>
                <w:sz w:val="16"/>
                <w:szCs w:val="16"/>
                <w:lang w:val="en-US"/>
              </w:rPr>
              <w:t>R</w:t>
            </w:r>
          </w:p>
        </w:tc>
        <w:tc>
          <w:tcPr>
            <w:tcW w:w="732"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732"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6"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560"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731"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851"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c>
          <w:tcPr>
            <w:tcW w:w="771" w:type="dxa"/>
            <w:shd w:val="clear" w:color="auto" w:fill="auto"/>
            <w:vAlign w:val="center"/>
          </w:tcPr>
          <w:p w:rsidR="001C45B0" w:rsidRPr="006B10E0" w:rsidRDefault="001C45B0" w:rsidP="006B10E0">
            <w:pPr>
              <w:spacing w:line="240" w:lineRule="auto"/>
              <w:ind w:firstLine="0"/>
              <w:jc w:val="center"/>
              <w:rPr>
                <w:sz w:val="16"/>
                <w:szCs w:val="16"/>
              </w:rPr>
            </w:pPr>
            <w:r w:rsidRPr="006B10E0">
              <w:rPr>
                <w:sz w:val="16"/>
                <w:szCs w:val="16"/>
              </w:rPr>
              <w:t>н.д.</w:t>
            </w:r>
          </w:p>
        </w:tc>
      </w:tr>
      <w:tr w:rsidR="000173E5" w:rsidRPr="006B10E0" w:rsidTr="000173E5">
        <w:trPr>
          <w:trHeight w:val="20"/>
          <w:jc w:val="center"/>
        </w:trPr>
        <w:tc>
          <w:tcPr>
            <w:tcW w:w="1704" w:type="dxa"/>
            <w:shd w:val="clear" w:color="auto" w:fill="auto"/>
            <w:vAlign w:val="center"/>
          </w:tcPr>
          <w:p w:rsidR="000173E5" w:rsidRPr="006B10E0" w:rsidRDefault="000173E5" w:rsidP="006B10E0">
            <w:pPr>
              <w:spacing w:line="240" w:lineRule="auto"/>
              <w:ind w:hanging="50"/>
              <w:jc w:val="center"/>
              <w:rPr>
                <w:color w:val="000000"/>
                <w:sz w:val="16"/>
                <w:szCs w:val="16"/>
              </w:rPr>
            </w:pPr>
            <w:r w:rsidRPr="006B10E0">
              <w:rPr>
                <w:sz w:val="16"/>
                <w:szCs w:val="16"/>
              </w:rPr>
              <w:t xml:space="preserve">Котельная № </w:t>
            </w:r>
            <w:r w:rsidR="00AD2050" w:rsidRPr="006B10E0">
              <w:rPr>
                <w:sz w:val="16"/>
                <w:szCs w:val="16"/>
              </w:rPr>
              <w:t>2</w:t>
            </w:r>
          </w:p>
          <w:p w:rsidR="000173E5" w:rsidRPr="006B10E0" w:rsidRDefault="000173E5" w:rsidP="006B10E0">
            <w:pPr>
              <w:spacing w:line="240" w:lineRule="auto"/>
              <w:ind w:hanging="50"/>
              <w:jc w:val="center"/>
              <w:rPr>
                <w:color w:val="000000"/>
                <w:sz w:val="16"/>
                <w:szCs w:val="16"/>
              </w:rPr>
            </w:pPr>
          </w:p>
        </w:tc>
        <w:tc>
          <w:tcPr>
            <w:tcW w:w="353" w:type="dxa"/>
            <w:shd w:val="clear" w:color="auto" w:fill="auto"/>
            <w:vAlign w:val="center"/>
          </w:tcPr>
          <w:p w:rsidR="000173E5" w:rsidRPr="006B10E0" w:rsidRDefault="000173E5" w:rsidP="006B10E0">
            <w:pPr>
              <w:spacing w:line="240" w:lineRule="auto"/>
              <w:ind w:firstLine="0"/>
              <w:jc w:val="center"/>
              <w:rPr>
                <w:color w:val="000000"/>
                <w:sz w:val="16"/>
                <w:szCs w:val="16"/>
                <w:lang w:val="en-US"/>
              </w:rPr>
            </w:pPr>
            <w:r w:rsidRPr="006B10E0">
              <w:rPr>
                <w:color w:val="000000"/>
                <w:sz w:val="16"/>
                <w:szCs w:val="16"/>
                <w:lang w:val="en-US"/>
              </w:rPr>
              <w:t>R</w:t>
            </w:r>
          </w:p>
        </w:tc>
        <w:tc>
          <w:tcPr>
            <w:tcW w:w="732"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732"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6"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560"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935"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731"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851"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c>
          <w:tcPr>
            <w:tcW w:w="771" w:type="dxa"/>
            <w:shd w:val="clear" w:color="auto" w:fill="auto"/>
            <w:vAlign w:val="center"/>
          </w:tcPr>
          <w:p w:rsidR="000173E5" w:rsidRPr="006B10E0" w:rsidRDefault="000173E5" w:rsidP="006B10E0">
            <w:pPr>
              <w:spacing w:line="240" w:lineRule="auto"/>
              <w:ind w:firstLine="0"/>
              <w:jc w:val="center"/>
              <w:rPr>
                <w:sz w:val="16"/>
                <w:szCs w:val="16"/>
              </w:rPr>
            </w:pPr>
            <w:r w:rsidRPr="006B10E0">
              <w:rPr>
                <w:sz w:val="16"/>
                <w:szCs w:val="16"/>
              </w:rPr>
              <w:t>н.д.</w:t>
            </w:r>
          </w:p>
        </w:tc>
      </w:tr>
    </w:tbl>
    <w:p w:rsidR="005C42C8" w:rsidRPr="00A96E27" w:rsidRDefault="005C42C8" w:rsidP="00A96E27">
      <w:pPr>
        <w:spacing w:line="240" w:lineRule="auto"/>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Pr="00A96E27" w:rsidRDefault="00A96E27" w:rsidP="00A96E27">
      <w:pPr>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Default="00A96E27" w:rsidP="00A96E27">
      <w:pPr>
        <w:keepNext/>
        <w:keepLines/>
        <w:pBdr>
          <w:top w:val="nil"/>
          <w:left w:val="nil"/>
          <w:bottom w:val="nil"/>
          <w:right w:val="nil"/>
          <w:between w:val="nil"/>
        </w:pBdr>
        <w:tabs>
          <w:tab w:val="left" w:pos="5984"/>
        </w:tabs>
        <w:spacing w:line="240" w:lineRule="auto"/>
        <w:rPr>
          <w:sz w:val="24"/>
          <w:szCs w:val="24"/>
        </w:rPr>
        <w:sectPr w:rsidR="00A96E27" w:rsidSect="00A96E27">
          <w:pgSz w:w="16838" w:h="11906" w:orient="landscape"/>
          <w:pgMar w:top="567" w:right="1134" w:bottom="1134" w:left="1134" w:header="284" w:footer="709" w:gutter="0"/>
          <w:cols w:space="720"/>
        </w:sectPr>
      </w:pPr>
      <w:r>
        <w:rPr>
          <w:sz w:val="24"/>
          <w:szCs w:val="24"/>
        </w:rPr>
        <w:tab/>
      </w:r>
      <w:r w:rsidR="0052115B" w:rsidRPr="00A96E27">
        <w:rPr>
          <w:sz w:val="24"/>
          <w:szCs w:val="24"/>
        </w:rPr>
        <w:br w:type="page"/>
      </w:r>
    </w:p>
    <w:p w:rsidR="005C42C8" w:rsidRPr="00A96E27" w:rsidRDefault="00A96E27" w:rsidP="00A96E27">
      <w:pPr>
        <w:keepNext/>
        <w:keepLines/>
        <w:pBdr>
          <w:top w:val="nil"/>
          <w:left w:val="nil"/>
          <w:bottom w:val="nil"/>
          <w:right w:val="nil"/>
          <w:between w:val="nil"/>
        </w:pBdr>
        <w:tabs>
          <w:tab w:val="left" w:pos="5984"/>
        </w:tabs>
        <w:spacing w:line="240" w:lineRule="auto"/>
        <w:rPr>
          <w:sz w:val="24"/>
          <w:szCs w:val="24"/>
        </w:rPr>
      </w:pPr>
      <w:r w:rsidRPr="00A96E27">
        <w:rPr>
          <w:sz w:val="24"/>
          <w:szCs w:val="24"/>
        </w:rPr>
        <w:lastRenderedPageBreak/>
        <w:t xml:space="preserve"> </w:t>
      </w:r>
    </w:p>
    <w:p w:rsidR="005C42C8" w:rsidRPr="00A96E27" w:rsidRDefault="0052115B" w:rsidP="00E81240">
      <w:pPr>
        <w:pStyle w:val="2"/>
        <w:numPr>
          <w:ilvl w:val="1"/>
          <w:numId w:val="6"/>
        </w:numPr>
        <w:spacing w:before="0" w:line="240" w:lineRule="auto"/>
        <w:ind w:left="0" w:firstLine="709"/>
        <w:rPr>
          <w:sz w:val="24"/>
          <w:szCs w:val="24"/>
        </w:rPr>
      </w:pPr>
      <w:bookmarkStart w:id="18" w:name="_3whwml4" w:colFirst="0" w:colLast="0"/>
      <w:bookmarkEnd w:id="18"/>
      <w:r w:rsidRPr="00A96E27">
        <w:rPr>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sz w:val="24"/>
          <w:szCs w:val="24"/>
        </w:rPr>
        <w:br/>
      </w:r>
      <w:r w:rsidRPr="00A96E27">
        <w:rPr>
          <w:sz w:val="24"/>
          <w:szCs w:val="24"/>
        </w:rPr>
        <w:t xml:space="preserve">за период, предшествующий актуализации схемы теплоснабжения, в том числе с учетом </w:t>
      </w:r>
      <w:r w:rsidR="008C340A" w:rsidRPr="00A96E27">
        <w:rPr>
          <w:sz w:val="24"/>
          <w:szCs w:val="24"/>
        </w:rPr>
        <w:t>введённых</w:t>
      </w:r>
      <w:r w:rsidRPr="00A96E27">
        <w:rPr>
          <w:sz w:val="24"/>
          <w:szCs w:val="24"/>
        </w:rPr>
        <w:t xml:space="preserve"> в эксплуатацию новых, реконструированных и прошедших техническое перевооружение источников тепловой энергии</w:t>
      </w:r>
    </w:p>
    <w:p w:rsidR="00E81240" w:rsidRPr="00E81240" w:rsidRDefault="00E81240" w:rsidP="00E81240">
      <w:pPr>
        <w:pStyle w:val="af"/>
        <w:spacing w:line="240" w:lineRule="auto"/>
        <w:ind w:left="0"/>
        <w:rPr>
          <w:sz w:val="24"/>
          <w:szCs w:val="24"/>
        </w:rPr>
      </w:pPr>
      <w:r w:rsidRPr="00E81240">
        <w:rPr>
          <w:sz w:val="24"/>
          <w:szCs w:val="24"/>
        </w:rPr>
        <w:t xml:space="preserve">За период, предшествующий актуализации схемы теплоснабжения, мероприятия </w:t>
      </w:r>
      <w:r w:rsidRPr="00E81240">
        <w:rPr>
          <w:sz w:val="24"/>
          <w:szCs w:val="24"/>
        </w:rPr>
        <w:br/>
        <w:t xml:space="preserve">по строительству, реконструкции, техническому перевооружению и (или) модернизации источников тепловой энергии проводились. </w:t>
      </w:r>
      <w:r>
        <w:rPr>
          <w:sz w:val="24"/>
          <w:szCs w:val="24"/>
        </w:rPr>
        <w:t>В</w:t>
      </w:r>
      <w:r w:rsidRPr="00E81240">
        <w:rPr>
          <w:sz w:val="24"/>
          <w:szCs w:val="24"/>
        </w:rPr>
        <w:t xml:space="preserve"> 202</w:t>
      </w:r>
      <w:r w:rsidR="003438DF">
        <w:rPr>
          <w:sz w:val="24"/>
          <w:szCs w:val="24"/>
        </w:rPr>
        <w:t>4</w:t>
      </w:r>
      <w:r>
        <w:rPr>
          <w:sz w:val="24"/>
          <w:szCs w:val="24"/>
        </w:rPr>
        <w:t xml:space="preserve"> </w:t>
      </w:r>
      <w:r w:rsidRPr="00E81240">
        <w:rPr>
          <w:sz w:val="24"/>
          <w:szCs w:val="24"/>
        </w:rPr>
        <w:t>год</w:t>
      </w:r>
      <w:r>
        <w:rPr>
          <w:sz w:val="24"/>
          <w:szCs w:val="24"/>
        </w:rPr>
        <w:t>у</w:t>
      </w:r>
      <w:r w:rsidRPr="00E81240">
        <w:rPr>
          <w:sz w:val="24"/>
          <w:szCs w:val="24"/>
        </w:rPr>
        <w:t xml:space="preserve"> </w:t>
      </w:r>
      <w:r>
        <w:rPr>
          <w:sz w:val="24"/>
          <w:szCs w:val="24"/>
        </w:rPr>
        <w:t>н</w:t>
      </w:r>
      <w:r w:rsidRPr="00E81240">
        <w:rPr>
          <w:sz w:val="24"/>
          <w:szCs w:val="24"/>
        </w:rPr>
        <w:t>еобходимо провести реконструкцию</w:t>
      </w:r>
      <w:r>
        <w:rPr>
          <w:sz w:val="24"/>
          <w:szCs w:val="24"/>
        </w:rPr>
        <w:t xml:space="preserve"> котельной в с. Коткино.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9" w:name="_2bn6wsx" w:colFirst="0" w:colLast="0"/>
      <w:bookmarkEnd w:id="19"/>
      <w:r w:rsidRPr="00A96E27">
        <w:rPr>
          <w:sz w:val="24"/>
          <w:szCs w:val="24"/>
        </w:rPr>
        <w:t>Обоснование покрытия перспективной тепловой нагрузки, не обеспеченной тепловой мощностью</w:t>
      </w:r>
    </w:p>
    <w:p w:rsidR="005C42C8" w:rsidRPr="00A96E27" w:rsidRDefault="00E81240" w:rsidP="00A96E27">
      <w:pPr>
        <w:spacing w:line="240" w:lineRule="auto"/>
        <w:rPr>
          <w:sz w:val="24"/>
          <w:szCs w:val="24"/>
        </w:rPr>
      </w:pPr>
      <w:r>
        <w:rPr>
          <w:sz w:val="24"/>
          <w:szCs w:val="24"/>
        </w:rPr>
        <w:t>Проведение реконструкции котельной № 1 в с. Коткино.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0" w:name="_qsh70q" w:colFirst="0" w:colLast="0"/>
      <w:bookmarkEnd w:id="20"/>
      <w:r w:rsidRPr="00A96E27">
        <w:rPr>
          <w:sz w:val="24"/>
          <w:szCs w:val="24"/>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A54B67">
        <w:rPr>
          <w:sz w:val="24"/>
          <w:szCs w:val="24"/>
        </w:rPr>
        <w:br/>
      </w:r>
      <w:r w:rsidRPr="00A96E27">
        <w:rPr>
          <w:sz w:val="24"/>
          <w:szCs w:val="24"/>
        </w:rPr>
        <w:t xml:space="preserve">и электрической энергии, участвующие в теплоснабжении </w:t>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Pr="00A96E27">
        <w:rPr>
          <w:sz w:val="24"/>
          <w:szCs w:val="24"/>
        </w:rPr>
        <w:t>, отсутствуют.</w:t>
      </w:r>
    </w:p>
    <w:p w:rsidR="005C42C8" w:rsidRPr="00A96E27" w:rsidRDefault="005C42C8" w:rsidP="00A96E27">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1" w:name="_3as4poj" w:colFirst="0" w:colLast="0"/>
      <w:bookmarkEnd w:id="21"/>
      <w:r w:rsidRPr="00A96E27">
        <w:rPr>
          <w:sz w:val="24"/>
          <w:szCs w:val="24"/>
        </w:rPr>
        <w:t xml:space="preserve">Определение перспективных режимов загрузки источников тепловой энергии по </w:t>
      </w:r>
      <w:r w:rsidR="008C340A" w:rsidRPr="00A96E27">
        <w:rPr>
          <w:sz w:val="24"/>
          <w:szCs w:val="24"/>
        </w:rPr>
        <w:t>присоединённой</w:t>
      </w:r>
      <w:r w:rsidRPr="00A96E27">
        <w:rPr>
          <w:sz w:val="24"/>
          <w:szCs w:val="24"/>
        </w:rPr>
        <w:t xml:space="preserve"> нагрузке</w:t>
      </w:r>
    </w:p>
    <w:p w:rsidR="005C42C8" w:rsidRPr="00A96E27" w:rsidRDefault="0052115B" w:rsidP="005E1DF2">
      <w:pPr>
        <w:spacing w:line="240" w:lineRule="auto"/>
        <w:rPr>
          <w:sz w:val="24"/>
          <w:szCs w:val="24"/>
        </w:rPr>
      </w:pPr>
      <w:r w:rsidRPr="00A96E27">
        <w:rPr>
          <w:sz w:val="24"/>
          <w:szCs w:val="24"/>
        </w:rPr>
        <w:t xml:space="preserve">Определение перспективных режимов загрузки источников тепловой энергии </w:t>
      </w:r>
      <w:r w:rsidR="00337803">
        <w:rPr>
          <w:sz w:val="24"/>
          <w:szCs w:val="24"/>
        </w:rPr>
        <w:br/>
      </w:r>
      <w:r w:rsidRPr="00A96E27">
        <w:rPr>
          <w:sz w:val="24"/>
          <w:szCs w:val="24"/>
        </w:rPr>
        <w:t xml:space="preserve">по </w:t>
      </w:r>
      <w:r w:rsidR="008C340A" w:rsidRPr="00A96E27">
        <w:rPr>
          <w:sz w:val="24"/>
          <w:szCs w:val="24"/>
        </w:rPr>
        <w:t>присоединённой</w:t>
      </w:r>
      <w:r w:rsidRPr="00A96E27">
        <w:rPr>
          <w:sz w:val="24"/>
          <w:szCs w:val="24"/>
        </w:rPr>
        <w:t xml:space="preserve"> нагрузке </w:t>
      </w:r>
      <w:r w:rsidR="00BB4EE2" w:rsidRPr="00D253E4">
        <w:rPr>
          <w:color w:val="000000"/>
          <w:sz w:val="24"/>
          <w:szCs w:val="24"/>
        </w:rPr>
        <w:t>Сельского поселения</w:t>
      </w:r>
      <w:r w:rsidR="00BB4EE2">
        <w:rPr>
          <w:color w:val="000000"/>
          <w:sz w:val="24"/>
          <w:szCs w:val="24"/>
        </w:rPr>
        <w:t xml:space="preserve"> </w:t>
      </w:r>
      <w:r w:rsidR="00BB4EE2" w:rsidRPr="00D253E4">
        <w:rPr>
          <w:color w:val="000000"/>
          <w:sz w:val="24"/>
          <w:szCs w:val="24"/>
        </w:rPr>
        <w:t>«Коткинский сельсовет» ЗР НАО</w:t>
      </w:r>
      <w:r w:rsidR="00BB4EE2" w:rsidRPr="00A96E27">
        <w:rPr>
          <w:sz w:val="24"/>
          <w:szCs w:val="24"/>
        </w:rPr>
        <w:t xml:space="preserve"> </w:t>
      </w:r>
      <w:r w:rsidR="00184BC6">
        <w:rPr>
          <w:sz w:val="24"/>
          <w:szCs w:val="24"/>
        </w:rPr>
        <w:t>будет выполнено в рамках последующих актуализаций схемы теплоснабжения.</w:t>
      </w:r>
    </w:p>
    <w:p w:rsidR="005C42C8" w:rsidRPr="00A96E27" w:rsidRDefault="005C42C8" w:rsidP="005E1DF2">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2" w:name="_49x2ik5" w:colFirst="0" w:colLast="0"/>
      <w:bookmarkEnd w:id="22"/>
      <w:r w:rsidRPr="00A96E27">
        <w:rPr>
          <w:sz w:val="24"/>
          <w:szCs w:val="24"/>
        </w:rPr>
        <w:t>Определение потребности в топливе и рекомендации по видам используемого топлива</w:t>
      </w:r>
    </w:p>
    <w:p w:rsidR="005C42C8" w:rsidRPr="00A96E27" w:rsidRDefault="0052115B" w:rsidP="005E1DF2">
      <w:pPr>
        <w:spacing w:line="240" w:lineRule="auto"/>
        <w:rPr>
          <w:sz w:val="24"/>
          <w:szCs w:val="24"/>
        </w:rPr>
      </w:pPr>
      <w:r w:rsidRPr="00A96E27">
        <w:rPr>
          <w:sz w:val="24"/>
          <w:szCs w:val="24"/>
        </w:rPr>
        <w:t xml:space="preserve">Годовая потребность в топливе по источникам тепловой энергии приведена в </w:t>
      </w:r>
      <w:r w:rsidR="00B07F22">
        <w:rPr>
          <w:sz w:val="24"/>
          <w:szCs w:val="24"/>
        </w:rPr>
        <w:t xml:space="preserve">настоящей </w:t>
      </w:r>
      <w:r w:rsidR="008C340A">
        <w:rPr>
          <w:sz w:val="24"/>
          <w:szCs w:val="24"/>
        </w:rPr>
        <w:t>схеме</w:t>
      </w:r>
      <w:r w:rsidRPr="00A96E27">
        <w:rPr>
          <w:sz w:val="24"/>
          <w:szCs w:val="24"/>
        </w:rPr>
        <w:t>.</w:t>
      </w:r>
    </w:p>
    <w:p w:rsidR="005C42C8" w:rsidRDefault="005C42C8" w:rsidP="00A96E27">
      <w:pPr>
        <w:spacing w:after="160" w:line="259" w:lineRule="auto"/>
        <w:jc w:val="left"/>
      </w:pPr>
      <w:bookmarkStart w:id="23" w:name="_GoBack"/>
      <w:bookmarkEnd w:id="23"/>
    </w:p>
    <w:sectPr w:rsidR="005C42C8" w:rsidSect="00A96E27">
      <w:pgSz w:w="11906" w:h="16838"/>
      <w:pgMar w:top="1134" w:right="566" w:bottom="1134" w:left="1134" w:header="284"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793" w:rsidRDefault="00556793">
      <w:pPr>
        <w:spacing w:line="240" w:lineRule="auto"/>
      </w:pPr>
      <w:r>
        <w:separator/>
      </w:r>
    </w:p>
  </w:endnote>
  <w:endnote w:type="continuationSeparator" w:id="0">
    <w:p w:rsidR="00556793" w:rsidRDefault="005567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9243C4">
      <w:rPr>
        <w:color w:val="000000"/>
        <w:sz w:val="24"/>
        <w:szCs w:val="24"/>
      </w:rPr>
      <w:fldChar w:fldCharType="begin"/>
    </w:r>
    <w:r>
      <w:rPr>
        <w:color w:val="000000"/>
        <w:sz w:val="24"/>
        <w:szCs w:val="24"/>
      </w:rPr>
      <w:instrText>PAGE</w:instrText>
    </w:r>
    <w:r w:rsidR="009243C4">
      <w:rPr>
        <w:color w:val="000000"/>
        <w:sz w:val="24"/>
        <w:szCs w:val="24"/>
      </w:rPr>
      <w:fldChar w:fldCharType="end"/>
    </w:r>
    <w:r>
      <w:rPr>
        <w:color w:val="000000"/>
        <w:sz w:val="24"/>
        <w:szCs w:val="24"/>
      </w:rPr>
      <w:t xml:space="preserve"> из </w:t>
    </w:r>
    <w:r w:rsidR="009243C4">
      <w:rPr>
        <w:color w:val="000000"/>
        <w:sz w:val="24"/>
        <w:szCs w:val="24"/>
      </w:rPr>
      <w:fldChar w:fldCharType="begin"/>
    </w:r>
    <w:r>
      <w:rPr>
        <w:color w:val="000000"/>
        <w:sz w:val="24"/>
        <w:szCs w:val="24"/>
      </w:rPr>
      <w:instrText>NUMPAGES</w:instrText>
    </w:r>
    <w:r w:rsidR="009243C4">
      <w:rPr>
        <w:color w:val="000000"/>
        <w:sz w:val="24"/>
        <w:szCs w:val="24"/>
      </w:rPr>
      <w:fldChar w:fldCharType="end"/>
    </w:r>
  </w:p>
  <w:p w:rsidR="0052115B" w:rsidRDefault="0052115B">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8240"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EE2" w:rsidRDefault="00BB4EE2" w:rsidP="00BB4EE2">
    <w:pPr>
      <w:spacing w:line="240" w:lineRule="auto"/>
      <w:ind w:firstLine="0"/>
      <w:jc w:val="center"/>
      <w:rPr>
        <w:sz w:val="20"/>
        <w:szCs w:val="20"/>
      </w:rPr>
    </w:pPr>
  </w:p>
  <w:p w:rsidR="00BB4EE2" w:rsidRDefault="00732D94" w:rsidP="00BB4EE2">
    <w:pPr>
      <w:spacing w:line="240" w:lineRule="auto"/>
      <w:ind w:firstLine="0"/>
      <w:jc w:val="center"/>
      <w:rPr>
        <w:sz w:val="20"/>
        <w:szCs w:val="20"/>
      </w:rPr>
    </w:pPr>
    <w:r>
      <w:rPr>
        <w:sz w:val="20"/>
        <w:szCs w:val="20"/>
      </w:rPr>
      <w:t>р</w:t>
    </w:r>
    <w:r w:rsidR="00BB4EE2">
      <w:rPr>
        <w:sz w:val="20"/>
        <w:szCs w:val="20"/>
      </w:rPr>
      <w:t>п. Искателей</w:t>
    </w:r>
  </w:p>
  <w:p w:rsidR="00BB4EE2" w:rsidRDefault="00B07F22" w:rsidP="00BB4EE2">
    <w:pPr>
      <w:spacing w:line="240" w:lineRule="auto"/>
      <w:ind w:firstLine="0"/>
      <w:jc w:val="center"/>
      <w:rPr>
        <w:sz w:val="20"/>
        <w:szCs w:val="20"/>
      </w:rPr>
    </w:pPr>
    <w:r>
      <w:rPr>
        <w:sz w:val="20"/>
        <w:szCs w:val="20"/>
      </w:rPr>
      <w:t>202</w:t>
    </w:r>
    <w:r w:rsidR="006B10E0">
      <w:rPr>
        <w:sz w:val="20"/>
        <w:szCs w:val="20"/>
      </w:rPr>
      <w:t>4</w:t>
    </w:r>
  </w:p>
  <w:p w:rsidR="0052115B" w:rsidRPr="00BB4EE2" w:rsidRDefault="0052115B" w:rsidP="00BB4EE2">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Pr="006B10E0" w:rsidRDefault="0052115B">
    <w:pPr>
      <w:pBdr>
        <w:top w:val="nil"/>
        <w:left w:val="nil"/>
        <w:bottom w:val="nil"/>
        <w:right w:val="nil"/>
        <w:between w:val="nil"/>
      </w:pBdr>
      <w:tabs>
        <w:tab w:val="center" w:pos="4677"/>
        <w:tab w:val="right" w:pos="9355"/>
      </w:tabs>
      <w:spacing w:line="240" w:lineRule="auto"/>
      <w:jc w:val="right"/>
      <w:rPr>
        <w:color w:val="000000"/>
        <w:sz w:val="16"/>
        <w:szCs w:val="16"/>
      </w:rPr>
    </w:pPr>
    <w:r w:rsidRPr="006B10E0">
      <w:rPr>
        <w:color w:val="000000"/>
        <w:sz w:val="16"/>
        <w:szCs w:val="16"/>
      </w:rPr>
      <w:t xml:space="preserve">Страница </w:t>
    </w:r>
    <w:r w:rsidR="009243C4" w:rsidRPr="006B10E0">
      <w:rPr>
        <w:color w:val="000000"/>
        <w:sz w:val="16"/>
        <w:szCs w:val="16"/>
      </w:rPr>
      <w:fldChar w:fldCharType="begin"/>
    </w:r>
    <w:r w:rsidRPr="006B10E0">
      <w:rPr>
        <w:color w:val="000000"/>
        <w:sz w:val="16"/>
        <w:szCs w:val="16"/>
      </w:rPr>
      <w:instrText>PAGE</w:instrText>
    </w:r>
    <w:r w:rsidR="009243C4" w:rsidRPr="006B10E0">
      <w:rPr>
        <w:color w:val="000000"/>
        <w:sz w:val="16"/>
        <w:szCs w:val="16"/>
      </w:rPr>
      <w:fldChar w:fldCharType="separate"/>
    </w:r>
    <w:r w:rsidR="00073049">
      <w:rPr>
        <w:noProof/>
        <w:color w:val="000000"/>
        <w:sz w:val="16"/>
        <w:szCs w:val="16"/>
      </w:rPr>
      <w:t>13</w:t>
    </w:r>
    <w:r w:rsidR="009243C4" w:rsidRPr="006B10E0">
      <w:rPr>
        <w:color w:val="000000"/>
        <w:sz w:val="16"/>
        <w:szCs w:val="16"/>
      </w:rPr>
      <w:fldChar w:fldCharType="end"/>
    </w:r>
    <w:r w:rsidRPr="006B10E0">
      <w:rPr>
        <w:color w:val="000000"/>
        <w:sz w:val="16"/>
        <w:szCs w:val="16"/>
      </w:rPr>
      <w:t xml:space="preserve"> из </w:t>
    </w:r>
    <w:r w:rsidR="009243C4" w:rsidRPr="006B10E0">
      <w:rPr>
        <w:color w:val="000000"/>
        <w:sz w:val="16"/>
        <w:szCs w:val="16"/>
      </w:rPr>
      <w:fldChar w:fldCharType="begin"/>
    </w:r>
    <w:r w:rsidRPr="006B10E0">
      <w:rPr>
        <w:color w:val="000000"/>
        <w:sz w:val="16"/>
        <w:szCs w:val="16"/>
      </w:rPr>
      <w:instrText>NUMPAGES</w:instrText>
    </w:r>
    <w:r w:rsidR="009243C4" w:rsidRPr="006B10E0">
      <w:rPr>
        <w:color w:val="000000"/>
        <w:sz w:val="16"/>
        <w:szCs w:val="16"/>
      </w:rPr>
      <w:fldChar w:fldCharType="separate"/>
    </w:r>
    <w:r w:rsidR="00073049">
      <w:rPr>
        <w:noProof/>
        <w:color w:val="000000"/>
        <w:sz w:val="16"/>
        <w:szCs w:val="16"/>
      </w:rPr>
      <w:t>13</w:t>
    </w:r>
    <w:r w:rsidR="009243C4" w:rsidRPr="006B10E0">
      <w:rPr>
        <w:color w:val="000000"/>
        <w:sz w:val="16"/>
        <w:szCs w:val="16"/>
      </w:rPr>
      <w:fldChar w:fldCharType="end"/>
    </w:r>
  </w:p>
  <w:p w:rsidR="0052115B" w:rsidRDefault="0052115B">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tabs>
        <w:tab w:val="left" w:pos="6315"/>
      </w:tabs>
      <w:spacing w:line="240" w:lineRule="auto"/>
      <w:ind w:firstLine="0"/>
      <w:jc w:val="center"/>
      <w:rPr>
        <w:sz w:val="24"/>
        <w:szCs w:val="24"/>
      </w:rPr>
    </w:pPr>
    <w:r>
      <w:rPr>
        <w:sz w:val="24"/>
        <w:szCs w:val="24"/>
      </w:rPr>
      <w:t>Санкт-Петербург</w:t>
    </w:r>
  </w:p>
  <w:p w:rsidR="0052115B" w:rsidRDefault="0052115B">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793" w:rsidRDefault="00556793">
      <w:pPr>
        <w:spacing w:line="240" w:lineRule="auto"/>
      </w:pPr>
      <w:r>
        <w:separator/>
      </w:r>
    </w:p>
  </w:footnote>
  <w:footnote w:type="continuationSeparator" w:id="0">
    <w:p w:rsidR="00556793" w:rsidRDefault="0055679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D94" w:rsidRPr="009F5675" w:rsidRDefault="00732D94" w:rsidP="00732D94">
    <w:pPr>
      <w:pBdr>
        <w:top w:val="nil"/>
        <w:left w:val="nil"/>
        <w:bottom w:val="nil"/>
        <w:right w:val="nil"/>
        <w:between w:val="nil"/>
      </w:pBdr>
      <w:tabs>
        <w:tab w:val="center" w:pos="4677"/>
        <w:tab w:val="right" w:pos="9355"/>
      </w:tabs>
      <w:spacing w:line="240" w:lineRule="auto"/>
      <w:jc w:val="center"/>
    </w:pPr>
    <w:r>
      <w:rPr>
        <w:color w:val="000000"/>
        <w:sz w:val="20"/>
        <w:szCs w:val="20"/>
      </w:rPr>
      <w:t>Схема теплоснабжения Сельского поселения «Коткинский сельсовет» ЗР  НАО</w:t>
    </w:r>
    <w:r>
      <w:rPr>
        <w:color w:val="000000"/>
        <w:sz w:val="20"/>
        <w:szCs w:val="20"/>
      </w:rPr>
      <w:br/>
      <w:t>(на период 2021-2038 г.)</w:t>
    </w:r>
  </w:p>
  <w:p w:rsidR="0052115B" w:rsidRPr="002C0E03" w:rsidRDefault="0052115B" w:rsidP="002C0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C04C0"/>
    <w:multiLevelType w:val="hybridMultilevel"/>
    <w:tmpl w:val="49E2CD2E"/>
    <w:lvl w:ilvl="0" w:tplc="43A21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9D645F"/>
    <w:multiLevelType w:val="multilevel"/>
    <w:tmpl w:val="B8FE86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24428D6"/>
    <w:multiLevelType w:val="multilevel"/>
    <w:tmpl w:val="C83A16D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33D52391"/>
    <w:multiLevelType w:val="multilevel"/>
    <w:tmpl w:val="755496EC"/>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36257637"/>
    <w:multiLevelType w:val="hybridMultilevel"/>
    <w:tmpl w:val="D4183294"/>
    <w:lvl w:ilvl="0" w:tplc="3856C0FA">
      <w:start w:val="1"/>
      <w:numFmt w:val="bullet"/>
      <w:lvlText w:val=""/>
      <w:lvlJc w:val="left"/>
      <w:pPr>
        <w:ind w:left="1429" w:hanging="360"/>
      </w:pPr>
      <w:rPr>
        <w:rFonts w:ascii="Symbol" w:hAnsi="Symbol" w:hint="default"/>
      </w:rPr>
    </w:lvl>
    <w:lvl w:ilvl="1" w:tplc="3856C0F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2C25C67"/>
    <w:multiLevelType w:val="multilevel"/>
    <w:tmpl w:val="485C7C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5A9D0CC2"/>
    <w:multiLevelType w:val="hybridMultilevel"/>
    <w:tmpl w:val="2C784E62"/>
    <w:lvl w:ilvl="0" w:tplc="3856C0F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54267ED"/>
    <w:multiLevelType w:val="multilevel"/>
    <w:tmpl w:val="9D7E835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C6372F1"/>
    <w:multiLevelType w:val="multilevel"/>
    <w:tmpl w:val="A41E9A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0" w15:restartNumberingAfterBreak="0">
    <w:nsid w:val="730B3F67"/>
    <w:multiLevelType w:val="hybridMultilevel"/>
    <w:tmpl w:val="C4C2ED58"/>
    <w:lvl w:ilvl="0" w:tplc="7DF6D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
  </w:num>
  <w:num w:numId="3">
    <w:abstractNumId w:val="3"/>
  </w:num>
  <w:num w:numId="4">
    <w:abstractNumId w:val="1"/>
  </w:num>
  <w:num w:numId="5">
    <w:abstractNumId w:val="9"/>
  </w:num>
  <w:num w:numId="6">
    <w:abstractNumId w:val="8"/>
  </w:num>
  <w:num w:numId="7">
    <w:abstractNumId w:val="7"/>
  </w:num>
  <w:num w:numId="8">
    <w:abstractNumId w:val="0"/>
  </w:num>
  <w:num w:numId="9">
    <w:abstractNumId w:val="6"/>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42C8"/>
    <w:rsid w:val="000013B6"/>
    <w:rsid w:val="000173E5"/>
    <w:rsid w:val="000319F0"/>
    <w:rsid w:val="00073049"/>
    <w:rsid w:val="000A33EE"/>
    <w:rsid w:val="00105099"/>
    <w:rsid w:val="00107C25"/>
    <w:rsid w:val="00175D7B"/>
    <w:rsid w:val="00184BC6"/>
    <w:rsid w:val="001C1A95"/>
    <w:rsid w:val="001C3259"/>
    <w:rsid w:val="001C45B0"/>
    <w:rsid w:val="002A4ABE"/>
    <w:rsid w:val="002C0E03"/>
    <w:rsid w:val="002C6ED1"/>
    <w:rsid w:val="003012CE"/>
    <w:rsid w:val="00337803"/>
    <w:rsid w:val="003438DF"/>
    <w:rsid w:val="003F39F8"/>
    <w:rsid w:val="00475AF8"/>
    <w:rsid w:val="00483CF4"/>
    <w:rsid w:val="004A3421"/>
    <w:rsid w:val="004E6635"/>
    <w:rsid w:val="0052115B"/>
    <w:rsid w:val="00556793"/>
    <w:rsid w:val="005C42C8"/>
    <w:rsid w:val="005E1DF2"/>
    <w:rsid w:val="00616925"/>
    <w:rsid w:val="006610B8"/>
    <w:rsid w:val="006B10E0"/>
    <w:rsid w:val="006B28DF"/>
    <w:rsid w:val="006C1390"/>
    <w:rsid w:val="00732D94"/>
    <w:rsid w:val="00734EDC"/>
    <w:rsid w:val="00821A13"/>
    <w:rsid w:val="00861354"/>
    <w:rsid w:val="00875641"/>
    <w:rsid w:val="008C340A"/>
    <w:rsid w:val="00912210"/>
    <w:rsid w:val="009243C4"/>
    <w:rsid w:val="00962B19"/>
    <w:rsid w:val="00A33FDE"/>
    <w:rsid w:val="00A54B67"/>
    <w:rsid w:val="00A557EF"/>
    <w:rsid w:val="00A92886"/>
    <w:rsid w:val="00A96E27"/>
    <w:rsid w:val="00AD2050"/>
    <w:rsid w:val="00B01FC2"/>
    <w:rsid w:val="00B07F22"/>
    <w:rsid w:val="00B14DC1"/>
    <w:rsid w:val="00BB4EE2"/>
    <w:rsid w:val="00D20784"/>
    <w:rsid w:val="00D744E8"/>
    <w:rsid w:val="00DE5211"/>
    <w:rsid w:val="00DE76C2"/>
    <w:rsid w:val="00E06F68"/>
    <w:rsid w:val="00E41671"/>
    <w:rsid w:val="00E42080"/>
    <w:rsid w:val="00E4632D"/>
    <w:rsid w:val="00E81240"/>
    <w:rsid w:val="00EA2E27"/>
    <w:rsid w:val="00EE5F78"/>
    <w:rsid w:val="00FF5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AEA93"/>
  <w15:docId w15:val="{42BA4B9E-02BE-436B-A277-78F7BB9D4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E6635"/>
  </w:style>
  <w:style w:type="paragraph" w:styleId="1">
    <w:name w:val="heading 1"/>
    <w:basedOn w:val="a"/>
    <w:next w:val="a"/>
    <w:rsid w:val="004E6635"/>
    <w:pPr>
      <w:keepLines/>
      <w:spacing w:before="240" w:line="480" w:lineRule="auto"/>
      <w:ind w:left="432" w:hanging="432"/>
      <w:outlineLvl w:val="0"/>
    </w:pPr>
    <w:rPr>
      <w:b/>
    </w:rPr>
  </w:style>
  <w:style w:type="paragraph" w:styleId="2">
    <w:name w:val="heading 2"/>
    <w:basedOn w:val="a"/>
    <w:next w:val="a"/>
    <w:rsid w:val="004E6635"/>
    <w:pPr>
      <w:keepNext/>
      <w:keepLines/>
      <w:spacing w:before="40"/>
      <w:ind w:left="578" w:hanging="578"/>
      <w:outlineLvl w:val="1"/>
    </w:pPr>
    <w:rPr>
      <w:b/>
      <w:color w:val="000000"/>
    </w:rPr>
  </w:style>
  <w:style w:type="paragraph" w:styleId="3">
    <w:name w:val="heading 3"/>
    <w:basedOn w:val="a"/>
    <w:next w:val="a"/>
    <w:rsid w:val="004E6635"/>
    <w:pPr>
      <w:keepLines/>
      <w:spacing w:before="40"/>
      <w:ind w:left="1430" w:hanging="720"/>
      <w:outlineLvl w:val="2"/>
    </w:pPr>
    <w:rPr>
      <w:b/>
    </w:rPr>
  </w:style>
  <w:style w:type="paragraph" w:styleId="4">
    <w:name w:val="heading 4"/>
    <w:basedOn w:val="a"/>
    <w:next w:val="a"/>
    <w:rsid w:val="004E6635"/>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4E6635"/>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4E6635"/>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E6635"/>
    <w:tblPr>
      <w:tblCellMar>
        <w:top w:w="0" w:type="dxa"/>
        <w:left w:w="0" w:type="dxa"/>
        <w:bottom w:w="0" w:type="dxa"/>
        <w:right w:w="0" w:type="dxa"/>
      </w:tblCellMar>
    </w:tblPr>
  </w:style>
  <w:style w:type="paragraph" w:styleId="a3">
    <w:name w:val="Title"/>
    <w:basedOn w:val="a"/>
    <w:next w:val="a"/>
    <w:rsid w:val="004E6635"/>
    <w:pPr>
      <w:spacing w:line="240" w:lineRule="auto"/>
      <w:ind w:firstLine="0"/>
      <w:jc w:val="center"/>
    </w:pPr>
    <w:rPr>
      <w:sz w:val="24"/>
      <w:szCs w:val="24"/>
    </w:rPr>
  </w:style>
  <w:style w:type="paragraph" w:styleId="a4">
    <w:name w:val="Subtitle"/>
    <w:basedOn w:val="a"/>
    <w:next w:val="a"/>
    <w:rsid w:val="004E6635"/>
    <w:pPr>
      <w:spacing w:line="240" w:lineRule="auto"/>
      <w:ind w:left="720" w:hanging="720"/>
    </w:pPr>
    <w:rPr>
      <w:sz w:val="24"/>
      <w:szCs w:val="24"/>
    </w:rPr>
  </w:style>
  <w:style w:type="table" w:customStyle="1" w:styleId="a5">
    <w:basedOn w:val="TableNormal"/>
    <w:rsid w:val="004E6635"/>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6">
    <w:basedOn w:val="TableNormal"/>
    <w:rsid w:val="004E6635"/>
    <w:tblPr>
      <w:tblStyleRowBandSize w:val="1"/>
      <w:tblStyleColBandSize w:val="1"/>
      <w:tblCellMar>
        <w:left w:w="115" w:type="dxa"/>
        <w:right w:w="115" w:type="dxa"/>
      </w:tblCellMar>
    </w:tblPr>
  </w:style>
  <w:style w:type="table" w:customStyle="1" w:styleId="a7">
    <w:basedOn w:val="TableNormal"/>
    <w:rsid w:val="004E6635"/>
    <w:tblPr>
      <w:tblStyleRowBandSize w:val="1"/>
      <w:tblStyleColBandSize w:val="1"/>
      <w:tblCellMar>
        <w:left w:w="115" w:type="dxa"/>
        <w:right w:w="115" w:type="dxa"/>
      </w:tblCellMar>
    </w:tblPr>
  </w:style>
  <w:style w:type="table" w:customStyle="1" w:styleId="a8">
    <w:basedOn w:val="TableNormal"/>
    <w:rsid w:val="004E6635"/>
    <w:tblPr>
      <w:tblStyleRowBandSize w:val="1"/>
      <w:tblStyleColBandSize w:val="1"/>
      <w:tblCellMar>
        <w:left w:w="115" w:type="dxa"/>
        <w:right w:w="115" w:type="dxa"/>
      </w:tblCellMar>
    </w:tblPr>
  </w:style>
  <w:style w:type="table" w:customStyle="1" w:styleId="a9">
    <w:basedOn w:val="TableNormal"/>
    <w:rsid w:val="004E6635"/>
    <w:tblPr>
      <w:tblStyleRowBandSize w:val="1"/>
      <w:tblStyleColBandSize w:val="1"/>
      <w:tblCellMar>
        <w:left w:w="115" w:type="dxa"/>
        <w:right w:w="115" w:type="dxa"/>
      </w:tblCellMar>
    </w:tblPr>
  </w:style>
  <w:style w:type="paragraph" w:styleId="aa">
    <w:name w:val="header"/>
    <w:basedOn w:val="a"/>
    <w:link w:val="ab"/>
    <w:uiPriority w:val="99"/>
    <w:unhideWhenUsed/>
    <w:rsid w:val="0052115B"/>
    <w:pPr>
      <w:tabs>
        <w:tab w:val="center" w:pos="4677"/>
        <w:tab w:val="right" w:pos="9355"/>
      </w:tabs>
      <w:spacing w:line="240" w:lineRule="auto"/>
    </w:pPr>
  </w:style>
  <w:style w:type="character" w:customStyle="1" w:styleId="ab">
    <w:name w:val="Верхний колонтитул Знак"/>
    <w:basedOn w:val="a0"/>
    <w:link w:val="aa"/>
    <w:uiPriority w:val="99"/>
    <w:rsid w:val="0052115B"/>
  </w:style>
  <w:style w:type="paragraph" w:styleId="ac">
    <w:name w:val="footer"/>
    <w:basedOn w:val="a"/>
    <w:link w:val="ad"/>
    <w:uiPriority w:val="99"/>
    <w:unhideWhenUsed/>
    <w:rsid w:val="0052115B"/>
    <w:pPr>
      <w:tabs>
        <w:tab w:val="center" w:pos="4677"/>
        <w:tab w:val="right" w:pos="9355"/>
      </w:tabs>
      <w:spacing w:line="240" w:lineRule="auto"/>
    </w:pPr>
  </w:style>
  <w:style w:type="character" w:customStyle="1" w:styleId="ad">
    <w:name w:val="Нижний колонтитул Знак"/>
    <w:basedOn w:val="a0"/>
    <w:link w:val="ac"/>
    <w:uiPriority w:val="99"/>
    <w:rsid w:val="0052115B"/>
  </w:style>
  <w:style w:type="paragraph" w:styleId="10">
    <w:name w:val="toc 1"/>
    <w:basedOn w:val="a"/>
    <w:next w:val="a"/>
    <w:autoRedefine/>
    <w:uiPriority w:val="39"/>
    <w:unhideWhenUsed/>
    <w:rsid w:val="00A96E27"/>
    <w:pPr>
      <w:spacing w:after="100"/>
    </w:pPr>
  </w:style>
  <w:style w:type="paragraph" w:styleId="20">
    <w:name w:val="toc 2"/>
    <w:basedOn w:val="a"/>
    <w:next w:val="a"/>
    <w:autoRedefine/>
    <w:uiPriority w:val="39"/>
    <w:unhideWhenUsed/>
    <w:rsid w:val="00A96E27"/>
    <w:pPr>
      <w:spacing w:after="100"/>
      <w:ind w:left="280"/>
    </w:pPr>
  </w:style>
  <w:style w:type="character" w:styleId="ae">
    <w:name w:val="Hyperlink"/>
    <w:basedOn w:val="a0"/>
    <w:uiPriority w:val="99"/>
    <w:unhideWhenUsed/>
    <w:rsid w:val="00A96E27"/>
    <w:rPr>
      <w:color w:val="0000FF" w:themeColor="hyperlink"/>
      <w:u w:val="single"/>
    </w:rPr>
  </w:style>
  <w:style w:type="paragraph" w:styleId="af">
    <w:name w:val="List Paragraph"/>
    <w:basedOn w:val="a"/>
    <w:uiPriority w:val="34"/>
    <w:qFormat/>
    <w:rsid w:val="00483CF4"/>
    <w:pPr>
      <w:ind w:left="720"/>
      <w:contextualSpacing/>
    </w:pPr>
  </w:style>
  <w:style w:type="paragraph" w:customStyle="1" w:styleId="af0">
    <w:name w:val="Абзац"/>
    <w:basedOn w:val="a"/>
    <w:link w:val="af1"/>
    <w:uiPriority w:val="99"/>
    <w:qFormat/>
    <w:rsid w:val="005E1DF2"/>
    <w:pPr>
      <w:spacing w:before="120" w:after="60" w:line="240" w:lineRule="auto"/>
      <w:ind w:firstLine="567"/>
    </w:pPr>
    <w:rPr>
      <w:rFonts w:asciiTheme="minorHAnsi" w:hAnsiTheme="minorHAnsi"/>
      <w:sz w:val="24"/>
      <w:szCs w:val="24"/>
    </w:rPr>
  </w:style>
  <w:style w:type="character" w:customStyle="1" w:styleId="af1">
    <w:name w:val="Абзац Знак"/>
    <w:link w:val="af0"/>
    <w:uiPriority w:val="99"/>
    <w:rsid w:val="005E1DF2"/>
    <w:rPr>
      <w:rFonts w:asciiTheme="minorHAnsi" w:hAnsiTheme="minorHAnsi"/>
      <w:sz w:val="24"/>
      <w:szCs w:val="24"/>
    </w:rPr>
  </w:style>
  <w:style w:type="paragraph" w:customStyle="1" w:styleId="G">
    <w:name w:val="G_Обычный текст"/>
    <w:basedOn w:val="af0"/>
    <w:link w:val="G0"/>
    <w:qFormat/>
    <w:rsid w:val="005E1DF2"/>
    <w:rPr>
      <w:rFonts w:ascii="Calibri" w:hAnsi="Calibri"/>
      <w:lang w:eastAsia="ar-SA" w:bidi="en-US"/>
    </w:rPr>
  </w:style>
  <w:style w:type="character" w:customStyle="1" w:styleId="G0">
    <w:name w:val="G_Обычный текст Знак"/>
    <w:link w:val="G"/>
    <w:rsid w:val="005E1DF2"/>
    <w:rPr>
      <w:rFonts w:ascii="Calibri" w:hAnsi="Calibri"/>
      <w:sz w:val="24"/>
      <w:szCs w:val="24"/>
      <w:lang w:eastAsia="ar-SA" w:bidi="en-US"/>
    </w:rPr>
  </w:style>
  <w:style w:type="paragraph" w:customStyle="1" w:styleId="ConsPlusNormal">
    <w:name w:val="ConsPlusNormal"/>
    <w:link w:val="ConsPlusNormal0"/>
    <w:rsid w:val="00337803"/>
    <w:pPr>
      <w:widowControl w:val="0"/>
      <w:autoSpaceDE w:val="0"/>
      <w:autoSpaceDN w:val="0"/>
      <w:spacing w:line="240" w:lineRule="auto"/>
      <w:ind w:firstLine="0"/>
      <w:jc w:val="left"/>
    </w:pPr>
    <w:rPr>
      <w:rFonts w:ascii="Calibri" w:hAnsi="Calibri" w:cs="Calibri"/>
      <w:sz w:val="22"/>
      <w:szCs w:val="20"/>
    </w:rPr>
  </w:style>
  <w:style w:type="paragraph" w:styleId="af2">
    <w:name w:val="Balloon Text"/>
    <w:basedOn w:val="a"/>
    <w:link w:val="af3"/>
    <w:uiPriority w:val="99"/>
    <w:semiHidden/>
    <w:unhideWhenUsed/>
    <w:rsid w:val="00B01FC2"/>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B01FC2"/>
    <w:rPr>
      <w:rFonts w:ascii="Tahoma" w:hAnsi="Tahoma" w:cs="Tahoma"/>
      <w:sz w:val="16"/>
      <w:szCs w:val="16"/>
    </w:rPr>
  </w:style>
  <w:style w:type="character" w:customStyle="1" w:styleId="ConsPlusNormal0">
    <w:name w:val="ConsPlusNormal Знак"/>
    <w:link w:val="ConsPlusNormal"/>
    <w:locked/>
    <w:rsid w:val="00184BC6"/>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13</Pages>
  <Words>4917</Words>
  <Characters>28029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41</cp:revision>
  <dcterms:created xsi:type="dcterms:W3CDTF">2021-05-11T18:25:00Z</dcterms:created>
  <dcterms:modified xsi:type="dcterms:W3CDTF">2024-06-07T12:51:00Z</dcterms:modified>
</cp:coreProperties>
</file>