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CE3" w:rsidRDefault="007E7CE3" w:rsidP="007E7CE3">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РОССИЙСКАЯ ФЕДЕРАЦИЯ</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АДМИНИСТРАЦИЯ МУНИЦИПАЛЬНОГО РАЙОНА "ЗАПОЛЯРНЫЙ РАЙОН"</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РАСПОРЯЖЕНИЕ</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от 26 апреля 2016 г. N 109р</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 КАДРОВОМ РЕЗЕРВЕ В АДМИНИСТРАЦИИ</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МУНИЦИПАЛЬНОГО РАЙОНА "ЗАПОЛЯРНЫЙ РАЙОН"</w:t>
      </w:r>
    </w:p>
    <w:p w:rsidR="007E7CE3" w:rsidRDefault="007E7CE3" w:rsidP="007E7CE3">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869"/>
        <w:gridCol w:w="113"/>
      </w:tblGrid>
      <w:tr w:rsidR="007E7C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7CE3" w:rsidRDefault="007E7CE3">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E7CE3" w:rsidRDefault="007E7CE3">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E7CE3" w:rsidRDefault="007E7CE3">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Список изменяющих документов</w:t>
            </w:r>
          </w:p>
          <w:p w:rsidR="007E7CE3" w:rsidRDefault="007E7CE3">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(в ред. </w:t>
            </w:r>
            <w:hyperlink r:id="rId5" w:history="1">
              <w:r>
                <w:rPr>
                  <w:rFonts w:ascii="Times New Roman" w:hAnsi="Times New Roman" w:cs="Times New Roman"/>
                  <w:color w:val="0000FF"/>
                  <w:sz w:val="26"/>
                  <w:szCs w:val="26"/>
                </w:rPr>
                <w:t>распоряжения</w:t>
              </w:r>
            </w:hyperlink>
            <w:r>
              <w:rPr>
                <w:rFonts w:ascii="Times New Roman" w:hAnsi="Times New Roman" w:cs="Times New Roman"/>
                <w:color w:val="392C69"/>
                <w:sz w:val="26"/>
                <w:szCs w:val="26"/>
              </w:rPr>
              <w:t xml:space="preserve"> Администрации муниципального района "Заполярный район"</w:t>
            </w:r>
          </w:p>
          <w:p w:rsidR="007E7CE3" w:rsidRDefault="007E7CE3">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от 29.01.2018 N 20р)</w:t>
            </w:r>
          </w:p>
        </w:tc>
        <w:tc>
          <w:tcPr>
            <w:tcW w:w="113" w:type="dxa"/>
            <w:shd w:val="clear" w:color="auto" w:fill="F4F3F8"/>
            <w:tcMar>
              <w:top w:w="0" w:type="dxa"/>
              <w:left w:w="0" w:type="dxa"/>
              <w:bottom w:w="0" w:type="dxa"/>
              <w:right w:w="0" w:type="dxa"/>
            </w:tcMar>
          </w:tcPr>
          <w:p w:rsidR="007E7CE3" w:rsidRDefault="007E7CE3">
            <w:pPr>
              <w:autoSpaceDE w:val="0"/>
              <w:autoSpaceDN w:val="0"/>
              <w:adjustRightInd w:val="0"/>
              <w:spacing w:after="0" w:line="240" w:lineRule="auto"/>
              <w:jc w:val="center"/>
              <w:rPr>
                <w:rFonts w:ascii="Times New Roman" w:hAnsi="Times New Roman" w:cs="Times New Roman"/>
                <w:color w:val="392C69"/>
                <w:sz w:val="26"/>
                <w:szCs w:val="26"/>
              </w:rPr>
            </w:pPr>
          </w:p>
        </w:tc>
      </w:tr>
    </w:tbl>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6" w:history="1">
        <w:r>
          <w:rPr>
            <w:rFonts w:ascii="Times New Roman" w:hAnsi="Times New Roman" w:cs="Times New Roman"/>
            <w:color w:val="0000FF"/>
            <w:sz w:val="26"/>
            <w:szCs w:val="26"/>
          </w:rPr>
          <w:t>статьей 33</w:t>
        </w:r>
      </w:hyperlink>
      <w:r>
        <w:rPr>
          <w:rFonts w:ascii="Times New Roman" w:hAnsi="Times New Roman" w:cs="Times New Roman"/>
          <w:sz w:val="26"/>
          <w:szCs w:val="26"/>
        </w:rPr>
        <w:t xml:space="preserve"> Федерального закона от 02.03.2007 N 25-ФЗ "О муниципальной службе в Российской Федерации", в целях организации системы отбора и учета кадров для своевременного обеспечения Администрации Заполярного района, муниципальных предприятий и учреждений муниципального района "Заполярный район" перспективными, квалифицированными и высокоэффективными специалистами: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Утвердить </w:t>
      </w:r>
      <w:hyperlink w:anchor="Par44" w:history="1">
        <w:r>
          <w:rPr>
            <w:rFonts w:ascii="Times New Roman" w:hAnsi="Times New Roman" w:cs="Times New Roman"/>
            <w:color w:val="0000FF"/>
            <w:sz w:val="26"/>
            <w:szCs w:val="26"/>
          </w:rPr>
          <w:t>Положение</w:t>
        </w:r>
      </w:hyperlink>
      <w:r>
        <w:rPr>
          <w:rFonts w:ascii="Times New Roman" w:hAnsi="Times New Roman" w:cs="Times New Roman"/>
          <w:sz w:val="26"/>
          <w:szCs w:val="26"/>
        </w:rPr>
        <w:t xml:space="preserve"> по формированию и работе с кадровым резервом в Администрации муниципального района "Заполярный район" (Приложение N 1).</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Утвердить </w:t>
      </w:r>
      <w:hyperlink w:anchor="Par185" w:history="1">
        <w:r>
          <w:rPr>
            <w:rFonts w:ascii="Times New Roman" w:hAnsi="Times New Roman" w:cs="Times New Roman"/>
            <w:color w:val="0000FF"/>
            <w:sz w:val="26"/>
            <w:szCs w:val="26"/>
          </w:rPr>
          <w:t>состав</w:t>
        </w:r>
      </w:hyperlink>
      <w:r>
        <w:rPr>
          <w:rFonts w:ascii="Times New Roman" w:hAnsi="Times New Roman" w:cs="Times New Roman"/>
          <w:sz w:val="26"/>
          <w:szCs w:val="26"/>
        </w:rPr>
        <w:t xml:space="preserve"> Комиссии по формированию кадрового резерва в Администрации муниципального района "Заполярный район" (Приложение N 2).</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Организационно-правовому отделу Администрации Заполярного района (</w:t>
      </w:r>
      <w:proofErr w:type="spellStart"/>
      <w:r>
        <w:rPr>
          <w:rFonts w:ascii="Times New Roman" w:hAnsi="Times New Roman" w:cs="Times New Roman"/>
          <w:sz w:val="26"/>
          <w:szCs w:val="26"/>
        </w:rPr>
        <w:t>Шалонин</w:t>
      </w:r>
      <w:proofErr w:type="spellEnd"/>
      <w:r>
        <w:rPr>
          <w:rFonts w:ascii="Times New Roman" w:hAnsi="Times New Roman" w:cs="Times New Roman"/>
          <w:sz w:val="26"/>
          <w:szCs w:val="26"/>
        </w:rPr>
        <w:t xml:space="preserve"> М.А.) обеспечить приведение списка резерва кадров в Администрации муниципального района "Заполярного район" в соответствие с требованиями утверждаемого Положения.</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Отделу делопроизводства и документооборота Администрации муниципального района "Заполярный район" (</w:t>
      </w:r>
      <w:proofErr w:type="spellStart"/>
      <w:r>
        <w:rPr>
          <w:rFonts w:ascii="Times New Roman" w:hAnsi="Times New Roman" w:cs="Times New Roman"/>
          <w:sz w:val="26"/>
          <w:szCs w:val="26"/>
        </w:rPr>
        <w:t>Бабикова</w:t>
      </w:r>
      <w:proofErr w:type="spellEnd"/>
      <w:r>
        <w:rPr>
          <w:rFonts w:ascii="Times New Roman" w:hAnsi="Times New Roman" w:cs="Times New Roman"/>
          <w:sz w:val="26"/>
          <w:szCs w:val="26"/>
        </w:rPr>
        <w:t xml:space="preserve"> Ю.Н.) ознакомить с настоящим распоряжением руководителей структурных подразделений, обладающих правами юридического лица, членов Комиссии по формированию кадрового резерва в Администрации муниципального района "Заполярный район" посредством системы электронного документооборота.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Признать утратившими силу следующие распоряжения Администрации муниципального района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От 14.03.2012 N 184р "О мерах по совершенствованию работы с кадровым резервом в муниципальном районе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От 05.09.2012 N 784р "О внесении изменений в распоряжение от 14.03.2012 N 184р "О мерах по совершенствованию работы с кадровым резервом в муниципальном районе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От 04.12.2012 N 1104 р "О внесении изменений в распоряжение от 14.03.2012 N 184р "О мерах по совершенствованию работы с кадровым резервом в муниципальном районе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От 04.03.2013 N 170 р "О внесении изменений в распоряжение от 14.03.2012 N 184р "О мерах по совершенствованию работы с кадровым резервом в муниципальном районе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5.5. От 06.03.2013 N 178р "О внесении изменений в распоряжение от 14.03.2012 N 184р "О мерах по совершенствованию работы с кадровым резервом в муниципальном районе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От 06.03.2013 N 179р "Об утверждении перечня должностей, в целях комплектования которых необходимо осуществить отбор кандидатов в кадровый резерв в соответствии с Положением о формировании и работе с кадровым резервом в Администрации муниципального района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5.7. От 18.06.2013 N 374 р "О внесении изменений в распоряжение от 06.03.2013 N 179р".</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 От 20.11.2013 N 682 р "О внесении изменений в распоряжение Администрации Заполярного района от 14.03.2012 N 184р".</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5.9. От 13.12.2013 N 741 р "О внесении изменений в распоряжение от 06.03.2013 N 179 р".</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5.10. От 30.01.2014 N 20 р "О внесении изменений в распоряжение от 06.03.2013 N 179 р".</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5.11. От 24.01.2014 N 11 р "О внесении изменений в распоряжение от 06.03.2013 N 179 р".</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Настоящее распоряжение вступает в силу с даты официального опубликования и подлежит размещению на сайте муниципального образования "Муниципальный район "Заполярный район".</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Глава Администрации</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Заполярного района</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О.Е.ХОЛОДОВ</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Приложение N 1</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района "Заполярный район"</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26.04.2016 N 109р</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bookmarkStart w:id="0" w:name="Par44"/>
      <w:bookmarkEnd w:id="0"/>
      <w:r>
        <w:rPr>
          <w:rFonts w:ascii="Times New Roman" w:hAnsi="Times New Roman" w:cs="Times New Roman"/>
          <w:b/>
          <w:bCs/>
          <w:sz w:val="26"/>
          <w:szCs w:val="26"/>
        </w:rPr>
        <w:t>ПОЛОЖЕНИЕ</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 ФОРМИРОВАНИЮ И РАБОТЕ С КАДРОВЫМ РЕЗЕРВОМ</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 АДМИНИСТРАЦИИ МУНИЦИПАЛЬНОГО РАЙОНА "ЗАПОЛЯРНЫЙ РАЙОН"</w:t>
      </w:r>
    </w:p>
    <w:p w:rsidR="007E7CE3" w:rsidRDefault="007E7CE3" w:rsidP="007E7CE3">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869"/>
        <w:gridCol w:w="113"/>
      </w:tblGrid>
      <w:tr w:rsidR="007E7C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7CE3" w:rsidRDefault="007E7CE3">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E7CE3" w:rsidRDefault="007E7CE3">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E7CE3" w:rsidRDefault="007E7CE3">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Список изменяющих документов</w:t>
            </w:r>
          </w:p>
          <w:p w:rsidR="007E7CE3" w:rsidRDefault="007E7CE3">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(в ред. </w:t>
            </w:r>
            <w:hyperlink r:id="rId7" w:history="1">
              <w:r>
                <w:rPr>
                  <w:rFonts w:ascii="Times New Roman" w:hAnsi="Times New Roman" w:cs="Times New Roman"/>
                  <w:color w:val="0000FF"/>
                  <w:sz w:val="26"/>
                  <w:szCs w:val="26"/>
                </w:rPr>
                <w:t>распоряжения</w:t>
              </w:r>
            </w:hyperlink>
            <w:r>
              <w:rPr>
                <w:rFonts w:ascii="Times New Roman" w:hAnsi="Times New Roman" w:cs="Times New Roman"/>
                <w:color w:val="392C69"/>
                <w:sz w:val="26"/>
                <w:szCs w:val="26"/>
              </w:rPr>
              <w:t xml:space="preserve"> Администрации муниципального района "Заполярный район"</w:t>
            </w:r>
          </w:p>
          <w:p w:rsidR="007E7CE3" w:rsidRDefault="007E7CE3">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от 29.01.2018 N 20р)</w:t>
            </w:r>
          </w:p>
        </w:tc>
        <w:tc>
          <w:tcPr>
            <w:tcW w:w="113" w:type="dxa"/>
            <w:shd w:val="clear" w:color="auto" w:fill="F4F3F8"/>
            <w:tcMar>
              <w:top w:w="0" w:type="dxa"/>
              <w:left w:w="0" w:type="dxa"/>
              <w:bottom w:w="0" w:type="dxa"/>
              <w:right w:w="0" w:type="dxa"/>
            </w:tcMar>
          </w:tcPr>
          <w:p w:rsidR="007E7CE3" w:rsidRDefault="007E7CE3">
            <w:pPr>
              <w:autoSpaceDE w:val="0"/>
              <w:autoSpaceDN w:val="0"/>
              <w:adjustRightInd w:val="0"/>
              <w:spacing w:after="0" w:line="240" w:lineRule="auto"/>
              <w:jc w:val="center"/>
              <w:rPr>
                <w:rFonts w:ascii="Times New Roman" w:hAnsi="Times New Roman" w:cs="Times New Roman"/>
                <w:color w:val="392C69"/>
                <w:sz w:val="26"/>
                <w:szCs w:val="26"/>
              </w:rPr>
            </w:pPr>
          </w:p>
        </w:tc>
      </w:tr>
    </w:tbl>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1. Общие положения</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1.1. Настоящее Положение разработано в соответствии с Федеральным </w:t>
      </w:r>
      <w:hyperlink r:id="rId8"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02.03.2007 N 25-ФЗ "О муниципальной службе в Российской Федерации", </w:t>
      </w:r>
      <w:hyperlink r:id="rId9" w:history="1">
        <w:r>
          <w:rPr>
            <w:rFonts w:ascii="Times New Roman" w:hAnsi="Times New Roman" w:cs="Times New Roman"/>
            <w:color w:val="0000FF"/>
            <w:sz w:val="26"/>
            <w:szCs w:val="26"/>
          </w:rPr>
          <w:t>Уставом</w:t>
        </w:r>
      </w:hyperlink>
      <w:r>
        <w:rPr>
          <w:rFonts w:ascii="Times New Roman" w:hAnsi="Times New Roman" w:cs="Times New Roman"/>
          <w:sz w:val="26"/>
          <w:szCs w:val="26"/>
        </w:rPr>
        <w:t xml:space="preserve"> муниципального района "Заполярный район" и определяет порядок, основные принципы формирования, ведения и использования кадрового резерва для замещения должностей муниципальной службы в Администрации муниципального района "Заполярный район" (далее - Администрация) и в структурных подразделениях Администрации, наделенных статусом юридического лица, и управленческих должностей муниципальных предприятий и учреждений муниципального района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 Кадровый резерв формируется в целях удовлетворения текущей и перспективной потребности в профессионально подготовленных кадрах, своевременного замещения вакантных должностей муниципальной службы и управленческих должностей муниципальных предприятий и учреждений муниципального района "Заполярный район" перспективными, квалифицированными и высокоэффективными специалистами.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Формирование, подготовка и использование кадрового резерва основаны на принципах:</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законности;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доступности информации о кадровом резерве;</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добровольности включения в кадровый резерв;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объективности оценки кандидатов на включение в кадровый резерв на основе учета их профессионального уровня, заслуг, деловых и личностных качеств;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эффективности использования кадрового резерва;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непрерывности работы с кадровым резервом, систематического обновления его состава.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Кадровый резерв формируется для замещения вакантных должностей муниципальной службы главной группы, а также управленческих должностей муниципальных предприятий и учреждений муниципального района "Заполярный район". К числу управленческих должностей относятся должности руководителя и заместителя руководителя предприятий и учреждений.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 Формирование кадрового резерва предполагает его первичное создание и последующее обновление по мере необходимости.</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2. Порядок формирования кадрового резерва</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 Формирование кадрового резерва осуществляется поэтапно:</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определение главой Администрации перечня должностей, в целях комплектования которых необходимо осуществить отбор кандидатов;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осуществление мероприятий по предварительному анализу анкет и документов кандидатов для включения в кадровый резерв на основании поступивших предложений;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оценка отобранных кандидатур и включение кандидатов в состав кадрового резерва.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2.2. Перечень должностей, в целях комплектования которых необходимо осуществить отбор кандидатов, определяется главой Администрации в соответствии с поставленными задачами развития приоритетных сфер экономики муниципального района "Заполярный район", на основании анализа эффективности деятельности структурных подразделений Администрации, муниципальных предприятий и учреждений Заполярного района, с учетом предложений заместителей главы Администрации.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Работа по формированию кадрового резерва начинается с издания распоряжения Администрации, содержащего перечень должностей, в целях комплектования которых необходимо осуществить отбор кандидатов в кадровый резерв, квалификационные требования, срок предоставления документов кандидатами.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 В течение 3 дней после издания распоряжения о формировании кадрового резерва организационно-правовой отдел Администрации размещает на официальном сайте муниципального района "Заполярный район" в сети "Интернет" объявление о приеме документов для участия в отборе в кадровый резерв, формы документов, правовые акты, регламентирующие работу с кадровым резервом.</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 В объявлении о приеме документов для участия в отборе в кадровый резерв указывается следующая информация: перечень должностей, на которые формируется кадровый резерв; предъявляемые квалификационные требования; перечень предоставляемых документов; место, время и срок прием документов; номера контактных телефонов.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 Организационно-правовым отделом Администрации осуществляется предварительный анализ анкет и документов кандидатов на предмет их соответствия установленному настоящим Положением перечню для последующего направления документов в Комиссию.</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 Непосредственная оценка кандидатур, включение кандидата в кадровый резерв осуществляется решением Комиссии по формированию кадрового резерва в Администрации (далее - Комиссия).</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2.8. Кадровый резерв формируется из числа наиболее подготовленных и перспективных специалистов, обладающих опытом работы, навыками и умениями в соответствующей сфере, отвечающих квалификационным и иным требованиям, установленным действующим законодательством, и способных по своим деловым и личностным качествам осуществлять эффективную профессиональную деятельность по соответствующим должностям.</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 Кандидаты для включения в кадровый резерв представляют следующие документы:</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личное </w:t>
      </w:r>
      <w:hyperlink w:anchor="Par220" w:history="1">
        <w:r>
          <w:rPr>
            <w:rFonts w:ascii="Times New Roman" w:hAnsi="Times New Roman" w:cs="Times New Roman"/>
            <w:color w:val="0000FF"/>
            <w:sz w:val="26"/>
            <w:szCs w:val="26"/>
          </w:rPr>
          <w:t>заявление</w:t>
        </w:r>
      </w:hyperlink>
      <w:r>
        <w:rPr>
          <w:rFonts w:ascii="Times New Roman" w:hAnsi="Times New Roman" w:cs="Times New Roman"/>
          <w:sz w:val="26"/>
          <w:szCs w:val="26"/>
        </w:rPr>
        <w:t xml:space="preserve"> о включении в кадровый резерв по форме согласно Приложению N 1 к настоящему Положению;</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собственноручно заполненную и подписанную </w:t>
      </w:r>
      <w:hyperlink w:anchor="Par260" w:history="1">
        <w:r>
          <w:rPr>
            <w:rFonts w:ascii="Times New Roman" w:hAnsi="Times New Roman" w:cs="Times New Roman"/>
            <w:color w:val="0000FF"/>
            <w:sz w:val="26"/>
            <w:szCs w:val="26"/>
          </w:rPr>
          <w:t>анкету</w:t>
        </w:r>
      </w:hyperlink>
      <w:r>
        <w:rPr>
          <w:rFonts w:ascii="Times New Roman" w:hAnsi="Times New Roman" w:cs="Times New Roman"/>
          <w:sz w:val="26"/>
          <w:szCs w:val="26"/>
        </w:rPr>
        <w:t xml:space="preserve"> на бумажном носителе по форме согласно Приложению N 2 к настоящему Положению;</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копии всех страниц паспорта, содержащих записи;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копии документов, подтверждающих наличие необходимого образования;</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копию трудовой книжки или иных документов, подтверждающих трудовую деятельность (для индивидуальных предпринимателей - копию свидетельства о постановке на налоговый учет).</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2.10. Кандидаты в кадровый резерв из числа муниципальных служащих Администрации представляют следующие документы:</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личное </w:t>
      </w:r>
      <w:hyperlink w:anchor="Par220" w:history="1">
        <w:r>
          <w:rPr>
            <w:rFonts w:ascii="Times New Roman" w:hAnsi="Times New Roman" w:cs="Times New Roman"/>
            <w:color w:val="0000FF"/>
            <w:sz w:val="26"/>
            <w:szCs w:val="26"/>
          </w:rPr>
          <w:t>заявление</w:t>
        </w:r>
      </w:hyperlink>
      <w:r>
        <w:rPr>
          <w:rFonts w:ascii="Times New Roman" w:hAnsi="Times New Roman" w:cs="Times New Roman"/>
          <w:sz w:val="26"/>
          <w:szCs w:val="26"/>
        </w:rPr>
        <w:t xml:space="preserve"> о включении в кадровый резерв по форме согласно Приложению N 1 к настоящему Положению.</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 Копии представляемых документов должны быть заверены нотариально или кадровыми службами по месту работы (службы) либо представлены с предъявлением подлинника. Копии документов, представленные с предъявлением подлинника, заверяются специалистом Администрации, осуществляющим прием документов.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Кандидат вправе представить также копии документов о дополнительном профессиональном образовании, профессиональной переподготовке, повышении квалификации, стажировке, присвоении ученой степени, ученого звания, иных знаков отличия и признания заслуг перед государством и обществом, а также другие по своему усмотрению.</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2.12. Включение кандидатов в кадровый резерв осуществляется решением Комиссии после проведения коллегиальной оценки отобранных кандидатур, осуществляемой путем анализа представленных документов.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2.13. По результатам рассмотрения вопроса о включении в кадровый резерв конкретной кандидатуры Комиссией принимается одно из следующих решений: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 включении кандидата в кадровый резерв;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об отказе во включении кандидата в кадровый по причине несоответствия установленным требованиям для зачисления в кадровый резерв.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Решение Комиссии оформляется в виде протокола, подписанного председательствующим на заседании и секретарем Комиссии.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 Документы кандидатов, не включенных в кадровый резерв, могут быть им возвращены по письменному заявлению в течение 3 лет со дня заседания Комиссии, принявшей решение о несоответствии кандидата квалификационным и иным требованиям либо решение об отказе во включении кандидата в кадровый резерв.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2.15. Расходы, связанные с участием в отборе для включения в кадровый резерв (в том числе - расходы на проезд к месту проведения работы Комиссии и обратно, на проживание, пользование услугами связи и т.д.), осуществляются гражданами, изъявившими желание участвовать в отборе для включения в кадровый резерв, за счет собственных средств.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2.16. Протокол Комиссии с решением о зачислении в кадровый резерв является основанием для подготовки проекта соответствующего распоряжения Администрации.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2.17. Информирование кандидата о включении в кадровый резерв осуществляется организационно-правовым отделом Администрации в письменной форме в течение десяти дней.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2.18. На основании решений Комиссии организационно-правовым отделом Администрации муниципального района "Заполярный район" формируется список кадрового резерва в Администрации.</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3. Исключение из кадрового резерва</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 Срок нахождения кандидата в кадровом резерве составляет 3 года.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 Кандидат исключается из кадрового резерва в следующих случаях:</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истечение срока нахождения в кадровом резерве;</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замещения кандидатом соответствующей вакантной должности;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отказа кандидата от предложенной вакантной должности;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 основании личного заявления об исключении из кадрового резерва;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достижения предельного возраста, установленного для замещения должности муниципальной службы (в случае если кандидат включен в кадровый резерв для замещения должности муниципальной службы);</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при сокращении должности, на замещение которой гражданин состоит в кадровом резерве;</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при представлении лицом, включенным в кадровый резерв, подложных документов или заведомо ложных сведений;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увольнения кандидата с места его работы (службы) в связи с расторжением трудового договора по инициативе работодателя на основании: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неисполнения работником без уважительных причин трудовых обязанностей и (или) нарушений им трудовой дисциплины;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совершения иного нарушения,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наступления и (или) обнаружения обстоятельств, препятствующих поступлению на муниципальную службу, установленных </w:t>
      </w:r>
      <w:hyperlink r:id="rId10" w:history="1">
        <w:r>
          <w:rPr>
            <w:rFonts w:ascii="Times New Roman" w:hAnsi="Times New Roman" w:cs="Times New Roman"/>
            <w:color w:val="0000FF"/>
            <w:sz w:val="26"/>
            <w:szCs w:val="26"/>
          </w:rPr>
          <w:t>статьей 13</w:t>
        </w:r>
      </w:hyperlink>
      <w:r>
        <w:rPr>
          <w:rFonts w:ascii="Times New Roman" w:hAnsi="Times New Roman" w:cs="Times New Roman"/>
          <w:sz w:val="26"/>
          <w:szCs w:val="26"/>
        </w:rPr>
        <w:t xml:space="preserve"> Федерального закона от 02.03.2007 N 25-ФЗ "О муниципальной службе в Российской Федерации" (в случае если кандидат включен в кадровый резерв для замещения должности муниципальной службы);</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смерти кандидата.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 Решение об исключении лица из кадрового резерва принимается главой Администрации муниципального района "Заполярный район" в течение 5 дней после поступления к нему представления организационно-правового отдела.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Решение об исключении лица из кадрового резерва оформляется в форме распоряжения.</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3.4. Информирование лица об исключении из кадрового резерва осуществляется организационно-правовым отделом Администрации муниципального района "Заполярный район" в письменной форме в течение десяти дней.</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4. Организация работы с кадровым резервом</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 Непосредственную работу с кадровым резервом осуществляет организационно-правовой отдел Администрации муниципального района "Заполярный район", который в установленном порядке:</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обеспечивает сбор и обработку данных по кандидатам в кадровый резерв;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ведет работу по формированию личных дел кандидатов, готовит соответствующие документы на лиц, зачисленных в кадровый резерв;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организует работу по ведению </w:t>
      </w:r>
      <w:hyperlink w:anchor="Par491" w:history="1">
        <w:r>
          <w:rPr>
            <w:rFonts w:ascii="Times New Roman" w:hAnsi="Times New Roman" w:cs="Times New Roman"/>
            <w:color w:val="0000FF"/>
            <w:sz w:val="26"/>
            <w:szCs w:val="26"/>
          </w:rPr>
          <w:t>списка</w:t>
        </w:r>
      </w:hyperlink>
      <w:r>
        <w:rPr>
          <w:rFonts w:ascii="Times New Roman" w:hAnsi="Times New Roman" w:cs="Times New Roman"/>
          <w:sz w:val="26"/>
          <w:szCs w:val="26"/>
        </w:rPr>
        <w:t xml:space="preserve"> кадрового резерва по форме согласно приложению N 3 к настоящему Положению на основе правовых актов о включении кандидатов в кадровый резерв (об исключении из кадрового резерва);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пересматривает кадровый резерв с целью поддержания его в актуальном состоянии, для установления оснований для исключения из кадрового резерва граждан (муниципальных служащих);</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предоставляет отчетность в уполномоченные органы.</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4.2. Для целей поддержания кадрового резерва в актуальном состоянии доведение информации об изменениях данных, содержащихся в анкете, осуществляется гражданами, состоящими в кадровом резерве.</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 Все документы по кадровому резерву формируются в дело и хранятся в организационно-правовом отделе Администрации в течение 3 лет, после чего подлежат уничтожению в установленном законодательством порядке.</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5. Порядок назначения на вакантные должности лиц,</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включенных в кадровый резерв</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Включение кандидата в кадровый резерв не влечет за собой обязательное назначение его на должность, подлежащую замещению. При прочих равных условиях с другими претендентами муниципальный служащий (гражданин), включенный в кадровый резерв, обладает преимущественным правом на замещение вакантной должности.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5.2. Назначение лиц из кадрового резерва на вакантные должности осуществляется в порядке, установленном законодательством Российской Федерации и Ненецкого автономного округа, </w:t>
      </w:r>
      <w:hyperlink r:id="rId11" w:history="1">
        <w:r>
          <w:rPr>
            <w:rFonts w:ascii="Times New Roman" w:hAnsi="Times New Roman" w:cs="Times New Roman"/>
            <w:color w:val="0000FF"/>
            <w:sz w:val="26"/>
            <w:szCs w:val="26"/>
          </w:rPr>
          <w:t>Уставом</w:t>
        </w:r>
      </w:hyperlink>
      <w:r>
        <w:rPr>
          <w:rFonts w:ascii="Times New Roman" w:hAnsi="Times New Roman" w:cs="Times New Roman"/>
          <w:sz w:val="26"/>
          <w:szCs w:val="26"/>
        </w:rPr>
        <w:t xml:space="preserve"> и муниципальными правовыми актами муниципального района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Организационно-правовой отдел Администрации формирует список кандидатов на замещение вакантной должности из числа лиц, включенных в кадровый резерв.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При наличии нескольких лиц, включенных в кадровый резерв на определенную должность, назначение на указанную должность производится по решению главы Администрации муниципального района "Заполярный район".</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lastRenderedPageBreak/>
        <w:t>6. Порядок деятельности Комиссии</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 формированию кадрового резерва</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 Основными задачами Комиссии по формированию кадрового резерва в Администрации муниципального района "Заполярный район" (далее - Комиссия) являются:</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формирование квалифицированного кадрового состава Администрации, муниципальных предприятий и учреждений муниципального района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непрерывность кадрового обеспечения квалифицированными специалистами.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6.2. В состав Комиссии входят председатель Комиссии, заместитель председателя Комиссии и члены Комиссии. В случае отсутствия председателя Комиссии его обязанности исполняет заместитель председателя Комиссии. Количество членов Комиссии не может составлять менее 5 (пяти) человек.</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6.3. Председатель, заместитель председателя и члены Комиссии обладают равными правами при обсуждении внесенных на рассмотрение вопросов и принятии решений по ним.</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 Деятельность Комиссии осуществляется в форме заседаний, которые созываются и ведутся председателем, а в его отсутствие - заместителем председателя Комиссии.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6.5. Заседания Комиссии считаются правомочными, если на них присутствуют не менее двух третей от числа ее членов.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6.6. Комиссия рассматривает поступившие документы без вызова кандидатов в течение одного месяца со дня истечения срока, установленного для предоставления документов кандидатами.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6.7. Помимо анализа документов, в соответствии с решением Комиссии мероприятия по оценке кандидатур могут включать в себя тестирование:</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 знание действующего законодательства Российской Федерации и Ненецкого автономного округа;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 владение русским языком;</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 определение личностно-деловых качеств, оценку интеллектуального и мотивационного уровня.</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принятия решения о проведении тестирования организационно-правовой отдел Администрации уведомляет кандидатов о дате, месте и времени его проведения. Такое уведомление осуществляется письменно не позднее чем за 5 дней до даты проведения тестирования посредством почтовой связи либо телефонной и факсимильной связи, электронной почты, путем размещения информации на официальном сайте либо иным способом, позволяющим обеспечить уведомление кандидата.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6.8. При рассмотрении кандидатур критериями отбора являются:</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биографические и иные объективные данные:</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наличие профильного высшего образования;</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отсутствие не снятой или не погашенной в установленном порядке судимости;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наличие государственных либо ведомственных наград.</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общеобразовательный уровень:</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обладание широким кругозором;</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свободное владение устной и письменной коммуникацией;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стремление к развитию, самосовершенствованию;</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умение работать в команде;</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личностно-деловые качества: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управленческие, организаторские, лидерские качества;</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наличие положительных отзывов и рекомендаций.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6.9. В случае выявленного несоответствия кандидата квалификационным и иным требованиям, предъявляемым для замещения должности, для комплектования которой формируется кадровый резерв, Комиссия выносит соответствующее решение. Информирование кандидата о данном решении осуществляется организационно-правовым отделом Администрации в письменной форме в течение 5 дней со дня его вынесения Комиссией.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6.10. Комиссия принимает одно из следующих решений:</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 включении кандидата в кадровый резерв;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об отказе во включении кандидата в кадровый по причине несоответствия установленным требованиям для зачисления в кадровый резерв.</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6.11. Решение Комиссии принимается открытым голосованием простым большинством голосов от числа присутствующих на заседании членов Комиссии, с учетом председателя и заместителя председателя. При равенстве голосов решающим является голос председателя Комиссии.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6.12. Члены Комиссии, не согласные с решением, принятым по рассмотренному вопросу, имеют право на изложение своего особого мнения.</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6.13. Во время заседания Комиссии ведется протокол, в котором фиксируются рассмотренные вопросы, выступления участников заседания, предлагаемые решения и результаты голосования. К протоколу заседания могут прилагаться особые мнения членов Комиссии, изложенные в письменном виде.</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6.14. Протоколы заседаний Комиссии ведутся секретарем. Оформленный протокол заседания Комиссии подписывается секретарем Комиссии и председательствующим на заседании.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6.15. На основании протокола секретарем Комиссии подготавливается проект распоряжения Администрации муниципального района "Заполярный район" о зачислении в кадровый резерв. В течение 3 дней после подписания распоряжения обновленный список </w:t>
      </w:r>
      <w:r>
        <w:rPr>
          <w:rFonts w:ascii="Times New Roman" w:hAnsi="Times New Roman" w:cs="Times New Roman"/>
          <w:sz w:val="26"/>
          <w:szCs w:val="26"/>
        </w:rPr>
        <w:lastRenderedPageBreak/>
        <w:t>кадрового резерва по форме согласно приложению N 1 к настоящему Положению размещается на официальном сайте муниципального района "Заполярный район" в сети "Интернет".</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Приложение N 2</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"Заполярный район"</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26.04.2016 N 109р</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bookmarkStart w:id="1" w:name="Par185"/>
      <w:bookmarkEnd w:id="1"/>
      <w:r>
        <w:rPr>
          <w:rFonts w:ascii="Times New Roman" w:hAnsi="Times New Roman" w:cs="Times New Roman"/>
          <w:b/>
          <w:bCs/>
          <w:sz w:val="26"/>
          <w:szCs w:val="26"/>
        </w:rPr>
        <w:t>СОСТАВ</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КОМИССИИ ПО ФОРМИРОВАНИЮ КАДРОВОГО РЕЗЕРВА В АДМИНИСТРАЦИИ</w:t>
      </w:r>
    </w:p>
    <w:p w:rsidR="007E7CE3" w:rsidRDefault="007E7CE3" w:rsidP="007E7CE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МУНИЦИПАЛЬНОГО РАЙОНА "ЗАПОЛЯРНЫЙ РАЙОН"</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Члены Комиссии: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Мухин Андрей Юрьевич - заместитель главы Администрации Заполярного района по общим вопросам, председатель Комиссии;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Михайлова Надежда Леонидовна - заместитель главы Администрации Заполярного района по инфраструктурному развитию, заместитель председателя Комиссии;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Парилов</w:t>
      </w:r>
      <w:proofErr w:type="spellEnd"/>
      <w:r>
        <w:rPr>
          <w:rFonts w:ascii="Times New Roman" w:hAnsi="Times New Roman" w:cs="Times New Roman"/>
          <w:sz w:val="26"/>
          <w:szCs w:val="26"/>
        </w:rPr>
        <w:t xml:space="preserve"> Алексей </w:t>
      </w:r>
      <w:proofErr w:type="spellStart"/>
      <w:r>
        <w:rPr>
          <w:rFonts w:ascii="Times New Roman" w:hAnsi="Times New Roman" w:cs="Times New Roman"/>
          <w:sz w:val="26"/>
          <w:szCs w:val="26"/>
        </w:rPr>
        <w:t>Антуанович</w:t>
      </w:r>
      <w:proofErr w:type="spellEnd"/>
      <w:r>
        <w:rPr>
          <w:rFonts w:ascii="Times New Roman" w:hAnsi="Times New Roman" w:cs="Times New Roman"/>
          <w:sz w:val="26"/>
          <w:szCs w:val="26"/>
        </w:rPr>
        <w:t xml:space="preserve"> - начальник Управления жилищно-коммунального хозяйства и строительства Администрации муниципального района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Терентьева Ольга Викторовна - начальник Управления муниципального имущества Администрации муниципального района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Батманова</w:t>
      </w:r>
      <w:proofErr w:type="spellEnd"/>
      <w:r>
        <w:rPr>
          <w:rFonts w:ascii="Times New Roman" w:hAnsi="Times New Roman" w:cs="Times New Roman"/>
          <w:sz w:val="26"/>
          <w:szCs w:val="26"/>
        </w:rPr>
        <w:t xml:space="preserve"> Светлана Юрьевна - </w:t>
      </w: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начальника Управления финансов Администрации муниципального района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Шалонин</w:t>
      </w:r>
      <w:proofErr w:type="spellEnd"/>
      <w:r>
        <w:rPr>
          <w:rFonts w:ascii="Times New Roman" w:hAnsi="Times New Roman" w:cs="Times New Roman"/>
          <w:sz w:val="26"/>
          <w:szCs w:val="26"/>
        </w:rPr>
        <w:t xml:space="preserve"> Максим Александрович - начальник организационно-правового отдела Администрации муниципального района "Заполярный район";</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Дуркина Марина Викторовна - ведущий специалист организационно-правового отдела Администрации муниципального района "Заполярный район", секретарь Комиссии;</w:t>
      </w:r>
    </w:p>
    <w:p w:rsidR="007E7CE3" w:rsidRDefault="007E7CE3" w:rsidP="007E7CE3">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Рясков</w:t>
      </w:r>
      <w:proofErr w:type="spellEnd"/>
      <w:r>
        <w:rPr>
          <w:rFonts w:ascii="Times New Roman" w:hAnsi="Times New Roman" w:cs="Times New Roman"/>
          <w:sz w:val="26"/>
          <w:szCs w:val="26"/>
        </w:rPr>
        <w:t xml:space="preserve"> Александр Сергеевич - ведущий специалист организационно-правового отдела Администрации муниципального района "Заполярный район", секретарь Комиссии.</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Приложение N 1</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Положению по формированию</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и работе с кадровым резервом</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в Администрации муниципального</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района "Заполярный район"</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Главе Администрации муниципального</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района "Заполярный район"</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(фактический адрес проживания,</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номер телефона)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 w:name="Par220"/>
      <w:bookmarkEnd w:id="2"/>
      <w:r>
        <w:rPr>
          <w:rFonts w:ascii="Courier New" w:eastAsiaTheme="minorHAnsi" w:hAnsi="Courier New" w:cs="Courier New"/>
          <w:color w:val="auto"/>
          <w:sz w:val="20"/>
          <w:szCs w:val="20"/>
        </w:rPr>
        <w:t xml:space="preserve">                                Заявление</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Прошу  рассмотреть</w:t>
      </w:r>
      <w:proofErr w:type="gramEnd"/>
      <w:r>
        <w:rPr>
          <w:rFonts w:ascii="Courier New" w:eastAsiaTheme="minorHAnsi" w:hAnsi="Courier New" w:cs="Courier New"/>
          <w:color w:val="auto"/>
          <w:sz w:val="20"/>
          <w:szCs w:val="20"/>
        </w:rPr>
        <w:t xml:space="preserve">  мою  кандидатуру для включения в кадровый резерв на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замещение должности муниципальной службы в Администрации Заполярного района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(должности в муниципальном предприятии или учреждении муниципального района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"Заполярный район"): 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  документами</w:t>
      </w:r>
      <w:proofErr w:type="gramEnd"/>
      <w:r>
        <w:rPr>
          <w:rFonts w:ascii="Courier New" w:eastAsiaTheme="minorHAnsi" w:hAnsi="Courier New" w:cs="Courier New"/>
          <w:color w:val="auto"/>
          <w:sz w:val="20"/>
          <w:szCs w:val="20"/>
        </w:rPr>
        <w:t>,  определяющими  порядок  включения в кадровый резерв, и</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требованиями к кандидатам ознакомлен (ознакомлена).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Я,   </w:t>
      </w:r>
      <w:proofErr w:type="gramEnd"/>
      <w:r>
        <w:rPr>
          <w:rFonts w:ascii="Courier New" w:eastAsiaTheme="minorHAnsi" w:hAnsi="Courier New" w:cs="Courier New"/>
          <w:color w:val="auto"/>
          <w:sz w:val="20"/>
          <w:szCs w:val="20"/>
        </w:rPr>
        <w:t>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даю  согласие</w:t>
      </w:r>
      <w:proofErr w:type="gramEnd"/>
      <w:r>
        <w:rPr>
          <w:rFonts w:ascii="Courier New" w:eastAsiaTheme="minorHAnsi" w:hAnsi="Courier New" w:cs="Courier New"/>
          <w:color w:val="auto"/>
          <w:sz w:val="20"/>
          <w:szCs w:val="20"/>
        </w:rPr>
        <w:t xml:space="preserve"> на использование моих персональных данных, указанных в анкете</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представленных документах, для формирования базы данных в кадровый резерв</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  Администрации</w:t>
      </w:r>
      <w:proofErr w:type="gramEnd"/>
      <w:r>
        <w:rPr>
          <w:rFonts w:ascii="Courier New" w:eastAsiaTheme="minorHAnsi" w:hAnsi="Courier New" w:cs="Courier New"/>
          <w:color w:val="auto"/>
          <w:sz w:val="20"/>
          <w:szCs w:val="20"/>
        </w:rPr>
        <w:t xml:space="preserve">  Заполярного  района  и  передачу  этих  данных кругу лиц,</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осуществляющих  отбор</w:t>
      </w:r>
      <w:proofErr w:type="gramEnd"/>
      <w:r>
        <w:rPr>
          <w:rFonts w:ascii="Courier New" w:eastAsiaTheme="minorHAnsi" w:hAnsi="Courier New" w:cs="Courier New"/>
          <w:color w:val="auto"/>
          <w:sz w:val="20"/>
          <w:szCs w:val="20"/>
        </w:rPr>
        <w:t xml:space="preserve">  и  формирование  кадрового  резерва  в Администрации</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Заполярного  района</w:t>
      </w:r>
      <w:proofErr w:type="gramEnd"/>
      <w:r>
        <w:rPr>
          <w:rFonts w:ascii="Courier New" w:eastAsiaTheme="minorHAnsi" w:hAnsi="Courier New" w:cs="Courier New"/>
          <w:color w:val="auto"/>
          <w:sz w:val="20"/>
          <w:szCs w:val="20"/>
        </w:rPr>
        <w:t>.  Также даю согласие на использование моих персональных</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данных,  указанных</w:t>
      </w:r>
      <w:proofErr w:type="gramEnd"/>
      <w:r>
        <w:rPr>
          <w:rFonts w:ascii="Courier New" w:eastAsiaTheme="minorHAnsi" w:hAnsi="Courier New" w:cs="Courier New"/>
          <w:color w:val="auto"/>
          <w:sz w:val="20"/>
          <w:szCs w:val="20"/>
        </w:rPr>
        <w:t xml:space="preserve">  в  </w:t>
      </w:r>
      <w:hyperlink w:anchor="Par274" w:history="1">
        <w:r>
          <w:rPr>
            <w:rFonts w:ascii="Courier New" w:eastAsiaTheme="minorHAnsi" w:hAnsi="Courier New" w:cs="Courier New"/>
            <w:color w:val="0000FF"/>
            <w:sz w:val="20"/>
            <w:szCs w:val="20"/>
          </w:rPr>
          <w:t>пунктах  3</w:t>
        </w:r>
      </w:hyperlink>
      <w:r>
        <w:rPr>
          <w:rFonts w:ascii="Courier New" w:eastAsiaTheme="minorHAnsi" w:hAnsi="Courier New" w:cs="Courier New"/>
          <w:color w:val="auto"/>
          <w:sz w:val="20"/>
          <w:szCs w:val="20"/>
        </w:rPr>
        <w:t xml:space="preserve">, </w:t>
      </w:r>
      <w:hyperlink w:anchor="Par278" w:history="1">
        <w:r>
          <w:rPr>
            <w:rFonts w:ascii="Courier New" w:eastAsiaTheme="minorHAnsi" w:hAnsi="Courier New" w:cs="Courier New"/>
            <w:color w:val="0000FF"/>
            <w:sz w:val="20"/>
            <w:szCs w:val="20"/>
          </w:rPr>
          <w:t>5</w:t>
        </w:r>
      </w:hyperlink>
      <w:r>
        <w:rPr>
          <w:rFonts w:ascii="Courier New" w:eastAsiaTheme="minorHAnsi" w:hAnsi="Courier New" w:cs="Courier New"/>
          <w:color w:val="auto"/>
          <w:sz w:val="20"/>
          <w:szCs w:val="20"/>
        </w:rPr>
        <w:t xml:space="preserve">, </w:t>
      </w:r>
      <w:hyperlink w:anchor="Par280" w:history="1">
        <w:r>
          <w:rPr>
            <w:rFonts w:ascii="Courier New" w:eastAsiaTheme="minorHAnsi" w:hAnsi="Courier New" w:cs="Courier New"/>
            <w:color w:val="0000FF"/>
            <w:sz w:val="20"/>
            <w:szCs w:val="20"/>
          </w:rPr>
          <w:t>6</w:t>
        </w:r>
      </w:hyperlink>
      <w:r>
        <w:rPr>
          <w:rFonts w:ascii="Courier New" w:eastAsiaTheme="minorHAnsi" w:hAnsi="Courier New" w:cs="Courier New"/>
          <w:color w:val="auto"/>
          <w:sz w:val="20"/>
          <w:szCs w:val="20"/>
        </w:rPr>
        <w:t xml:space="preserve">, </w:t>
      </w:r>
      <w:hyperlink w:anchor="Par282" w:history="1">
        <w:r>
          <w:rPr>
            <w:rFonts w:ascii="Courier New" w:eastAsiaTheme="minorHAnsi" w:hAnsi="Courier New" w:cs="Courier New"/>
            <w:color w:val="0000FF"/>
            <w:sz w:val="20"/>
            <w:szCs w:val="20"/>
          </w:rPr>
          <w:t>7</w:t>
        </w:r>
      </w:hyperlink>
      <w:r>
        <w:rPr>
          <w:rFonts w:ascii="Courier New" w:eastAsiaTheme="minorHAnsi" w:hAnsi="Courier New" w:cs="Courier New"/>
          <w:color w:val="auto"/>
          <w:sz w:val="20"/>
          <w:szCs w:val="20"/>
        </w:rPr>
        <w:t xml:space="preserve">, </w:t>
      </w:r>
      <w:hyperlink w:anchor="Par284" w:history="1">
        <w:r>
          <w:rPr>
            <w:rFonts w:ascii="Courier New" w:eastAsiaTheme="minorHAnsi" w:hAnsi="Courier New" w:cs="Courier New"/>
            <w:color w:val="0000FF"/>
            <w:sz w:val="20"/>
            <w:szCs w:val="20"/>
          </w:rPr>
          <w:t>8</w:t>
        </w:r>
      </w:hyperlink>
      <w:r>
        <w:rPr>
          <w:rFonts w:ascii="Courier New" w:eastAsiaTheme="minorHAnsi" w:hAnsi="Courier New" w:cs="Courier New"/>
          <w:color w:val="auto"/>
          <w:sz w:val="20"/>
          <w:szCs w:val="20"/>
        </w:rPr>
        <w:t xml:space="preserve">, </w:t>
      </w:r>
      <w:hyperlink w:anchor="Par293" w:history="1">
        <w:r>
          <w:rPr>
            <w:rFonts w:ascii="Courier New" w:eastAsiaTheme="minorHAnsi" w:hAnsi="Courier New" w:cs="Courier New"/>
            <w:color w:val="0000FF"/>
            <w:sz w:val="20"/>
            <w:szCs w:val="20"/>
          </w:rPr>
          <w:t>12</w:t>
        </w:r>
      </w:hyperlink>
      <w:r>
        <w:rPr>
          <w:rFonts w:ascii="Courier New" w:eastAsiaTheme="minorHAnsi" w:hAnsi="Courier New" w:cs="Courier New"/>
          <w:color w:val="auto"/>
          <w:sz w:val="20"/>
          <w:szCs w:val="20"/>
        </w:rPr>
        <w:t xml:space="preserve">, </w:t>
      </w:r>
      <w:hyperlink w:anchor="Par430" w:history="1">
        <w:r>
          <w:rPr>
            <w:rFonts w:ascii="Courier New" w:eastAsiaTheme="minorHAnsi" w:hAnsi="Courier New" w:cs="Courier New"/>
            <w:color w:val="0000FF"/>
            <w:sz w:val="20"/>
            <w:szCs w:val="20"/>
          </w:rPr>
          <w:t>13</w:t>
        </w:r>
      </w:hyperlink>
      <w:r>
        <w:rPr>
          <w:rFonts w:ascii="Courier New" w:eastAsiaTheme="minorHAnsi" w:hAnsi="Courier New" w:cs="Courier New"/>
          <w:color w:val="auto"/>
          <w:sz w:val="20"/>
          <w:szCs w:val="20"/>
        </w:rPr>
        <w:t xml:space="preserve"> анкеты, для открытого</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доступа, в том числе на официальном сайте муниципального района "Заполярный</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район".</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Прилагаю следующие документы:</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____________ 20___ г.                         Подпись _______________</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Приложение N 2</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Положению по формированию</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и работе с кадровым резервом</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в Администрации муниципального</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района "Заполярный район"</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3" w:name="Par260"/>
      <w:bookmarkEnd w:id="3"/>
      <w:r>
        <w:rPr>
          <w:rFonts w:ascii="Courier New" w:eastAsiaTheme="minorHAnsi" w:hAnsi="Courier New" w:cs="Courier New"/>
          <w:color w:val="auto"/>
          <w:sz w:val="20"/>
          <w:szCs w:val="20"/>
        </w:rPr>
        <w:t xml:space="preserve">                                  АНКЕТА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кандидата в кадровый резерв Администрации</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муниципального района "Заполярный район"</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Место </w:t>
      </w:r>
      <w:proofErr w:type="gramStart"/>
      <w:r>
        <w:rPr>
          <w:rFonts w:ascii="Courier New" w:eastAsiaTheme="minorHAnsi" w:hAnsi="Courier New" w:cs="Courier New"/>
          <w:color w:val="auto"/>
          <w:sz w:val="20"/>
          <w:szCs w:val="20"/>
        </w:rPr>
        <w:t>для  │</w:t>
      </w:r>
      <w:proofErr w:type="gramEnd"/>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фотографии │</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Фамилия __________________________________________     │            │</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Имя ______________________________________________     │            │</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Отчество _________________________________________     │            │</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572"/>
      </w:tblGrid>
      <w:tr w:rsidR="007E7CE3">
        <w:tc>
          <w:tcPr>
            <w:tcW w:w="510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 Если изменяли фамилию, имя или отчество, то укажите их, а также когда и по какой причине изменяли</w:t>
            </w:r>
          </w:p>
        </w:tc>
        <w:tc>
          <w:tcPr>
            <w:tcW w:w="357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510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bookmarkStart w:id="4" w:name="Par274"/>
            <w:bookmarkEnd w:id="4"/>
            <w:r>
              <w:rPr>
                <w:rFonts w:ascii="Times New Roman" w:hAnsi="Times New Roman" w:cs="Times New Roman"/>
                <w:sz w:val="26"/>
                <w:szCs w:val="26"/>
              </w:rPr>
              <w:t>3. Число, месяц, год и место рождения (село, деревня, город, район, область, край, республика, страна)</w:t>
            </w:r>
          </w:p>
        </w:tc>
        <w:tc>
          <w:tcPr>
            <w:tcW w:w="357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510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357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510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bookmarkStart w:id="5" w:name="Par278"/>
            <w:bookmarkEnd w:id="5"/>
            <w:r>
              <w:rPr>
                <w:rFonts w:ascii="Times New Roman" w:hAnsi="Times New Roman" w:cs="Times New Roman"/>
                <w:sz w:val="26"/>
                <w:szCs w:val="26"/>
              </w:rPr>
              <w:t>5. Образование (когда и какие учебные заведения окончили, номера дипломов). Специальность по диплому, квалификация по диплому, средний балл успеваемости</w:t>
            </w:r>
          </w:p>
        </w:tc>
        <w:tc>
          <w:tcPr>
            <w:tcW w:w="357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510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bookmarkStart w:id="6" w:name="Par280"/>
            <w:bookmarkEnd w:id="6"/>
            <w:r>
              <w:rPr>
                <w:rFonts w:ascii="Times New Roman" w:hAnsi="Times New Roman" w:cs="Times New Roman"/>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57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510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bookmarkStart w:id="7" w:name="Par282"/>
            <w:bookmarkEnd w:id="7"/>
            <w:r>
              <w:rPr>
                <w:rFonts w:ascii="Times New Roman" w:hAnsi="Times New Roman" w:cs="Times New Roman"/>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57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510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bookmarkStart w:id="8" w:name="Par284"/>
            <w:bookmarkEnd w:id="8"/>
            <w:r>
              <w:rPr>
                <w:rFonts w:ascii="Times New Roman" w:hAnsi="Times New Roman" w:cs="Times New Roman"/>
                <w:sz w:val="26"/>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57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510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9. Привлекались ли Вы к уголовной ответственности в качестве подозреваемого или обвиняемого (когда, за что, какое принято решение), были ли Вы судимы (когда, за что, какое решение принято судом)</w:t>
            </w:r>
          </w:p>
        </w:tc>
        <w:tc>
          <w:tcPr>
            <w:tcW w:w="357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510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3572"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bl>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60"/>
        <w:gridCol w:w="113"/>
        <w:gridCol w:w="9869"/>
        <w:gridCol w:w="113"/>
      </w:tblGrid>
      <w:tr w:rsidR="007E7C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7CE3" w:rsidRDefault="007E7CE3">
            <w:pPr>
              <w:autoSpaceDE w:val="0"/>
              <w:autoSpaceDN w:val="0"/>
              <w:adjustRightInd w:val="0"/>
              <w:spacing w:after="0" w:line="240" w:lineRule="auto"/>
              <w:jc w:val="both"/>
              <w:rPr>
                <w:rFonts w:ascii="Times New Roman" w:hAnsi="Times New Roman" w:cs="Times New Roman"/>
                <w:sz w:val="26"/>
                <w:szCs w:val="26"/>
              </w:rPr>
            </w:pPr>
          </w:p>
        </w:tc>
        <w:tc>
          <w:tcPr>
            <w:tcW w:w="113" w:type="dxa"/>
            <w:shd w:val="clear" w:color="auto" w:fill="F4F3F8"/>
            <w:tcMar>
              <w:top w:w="0" w:type="dxa"/>
              <w:left w:w="0" w:type="dxa"/>
              <w:bottom w:w="0" w:type="dxa"/>
              <w:right w:w="0" w:type="dxa"/>
            </w:tcMar>
          </w:tcPr>
          <w:p w:rsidR="007E7CE3" w:rsidRDefault="007E7CE3">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F4F3F8"/>
            <w:tcMar>
              <w:top w:w="113" w:type="dxa"/>
              <w:left w:w="0" w:type="dxa"/>
              <w:bottom w:w="113" w:type="dxa"/>
              <w:right w:w="0" w:type="dxa"/>
            </w:tcMar>
          </w:tcPr>
          <w:p w:rsidR="007E7CE3" w:rsidRDefault="007E7CE3">
            <w:pPr>
              <w:autoSpaceDE w:val="0"/>
              <w:autoSpaceDN w:val="0"/>
              <w:adjustRightInd w:val="0"/>
              <w:spacing w:after="0" w:line="240" w:lineRule="auto"/>
              <w:jc w:val="both"/>
              <w:rPr>
                <w:rFonts w:ascii="Times New Roman" w:hAnsi="Times New Roman" w:cs="Times New Roman"/>
                <w:color w:val="392C69"/>
                <w:sz w:val="26"/>
                <w:szCs w:val="26"/>
              </w:rPr>
            </w:pPr>
            <w:proofErr w:type="spellStart"/>
            <w:r>
              <w:rPr>
                <w:rFonts w:ascii="Times New Roman" w:hAnsi="Times New Roman" w:cs="Times New Roman"/>
                <w:color w:val="392C69"/>
                <w:sz w:val="26"/>
                <w:szCs w:val="26"/>
              </w:rPr>
              <w:t>КонсультантПлюс</w:t>
            </w:r>
            <w:proofErr w:type="spellEnd"/>
            <w:r>
              <w:rPr>
                <w:rFonts w:ascii="Times New Roman" w:hAnsi="Times New Roman" w:cs="Times New Roman"/>
                <w:color w:val="392C69"/>
                <w:sz w:val="26"/>
                <w:szCs w:val="26"/>
              </w:rPr>
              <w:t>: примечание.</w:t>
            </w:r>
          </w:p>
          <w:p w:rsidR="007E7CE3" w:rsidRDefault="007E7CE3">
            <w:pPr>
              <w:autoSpaceDE w:val="0"/>
              <w:autoSpaceDN w:val="0"/>
              <w:adjustRightInd w:val="0"/>
              <w:spacing w:after="0" w:line="240" w:lineRule="auto"/>
              <w:jc w:val="both"/>
              <w:rPr>
                <w:rFonts w:ascii="Times New Roman" w:hAnsi="Times New Roman" w:cs="Times New Roman"/>
                <w:color w:val="392C69"/>
                <w:sz w:val="26"/>
                <w:szCs w:val="26"/>
              </w:rPr>
            </w:pPr>
            <w:r>
              <w:rPr>
                <w:rFonts w:ascii="Times New Roman" w:hAnsi="Times New Roman" w:cs="Times New Roman"/>
                <w:color w:val="392C69"/>
                <w:sz w:val="26"/>
                <w:szCs w:val="26"/>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7E7CE3" w:rsidRDefault="007E7CE3">
            <w:pPr>
              <w:autoSpaceDE w:val="0"/>
              <w:autoSpaceDN w:val="0"/>
              <w:adjustRightInd w:val="0"/>
              <w:spacing w:after="0" w:line="240" w:lineRule="auto"/>
              <w:jc w:val="both"/>
              <w:rPr>
                <w:rFonts w:ascii="Times New Roman" w:hAnsi="Times New Roman" w:cs="Times New Roman"/>
                <w:color w:val="392C69"/>
                <w:sz w:val="26"/>
                <w:szCs w:val="26"/>
              </w:rPr>
            </w:pPr>
          </w:p>
        </w:tc>
      </w:tr>
    </w:tbl>
    <w:p w:rsidR="007E7CE3" w:rsidRDefault="007E7CE3" w:rsidP="007E7CE3">
      <w:pPr>
        <w:keepNext w:val="0"/>
        <w:keepLines w:val="0"/>
        <w:autoSpaceDE w:val="0"/>
        <w:autoSpaceDN w:val="0"/>
        <w:adjustRightInd w:val="0"/>
        <w:spacing w:before="260" w:line="240" w:lineRule="auto"/>
        <w:jc w:val="both"/>
        <w:rPr>
          <w:rFonts w:ascii="Courier New" w:eastAsiaTheme="minorHAnsi" w:hAnsi="Courier New" w:cs="Courier New"/>
          <w:color w:val="auto"/>
          <w:sz w:val="20"/>
          <w:szCs w:val="20"/>
        </w:rPr>
      </w:pPr>
      <w:bookmarkStart w:id="9" w:name="Par293"/>
      <w:bookmarkEnd w:id="9"/>
      <w:r>
        <w:rPr>
          <w:rFonts w:ascii="Courier New" w:eastAsiaTheme="minorHAnsi" w:hAnsi="Courier New" w:cs="Courier New"/>
          <w:color w:val="auto"/>
          <w:sz w:val="20"/>
          <w:szCs w:val="20"/>
        </w:rPr>
        <w:t xml:space="preserve">    12.  Выполняемая работа с начала трудовой деятельности (включая учебу в</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высших  и</w:t>
      </w:r>
      <w:proofErr w:type="gramEnd"/>
      <w:r>
        <w:rPr>
          <w:rFonts w:ascii="Courier New" w:eastAsiaTheme="minorHAnsi" w:hAnsi="Courier New" w:cs="Courier New"/>
          <w:color w:val="auto"/>
          <w:sz w:val="20"/>
          <w:szCs w:val="20"/>
        </w:rPr>
        <w:t xml:space="preserve"> средних специальных учебных заведениях, военную службу, работу по</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совместительству, предпринимательскую деятельность и т.п.).</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 заполнении данного пункта необходимо именовать организации так, как</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они  назывались</w:t>
      </w:r>
      <w:proofErr w:type="gramEnd"/>
      <w:r>
        <w:rPr>
          <w:rFonts w:ascii="Courier New" w:eastAsiaTheme="minorHAnsi" w:hAnsi="Courier New" w:cs="Courier New"/>
          <w:color w:val="auto"/>
          <w:sz w:val="20"/>
          <w:szCs w:val="20"/>
        </w:rPr>
        <w:t xml:space="preserve">  в  указанный период, военную службу записывать с указанием</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должности и номера воинской части.</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68"/>
        <w:gridCol w:w="1395"/>
        <w:gridCol w:w="3515"/>
        <w:gridCol w:w="2211"/>
      </w:tblGrid>
      <w:tr w:rsidR="007E7CE3">
        <w:tc>
          <w:tcPr>
            <w:tcW w:w="2863" w:type="dxa"/>
            <w:gridSpan w:val="2"/>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Месяц и год</w:t>
            </w:r>
          </w:p>
        </w:tc>
        <w:tc>
          <w:tcPr>
            <w:tcW w:w="3515" w:type="dxa"/>
            <w:vMerge w:val="restart"/>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Должность с указанием организации</w:t>
            </w:r>
          </w:p>
        </w:tc>
        <w:tc>
          <w:tcPr>
            <w:tcW w:w="2211" w:type="dxa"/>
            <w:vMerge w:val="restart"/>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Адрес организации (в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за границей)</w:t>
            </w: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поступления</w:t>
            </w: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ухода</w:t>
            </w:r>
          </w:p>
        </w:tc>
        <w:tc>
          <w:tcPr>
            <w:tcW w:w="3515" w:type="dxa"/>
            <w:vMerge/>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p>
        </w:tc>
        <w:tc>
          <w:tcPr>
            <w:tcW w:w="2211" w:type="dxa"/>
            <w:vMerge/>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r w:rsidR="007E7CE3">
        <w:tc>
          <w:tcPr>
            <w:tcW w:w="14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3515"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bl>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 w:name="Par430"/>
      <w:bookmarkEnd w:id="10"/>
      <w:r>
        <w:rPr>
          <w:rFonts w:ascii="Courier New" w:eastAsiaTheme="minorHAnsi" w:hAnsi="Courier New" w:cs="Courier New"/>
          <w:color w:val="auto"/>
          <w:sz w:val="20"/>
          <w:szCs w:val="20"/>
        </w:rPr>
        <w:t xml:space="preserve">    13. Государственные награды, иные награды и знаки отличия</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392C69"/>
          <w:sz w:val="20"/>
          <w:szCs w:val="20"/>
        </w:rPr>
      </w:pPr>
      <w:r>
        <w:rPr>
          <w:rFonts w:ascii="Courier New" w:eastAsiaTheme="minorHAnsi" w:hAnsi="Courier New" w:cs="Courier New"/>
          <w:color w:val="392C69"/>
          <w:sz w:val="20"/>
          <w:szCs w:val="20"/>
        </w:rPr>
        <w:t xml:space="preserve">    </w:t>
      </w:r>
      <w:proofErr w:type="spellStart"/>
      <w:r>
        <w:rPr>
          <w:rFonts w:ascii="Courier New" w:eastAsiaTheme="minorHAnsi" w:hAnsi="Courier New" w:cs="Courier New"/>
          <w:color w:val="392C69"/>
          <w:sz w:val="20"/>
          <w:szCs w:val="20"/>
        </w:rPr>
        <w:t>КонсультантПлюс</w:t>
      </w:r>
      <w:proofErr w:type="spellEnd"/>
      <w:r>
        <w:rPr>
          <w:rFonts w:ascii="Courier New" w:eastAsiaTheme="minorHAnsi" w:hAnsi="Courier New" w:cs="Courier New"/>
          <w:color w:val="392C69"/>
          <w:sz w:val="20"/>
          <w:szCs w:val="20"/>
        </w:rPr>
        <w:t>: примечание.</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392C69"/>
          <w:sz w:val="20"/>
          <w:szCs w:val="20"/>
        </w:rPr>
      </w:pPr>
      <w:r>
        <w:rPr>
          <w:rFonts w:ascii="Courier New" w:eastAsiaTheme="minorHAnsi" w:hAnsi="Courier New" w:cs="Courier New"/>
          <w:color w:val="392C69"/>
          <w:sz w:val="20"/>
          <w:szCs w:val="20"/>
        </w:rPr>
        <w:t xml:space="preserve">    Нумерация пунктов дана в соответствии с официальным текстом документа.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16. Отношение к воинской обязанности и воинское звание</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17.  Домашний адрес (адрес регистрации, фактического проживания), номер</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телефона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домашний,      рабочий),     адрес     электронной     почты</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18.  </w:t>
      </w:r>
      <w:proofErr w:type="gramStart"/>
      <w:r>
        <w:rPr>
          <w:rFonts w:ascii="Courier New" w:eastAsiaTheme="minorHAnsi" w:hAnsi="Courier New" w:cs="Courier New"/>
          <w:color w:val="auto"/>
          <w:sz w:val="20"/>
          <w:szCs w:val="20"/>
        </w:rPr>
        <w:t>Паспорт  или</w:t>
      </w:r>
      <w:proofErr w:type="gramEnd"/>
      <w:r>
        <w:rPr>
          <w:rFonts w:ascii="Courier New" w:eastAsiaTheme="minorHAnsi" w:hAnsi="Courier New" w:cs="Courier New"/>
          <w:color w:val="auto"/>
          <w:sz w:val="20"/>
          <w:szCs w:val="20"/>
        </w:rPr>
        <w:t xml:space="preserve">  документ,  его заменяющий (серия, номер, кем и когда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392C69"/>
          <w:sz w:val="20"/>
          <w:szCs w:val="20"/>
        </w:rPr>
      </w:pPr>
      <w:r>
        <w:rPr>
          <w:rFonts w:ascii="Courier New" w:eastAsiaTheme="minorHAnsi" w:hAnsi="Courier New" w:cs="Courier New"/>
          <w:color w:val="392C69"/>
          <w:sz w:val="20"/>
          <w:szCs w:val="20"/>
        </w:rPr>
        <w:t xml:space="preserve">    </w:t>
      </w:r>
      <w:proofErr w:type="spellStart"/>
      <w:r>
        <w:rPr>
          <w:rFonts w:ascii="Courier New" w:eastAsiaTheme="minorHAnsi" w:hAnsi="Courier New" w:cs="Courier New"/>
          <w:color w:val="392C69"/>
          <w:sz w:val="20"/>
          <w:szCs w:val="20"/>
        </w:rPr>
        <w:t>КонсультантПлюс</w:t>
      </w:r>
      <w:proofErr w:type="spellEnd"/>
      <w:r>
        <w:rPr>
          <w:rFonts w:ascii="Courier New" w:eastAsiaTheme="minorHAnsi" w:hAnsi="Courier New" w:cs="Courier New"/>
          <w:color w:val="392C69"/>
          <w:sz w:val="20"/>
          <w:szCs w:val="20"/>
        </w:rPr>
        <w:t>: примечание.</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392C69"/>
          <w:sz w:val="20"/>
          <w:szCs w:val="20"/>
        </w:rPr>
      </w:pPr>
      <w:r>
        <w:rPr>
          <w:rFonts w:ascii="Courier New" w:eastAsiaTheme="minorHAnsi" w:hAnsi="Courier New" w:cs="Courier New"/>
          <w:color w:val="392C69"/>
          <w:sz w:val="20"/>
          <w:szCs w:val="20"/>
        </w:rPr>
        <w:t xml:space="preserve">    Нумерация пунктов дана в соответствии с официальным текстом документа.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20.    Номер   страхового   свидетельства   обязательного   пенсионного</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страхования (если имеется)</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392C69"/>
          <w:sz w:val="20"/>
          <w:szCs w:val="20"/>
        </w:rPr>
      </w:pPr>
      <w:r>
        <w:rPr>
          <w:rFonts w:ascii="Courier New" w:eastAsiaTheme="minorHAnsi" w:hAnsi="Courier New" w:cs="Courier New"/>
          <w:color w:val="392C69"/>
          <w:sz w:val="20"/>
          <w:szCs w:val="20"/>
        </w:rPr>
        <w:t xml:space="preserve">    </w:t>
      </w:r>
      <w:proofErr w:type="spellStart"/>
      <w:r>
        <w:rPr>
          <w:rFonts w:ascii="Courier New" w:eastAsiaTheme="minorHAnsi" w:hAnsi="Courier New" w:cs="Courier New"/>
          <w:color w:val="392C69"/>
          <w:sz w:val="20"/>
          <w:szCs w:val="20"/>
        </w:rPr>
        <w:t>КонсультантПлюс</w:t>
      </w:r>
      <w:proofErr w:type="spellEnd"/>
      <w:r>
        <w:rPr>
          <w:rFonts w:ascii="Courier New" w:eastAsiaTheme="minorHAnsi" w:hAnsi="Courier New" w:cs="Courier New"/>
          <w:color w:val="392C69"/>
          <w:sz w:val="20"/>
          <w:szCs w:val="20"/>
        </w:rPr>
        <w:t>: примечание.</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392C69"/>
          <w:sz w:val="20"/>
          <w:szCs w:val="20"/>
        </w:rPr>
      </w:pPr>
      <w:r>
        <w:rPr>
          <w:rFonts w:ascii="Courier New" w:eastAsiaTheme="minorHAnsi" w:hAnsi="Courier New" w:cs="Courier New"/>
          <w:color w:val="392C69"/>
          <w:sz w:val="20"/>
          <w:szCs w:val="20"/>
        </w:rPr>
        <w:t xml:space="preserve">    Нумерация пунктов дана в соответствии с официальным текстом документа.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22. ИНН (если имеется)</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23.  </w:t>
      </w:r>
      <w:proofErr w:type="gramStart"/>
      <w:r>
        <w:rPr>
          <w:rFonts w:ascii="Courier New" w:eastAsiaTheme="minorHAnsi" w:hAnsi="Courier New" w:cs="Courier New"/>
          <w:color w:val="auto"/>
          <w:sz w:val="20"/>
          <w:szCs w:val="20"/>
        </w:rPr>
        <w:t>Принимаете  ли</w:t>
      </w:r>
      <w:proofErr w:type="gramEnd"/>
      <w:r>
        <w:rPr>
          <w:rFonts w:ascii="Courier New" w:eastAsiaTheme="minorHAnsi" w:hAnsi="Courier New" w:cs="Courier New"/>
          <w:color w:val="auto"/>
          <w:sz w:val="20"/>
          <w:szCs w:val="20"/>
        </w:rPr>
        <w:t xml:space="preserve">  участие в деятельности коммерческих организаций, в</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том числе на платной основе; владеете ли ценными бумагами, активами, долями</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участия  в</w:t>
      </w:r>
      <w:proofErr w:type="gramEnd"/>
      <w:r>
        <w:rPr>
          <w:rFonts w:ascii="Courier New" w:eastAsiaTheme="minorHAnsi" w:hAnsi="Courier New" w:cs="Courier New"/>
          <w:color w:val="auto"/>
          <w:sz w:val="20"/>
          <w:szCs w:val="20"/>
        </w:rPr>
        <w:t xml:space="preserve">  уставных капиталах таких организаций (информация представляется</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 дату заполнения анкеты)</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24.   </w:t>
      </w:r>
      <w:proofErr w:type="gramStart"/>
      <w:r>
        <w:rPr>
          <w:rFonts w:ascii="Courier New" w:eastAsiaTheme="minorHAnsi" w:hAnsi="Courier New" w:cs="Courier New"/>
          <w:color w:val="auto"/>
          <w:sz w:val="20"/>
          <w:szCs w:val="20"/>
        </w:rPr>
        <w:t>Дополнительные  сведения</w:t>
      </w:r>
      <w:proofErr w:type="gramEnd"/>
      <w:r>
        <w:rPr>
          <w:rFonts w:ascii="Courier New" w:eastAsiaTheme="minorHAnsi" w:hAnsi="Courier New" w:cs="Courier New"/>
          <w:color w:val="auto"/>
          <w:sz w:val="20"/>
          <w:szCs w:val="20"/>
        </w:rPr>
        <w:t xml:space="preserve">  (участие  в  выборных  представительных</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органах, другая информация, которую желаете сообщить о себе) 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25.  </w:t>
      </w:r>
      <w:proofErr w:type="gramStart"/>
      <w:r>
        <w:rPr>
          <w:rFonts w:ascii="Courier New" w:eastAsiaTheme="minorHAnsi" w:hAnsi="Courier New" w:cs="Courier New"/>
          <w:color w:val="auto"/>
          <w:sz w:val="20"/>
          <w:szCs w:val="20"/>
        </w:rPr>
        <w:t>Мне  известно</w:t>
      </w:r>
      <w:proofErr w:type="gramEnd"/>
      <w:r>
        <w:rPr>
          <w:rFonts w:ascii="Courier New" w:eastAsiaTheme="minorHAnsi" w:hAnsi="Courier New" w:cs="Courier New"/>
          <w:color w:val="auto"/>
          <w:sz w:val="20"/>
          <w:szCs w:val="20"/>
        </w:rPr>
        <w:t>,  что  сообщение  о  себе  в  анкете заведомо ложных</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сведений  может</w:t>
      </w:r>
      <w:proofErr w:type="gramEnd"/>
      <w:r>
        <w:rPr>
          <w:rFonts w:ascii="Courier New" w:eastAsiaTheme="minorHAnsi" w:hAnsi="Courier New" w:cs="Courier New"/>
          <w:color w:val="auto"/>
          <w:sz w:val="20"/>
          <w:szCs w:val="20"/>
        </w:rPr>
        <w:t xml:space="preserve">  повлечь  отказ  в  зачислении  меня  в  кадровый  резерв в</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Администрации   Заполярного   района.   На   </w:t>
      </w:r>
      <w:proofErr w:type="gramStart"/>
      <w:r>
        <w:rPr>
          <w:rFonts w:ascii="Courier New" w:eastAsiaTheme="minorHAnsi" w:hAnsi="Courier New" w:cs="Courier New"/>
          <w:color w:val="auto"/>
          <w:sz w:val="20"/>
          <w:szCs w:val="20"/>
        </w:rPr>
        <w:t>проведение  в</w:t>
      </w:r>
      <w:proofErr w:type="gramEnd"/>
      <w:r>
        <w:rPr>
          <w:rFonts w:ascii="Courier New" w:eastAsiaTheme="minorHAnsi" w:hAnsi="Courier New" w:cs="Courier New"/>
          <w:color w:val="auto"/>
          <w:sz w:val="20"/>
          <w:szCs w:val="20"/>
        </w:rPr>
        <w:t xml:space="preserve">  отношении  меня</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проверочных мероприятий согласен (согласна)</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___________________________________________________________________________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 20__ г.                                  Подпись ____________</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Приложение N 3</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Положению по формированию</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и работе с кадровым резервом</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в Администрации муниципального</w:t>
      </w:r>
    </w:p>
    <w:p w:rsidR="007E7CE3" w:rsidRDefault="007E7CE3" w:rsidP="007E7CE3">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района "Заполярный район"</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center"/>
        <w:rPr>
          <w:rFonts w:ascii="Times New Roman" w:hAnsi="Times New Roman" w:cs="Times New Roman"/>
          <w:sz w:val="26"/>
          <w:szCs w:val="26"/>
        </w:rPr>
      </w:pPr>
      <w:bookmarkStart w:id="11" w:name="Par491"/>
      <w:bookmarkEnd w:id="11"/>
      <w:r>
        <w:rPr>
          <w:rFonts w:ascii="Times New Roman" w:hAnsi="Times New Roman" w:cs="Times New Roman"/>
          <w:sz w:val="26"/>
          <w:szCs w:val="26"/>
        </w:rPr>
        <w:t>СПИСОК</w:t>
      </w:r>
    </w:p>
    <w:p w:rsidR="007E7CE3" w:rsidRDefault="007E7CE3" w:rsidP="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кадрового резерва в Администрации муниципального</w:t>
      </w:r>
    </w:p>
    <w:p w:rsidR="007E7CE3" w:rsidRDefault="007E7CE3" w:rsidP="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района "Заполярный район"</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rPr>
          <w:rFonts w:ascii="Times New Roman" w:hAnsi="Times New Roman" w:cs="Times New Roman"/>
          <w:sz w:val="26"/>
          <w:szCs w:val="26"/>
        </w:rPr>
        <w:sectPr w:rsidR="007E7CE3">
          <w:pgSz w:w="11905" w:h="16838"/>
          <w:pgMar w:top="567" w:right="849" w:bottom="567" w:left="9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41"/>
        <w:gridCol w:w="1304"/>
        <w:gridCol w:w="2268"/>
        <w:gridCol w:w="2098"/>
        <w:gridCol w:w="1928"/>
        <w:gridCol w:w="1531"/>
        <w:gridCol w:w="1871"/>
      </w:tblGrid>
      <w:tr w:rsidR="007E7CE3">
        <w:tc>
          <w:tcPr>
            <w:tcW w:w="510"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N п/п</w:t>
            </w:r>
          </w:p>
        </w:tc>
        <w:tc>
          <w:tcPr>
            <w:tcW w:w="204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должности, на которую рассматривается кандидат</w:t>
            </w:r>
          </w:p>
        </w:tc>
        <w:tc>
          <w:tcPr>
            <w:tcW w:w="1304"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Ф.И.О., число, месяц, год рождения</w:t>
            </w:r>
          </w:p>
        </w:tc>
        <w:tc>
          <w:tcPr>
            <w:tcW w:w="22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Образование (наименование учебного заведения, год его окончания, квалификация; наличие ученой степени, ученого звания, сведения о повышении квалификации)</w:t>
            </w:r>
          </w:p>
        </w:tc>
        <w:tc>
          <w:tcPr>
            <w:tcW w:w="209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Место работы, должность (с какого времени в занимаемой должности), стаж муниципальной (государственной) службы</w:t>
            </w:r>
          </w:p>
        </w:tc>
        <w:tc>
          <w:tcPr>
            <w:tcW w:w="192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Основание для зачисления в резерв (дата и N распоряжения о зачислении в резерв; N и дата протокола заседания Комиссии)</w:t>
            </w:r>
          </w:p>
        </w:tc>
        <w:tc>
          <w:tcPr>
            <w:tcW w:w="153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Срок, на который кандидат зачислен в резерв, соответствующая дата</w:t>
            </w:r>
          </w:p>
        </w:tc>
        <w:tc>
          <w:tcPr>
            <w:tcW w:w="187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Основание для исключения из резерва (дата, N распоряжения)</w:t>
            </w:r>
          </w:p>
        </w:tc>
      </w:tr>
      <w:tr w:rsidR="007E7CE3">
        <w:tc>
          <w:tcPr>
            <w:tcW w:w="510"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04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209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928"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4" w:space="0" w:color="auto"/>
              <w:left w:val="single" w:sz="4" w:space="0" w:color="auto"/>
              <w:bottom w:val="single" w:sz="4" w:space="0" w:color="auto"/>
              <w:right w:val="single" w:sz="4" w:space="0" w:color="auto"/>
            </w:tcBorders>
          </w:tcPr>
          <w:p w:rsidR="007E7CE3" w:rsidRDefault="007E7CE3">
            <w:pPr>
              <w:autoSpaceDE w:val="0"/>
              <w:autoSpaceDN w:val="0"/>
              <w:adjustRightInd w:val="0"/>
              <w:spacing w:after="0" w:line="240" w:lineRule="auto"/>
              <w:rPr>
                <w:rFonts w:ascii="Times New Roman" w:hAnsi="Times New Roman" w:cs="Times New Roman"/>
                <w:sz w:val="26"/>
                <w:szCs w:val="26"/>
              </w:rPr>
            </w:pPr>
          </w:p>
        </w:tc>
      </w:tr>
    </w:tbl>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 _______________________________________________________________</w:t>
      </w:r>
    </w:p>
    <w:p w:rsidR="007E7CE3" w:rsidRDefault="007E7CE3" w:rsidP="007E7CE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дата)   </w:t>
      </w:r>
      <w:proofErr w:type="gramEnd"/>
      <w:r>
        <w:rPr>
          <w:rFonts w:ascii="Courier New" w:eastAsiaTheme="minorHAnsi" w:hAnsi="Courier New" w:cs="Courier New"/>
          <w:color w:val="auto"/>
          <w:sz w:val="20"/>
          <w:szCs w:val="20"/>
        </w:rPr>
        <w:t xml:space="preserve">  (наименование должности и подпись руководителя подразделения)</w:t>
      </w: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autoSpaceDE w:val="0"/>
        <w:autoSpaceDN w:val="0"/>
        <w:adjustRightInd w:val="0"/>
        <w:spacing w:after="0" w:line="240" w:lineRule="auto"/>
        <w:jc w:val="both"/>
        <w:rPr>
          <w:rFonts w:ascii="Times New Roman" w:hAnsi="Times New Roman" w:cs="Times New Roman"/>
          <w:sz w:val="26"/>
          <w:szCs w:val="26"/>
        </w:rPr>
      </w:pPr>
    </w:p>
    <w:p w:rsidR="007E7CE3" w:rsidRDefault="007E7CE3" w:rsidP="007E7CE3">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00587" w:rsidRDefault="007E7CE3">
      <w:bookmarkStart w:id="12" w:name="_GoBack"/>
      <w:bookmarkEnd w:id="12"/>
    </w:p>
    <w:sectPr w:rsidR="00A00587" w:rsidSect="00377284">
      <w:pgSz w:w="16838" w:h="11905" w:orient="landscape"/>
      <w:pgMar w:top="901" w:right="567" w:bottom="849"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7E"/>
    <w:rsid w:val="0015467E"/>
    <w:rsid w:val="007E7CE3"/>
    <w:rsid w:val="009112A5"/>
    <w:rsid w:val="00A7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D9CD0-1963-4DD6-8D72-55187CF3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9C7940C294658D9FDAC248E5FBF0E6C95042CFC5BC521B5AB4238C40951B0ED4BC618943DFDB2BDF59E9629CT6c8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39C7940C294658D9FDADC45F397A7EAC9531FC7C4BD5C4402EB78D1179C115981F360C706D4C42ADE47EB67953E63246082CA9AECCBC224254C4CTDcE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39C7940C294658D9FDAC248E5FBF0E6C95042CFC5BC521B5AB4238C40951B0EC6BC398542D9C72CD84CBF33DA3F3F613391CA9DECC8C338T2c5I" TargetMode="External"/><Relationship Id="rId11" Type="http://schemas.openxmlformats.org/officeDocument/2006/relationships/hyperlink" Target="consultantplus://offline/ref=739C7940C294658D9FDADC45F397A7EAC9531FC7C3B0514500EB78D1179C115981F360D5068CC82BD859EA6380683262T3c7I" TargetMode="External"/><Relationship Id="rId5" Type="http://schemas.openxmlformats.org/officeDocument/2006/relationships/hyperlink" Target="consultantplus://offline/ref=739C7940C294658D9FDADC45F397A7EAC9531FC7C4BD5C4402EB78D1179C115981F360C706D4C42ADE47EB67953E63246082CA9AECCBC224254C4CTDcEI" TargetMode="External"/><Relationship Id="rId10" Type="http://schemas.openxmlformats.org/officeDocument/2006/relationships/hyperlink" Target="consultantplus://offline/ref=739C7940C294658D9FDAC248E5FBF0E6C95042CFC5BC521B5AB4238C40951B0EC6BC398542D9C523DC4CBF33DA3F3F613391CA9DECC8C338T2c5I" TargetMode="External"/><Relationship Id="rId4" Type="http://schemas.openxmlformats.org/officeDocument/2006/relationships/webSettings" Target="webSettings.xml"/><Relationship Id="rId9" Type="http://schemas.openxmlformats.org/officeDocument/2006/relationships/hyperlink" Target="consultantplus://offline/ref=739C7940C294658D9FDADC45F397A7EAC9531FC7C3B0514500EB78D1179C115981F360D5068CC82BD859EA6380683262T3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42A2-1823-4159-90DE-0CD78B40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5093</Words>
  <Characters>29035</Characters>
  <Application>Microsoft Office Word</Application>
  <DocSecurity>0</DocSecurity>
  <Lines>241</Lines>
  <Paragraphs>68</Paragraphs>
  <ScaleCrop>false</ScaleCrop>
  <Company/>
  <LinksUpToDate>false</LinksUpToDate>
  <CharactersWithSpaces>34060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Дуркина Марина Викторовна</dc:creator>
  <cp:keywords/>
  <dc:description/>
  <cp:lastModifiedBy>Дуркина Марина Викторовна</cp:lastModifiedBy>
  <cp:revision>2</cp:revision>
  <dcterms:created xsi:type="dcterms:W3CDTF">2022-11-16T08:29:00Z</dcterms:created>
  <dcterms:modified xsi:type="dcterms:W3CDTF">2022-11-16T08:29:00Z</dcterms:modified>
</cp:coreProperties>
</file>