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РАЙОНА 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43-я сессия I созыва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22 мая 2009 г. N 432-р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КВАЛИФИКАЦИОННЫХ ТРЕБОВАНИЙ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ЗАМЕЩЕНИЯ ДОЛЖНОСТЕЙ МУНИЦИПАЛЬНОЙ СЛУЖБЫ В ОРГАНАХ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МЕСТНОГО САМОУПРАВЛЕНИЯ МУНИЦИПАЛЬНОГО ОБРАЗОВАНИЯ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"МУНИЦИПАЛЬНЫЙ РАЙОН 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решений Совета муниципального района "Заполярный район"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11.02.2015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74-р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03.11.2016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273-р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26.04.2018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386-р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28.11.2019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12-р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24.12.2020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96-р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22.09.2021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144-р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 марта 2007 года N 25-ФЗ "О муниципальной службе в Российской Федерации",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от 24 октября 2007 года N 140-ОЗ "О муниципальной службе в Ненецком автономном округе" Совет муниципального района "Заполярный район" решил: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квалификационные </w:t>
      </w:r>
      <w:hyperlink w:anchor="Par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требования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 в органах местного самоуправления муниципального образования "Муниципальный район "Заполярный район" (приложение).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В.А.ОКЛАДНИКОВ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А.Н.БЕРЕЖНОЙ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муниципального района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22.05.2009 N 432-р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ЗАМЕЩЕНИЯ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ОРГАНАХ МЕСТНОГО САМОУПРАВЛЕНИЯ МУНИЦИПАЛЬНОГО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"МУНИЦИПАЛЬНЫЙ РАЙОН "ЗАПОЛЯРНЫЙ РАЙОН"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решений Совета муниципального района "Заполярный район"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11.02.2015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74-р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03.11.2016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273-р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26.04.2018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386-р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28.11.2019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12-р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22.09.2021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144-р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5" w:rsidRDefault="00D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 в органах местного самоуправления муниципального образования "Муниципальный район "Заполярный район" (далее - Заполярный район).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Квалификационные требования для замещения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высших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Квалификационные требования к уровню профессионального образования: высшее профессиональное образование.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Квалификационные требования к стажу муниципальной службы или стажу работы по специальности, направлению подготовки - не менее четырех лет стажа муниципальной службы или стажа работы по специальности, направлению подготовки.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Квалификационные требования к профессиональным знаниям: знание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указов и распоряжений Президента Российской Федерации, иных нормативных правовых актов Российской Федерации,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обязанностей, прав и ответственности, знание правил управления и организации труда, передового опыта в установленной сфере </w:t>
      </w:r>
      <w:r>
        <w:rPr>
          <w:rFonts w:ascii="Times New Roman" w:hAnsi="Times New Roman" w:cs="Times New Roman"/>
          <w:sz w:val="26"/>
          <w:szCs w:val="26"/>
        </w:rPr>
        <w:lastRenderedPageBreak/>
        <w:t>деятельности; знание вопросов прохождения муниципальной службы, методов управления коллективом,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решений, осуществление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отношений, грамотного учета мнения коллег, делегирования полномочий подчиненным, стимулирования достижения результатов, подбора и расстановки кадров, ведения деловых переговоров, публичного выступления; умение эффективного планирования рабочего времени,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Для замещения должности главы Администрации Заполярного района предъявляются квалификационные требования с учетом опыта работы и знания особенностей Заполярного района, в том числе поселений, расположенных на его территории".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Квалификационные требования для замещения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главных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Квалификационные требования к уровню профессионального образования: высшее профессиональное образование.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Квалификационные требования к стажу муниципальной службы или стажу работы по специальности, направлению подготовки - не менее двух лет стажа муниципальной службы или стажа работы по специальности, направлению подготовки.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Квалификационные требования к профессиональным знаниям: знание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законов Ненецкого автономного округа, иных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Ненецкого автономного округа, принимаемых в соответствующей сфере деятельности органов местного самоуправления,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правил управления и организации труда; вопросов прохождения муниципальной службы, методов управления коллективом,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эффективного планирования рабочего времени,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К руководителю финансового органа Заполярного района предъявляются квалификационные требования, установленные уполномоченным Правительством Российской Федерации федеральным органом исполнительной власти.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Утратил силу с 30.09.2021. -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22.09.2021 N 144-р.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Квалификационные требования для замещения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ведущих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Квалификационные требования к уровню профессионального образования: высшее профессиональное образование.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Утратил силу с 26.04.2018. - </w:t>
      </w:r>
      <w:hyperlink r:id="rId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26.04.2018 N 386-р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Квалификационные требования к профессиональным знаниям: знание </w:t>
      </w:r>
      <w:hyperlink r:id="rId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основ управления и организации труда;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Для замещения должности главного бухгалтера предъявляются </w:t>
      </w:r>
      <w:hyperlink r:id="rId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квалификационные требования</w:t>
        </w:r>
      </w:hyperlink>
      <w:r>
        <w:rPr>
          <w:rFonts w:ascii="Times New Roman" w:hAnsi="Times New Roman" w:cs="Times New Roman"/>
          <w:sz w:val="26"/>
          <w:szCs w:val="26"/>
        </w:rPr>
        <w:t>, установленные Постановлением Правительства Российской Федерации от 06.11.2004 N 608.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Квалификационные требования для замещения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старших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Квалификационные требования к профессиональным знаниям: знание </w:t>
      </w:r>
      <w:hyperlink r:id="rId3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3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общения,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органов местного самоуправления Заполярного района, а также организациями и гражданами;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Квалификационные требования для замещения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младших должностей муниципальной службы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Квалификационные требования к профессиональным знаниям: знание </w:t>
      </w:r>
      <w:hyperlink r:id="rId3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3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D156D5" w:rsidRDefault="00D156D5" w:rsidP="00D156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со структурными подразделениями органов местного самоуправления Заполярного района, а также организациями и гражданами; владение навыками ведения деловых переговоров; умение работы с компьютером и другой оргтехникой;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6D5" w:rsidRDefault="00D156D5" w:rsidP="00D156D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0587" w:rsidRDefault="00D156D5">
      <w:bookmarkStart w:id="1" w:name="_GoBack"/>
      <w:bookmarkEnd w:id="1"/>
    </w:p>
    <w:sectPr w:rsidR="00A0058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12" w:rsidRDefault="00310812" w:rsidP="00310812">
      <w:pPr>
        <w:spacing w:after="0" w:line="240" w:lineRule="auto"/>
      </w:pPr>
      <w:r>
        <w:separator/>
      </w:r>
    </w:p>
  </w:endnote>
  <w:endnote w:type="continuationSeparator" w:id="0">
    <w:p w:rsidR="00310812" w:rsidRDefault="00310812" w:rsidP="0031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12" w:rsidRDefault="00310812" w:rsidP="00310812">
      <w:pPr>
        <w:spacing w:after="0" w:line="240" w:lineRule="auto"/>
      </w:pPr>
      <w:r>
        <w:separator/>
      </w:r>
    </w:p>
  </w:footnote>
  <w:footnote w:type="continuationSeparator" w:id="0">
    <w:p w:rsidR="00310812" w:rsidRDefault="00310812" w:rsidP="0031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12" w:rsidRDefault="003108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2E"/>
    <w:rsid w:val="00310812"/>
    <w:rsid w:val="009112A5"/>
    <w:rsid w:val="00A7315C"/>
    <w:rsid w:val="00D156D5"/>
    <w:rsid w:val="00D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DCA6-896A-4E31-8E60-1627400E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812"/>
  </w:style>
  <w:style w:type="paragraph" w:styleId="a5">
    <w:name w:val="footer"/>
    <w:basedOn w:val="a"/>
    <w:link w:val="a6"/>
    <w:uiPriority w:val="99"/>
    <w:unhideWhenUsed/>
    <w:rsid w:val="0031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4FE0D49D2D642FD38E05C78CA281CDC5FC64A157610591E4FE03516C32C9D368E1E3944631629BBDD1A8E3A965761E25007AC1AF3D1B32867A0PDYDI" TargetMode="External"/><Relationship Id="rId18" Type="http://schemas.openxmlformats.org/officeDocument/2006/relationships/hyperlink" Target="consultantplus://offline/ref=EB44FE0D49D2D642FD38E05C78CA281CDC5FC64A147E11591A4FE03516C32C9D368E1E3944631629BBDD1F883A965761E25007AC1AF3D1B32867A0PDYDI" TargetMode="External"/><Relationship Id="rId26" Type="http://schemas.openxmlformats.org/officeDocument/2006/relationships/hyperlink" Target="consultantplus://offline/ref=EB44FE0D49D2D642FD38E05C78CA281CDC5FC64A1371185F1D4FE03516C32C9D368E1E3944631629BBDD1F8D3A965761E25007AC1AF3D1B32867A0PDYDI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EB44FE0D49D2D642FD38E05C78CA281CDC5FC64A147F11531F4FE03516C32C9D368E1E2B443B1A28BDC31F892FC00627PBY5I" TargetMode="External"/><Relationship Id="rId34" Type="http://schemas.openxmlformats.org/officeDocument/2006/relationships/hyperlink" Target="consultantplus://offline/ref=EB44FE0D49D2D642FD38FE516EA67F10DD5C9F421B21450F1445B56D499A7CDA67884B7C1E6F1637B9DD1CP8YAI" TargetMode="External"/><Relationship Id="rId42" Type="http://schemas.openxmlformats.org/officeDocument/2006/relationships/footer" Target="footer3.xml"/><Relationship Id="rId7" Type="http://schemas.openxmlformats.org/officeDocument/2006/relationships/hyperlink" Target="consultantplus://offline/ref=EB44FE0D49D2D642FD38E05C78CA281CDC5FC64A1373185B1F4FE03516C32C9D368E1E3944631629BBDD1E813A965761E25007AC1AF3D1B32867A0PDY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44FE0D49D2D642FD38E05C78CA281CDC5FC64A1371185F1D4FE03516C32C9D368E1E3944631629BBDD1E8F3A965761E25007AC1AF3D1B32867A0PDYDI" TargetMode="External"/><Relationship Id="rId20" Type="http://schemas.openxmlformats.org/officeDocument/2006/relationships/hyperlink" Target="consultantplus://offline/ref=EB44FE0D49D2D642FD38E05C78CA281CDC5FC64A157610591A4FE03516C32C9D368E1E2B443B1A28BDC31F892FC00627PBY5I" TargetMode="External"/><Relationship Id="rId29" Type="http://schemas.openxmlformats.org/officeDocument/2006/relationships/hyperlink" Target="consultantplus://offline/ref=EB44FE0D49D2D642FD38E05C78CA281CDC5FC64A147F11531F4FE03516C32C9D368E1E2B443B1A28BDC31F892FC00627PBY5I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4FE0D49D2D642FD38E05C78CA281CDC5FC64A12731B531E4FE03516C32C9D368E1E3944631629BBDD1D883A965761E25007AC1AF3D1B32867A0PDYDI" TargetMode="External"/><Relationship Id="rId11" Type="http://schemas.openxmlformats.org/officeDocument/2006/relationships/hyperlink" Target="consultantplus://offline/ref=EB44FE0D49D2D642FD38E05C78CA281CDC5FC64A147E11591A4FE03516C32C9D368E1E3944631629BBDD1F883A965761E25007AC1AF3D1B32867A0PDYDI" TargetMode="External"/><Relationship Id="rId24" Type="http://schemas.openxmlformats.org/officeDocument/2006/relationships/hyperlink" Target="consultantplus://offline/ref=EB44FE0D49D2D642FD38E05C78CA281CDC5FC64A147F11531F4FE03516C32C9D368E1E2B443B1A28BDC31F892FC00627PBY5I" TargetMode="External"/><Relationship Id="rId32" Type="http://schemas.openxmlformats.org/officeDocument/2006/relationships/hyperlink" Target="consultantplus://offline/ref=EB44FE0D49D2D642FD38E05C78CA281CDC5FC64A157610591A4FE03516C32C9D368E1E2B443B1A28BDC31F892FC00627PBY5I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B44FE0D49D2D642FD38E05C78CA281CDC5FC64A1373185B1F4FE03516C32C9D368E1E3944631629BBDD1E813A965761E25007AC1AF3D1B32867A0PDYDI" TargetMode="External"/><Relationship Id="rId23" Type="http://schemas.openxmlformats.org/officeDocument/2006/relationships/hyperlink" Target="consultantplus://offline/ref=EB44FE0D49D2D642FD38E05C78CA281CDC5FC64A157610591A4FE03516C32C9D368E1E2B443B1A28BDC31F892FC00627PBY5I" TargetMode="External"/><Relationship Id="rId28" Type="http://schemas.openxmlformats.org/officeDocument/2006/relationships/hyperlink" Target="consultantplus://offline/ref=EB44FE0D49D2D642FD38E05C78CA281CDC5FC64A157610591A4FE03516C32C9D368E1E2B443B1A28BDC31F892FC00627PBY5I" TargetMode="External"/><Relationship Id="rId36" Type="http://schemas.openxmlformats.org/officeDocument/2006/relationships/hyperlink" Target="consultantplus://offline/ref=EB44FE0D49D2D642FD38E05C78CA281CDC5FC64A147F11531F4FE03516C32C9D368E1E2B443B1A28BDC31F892FC00627PBY5I" TargetMode="External"/><Relationship Id="rId10" Type="http://schemas.openxmlformats.org/officeDocument/2006/relationships/hyperlink" Target="consultantplus://offline/ref=EB44FE0D49D2D642FD38E05C78CA281CDC5FC64A14701B58184FE03516C32C9D368E1E3944631629BBDD1F883A965761E25007AC1AF3D1B32867A0PDYDI" TargetMode="External"/><Relationship Id="rId19" Type="http://schemas.openxmlformats.org/officeDocument/2006/relationships/hyperlink" Target="consultantplus://offline/ref=EB44FE0D49D2D642FD38FE516EA67F10DD5C9F421B21450F1445B56D499A7CDA67884B7C1E6F1637B9DD1CP8YAI" TargetMode="External"/><Relationship Id="rId31" Type="http://schemas.openxmlformats.org/officeDocument/2006/relationships/hyperlink" Target="consultantplus://offline/ref=EB44FE0D49D2D642FD38FE516EA67F10DD5C9F421B21450F1445B56D499A7CDA67884B7C1E6F1637B9DD1CP8YAI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44FE0D49D2D642FD38E05C78CA281CDC5FC64A147418531F4FE03516C32C9D368E1E3944631629BBDD1F8D3A965761E25007AC1AF3D1B32867A0PDYDI" TargetMode="External"/><Relationship Id="rId14" Type="http://schemas.openxmlformats.org/officeDocument/2006/relationships/hyperlink" Target="consultantplus://offline/ref=EB44FE0D49D2D642FD38E05C78CA281CDC5FC64A12731B531E4FE03516C32C9D368E1E3944631629BBDD1D883A965761E25007AC1AF3D1B32867A0PDYDI" TargetMode="External"/><Relationship Id="rId22" Type="http://schemas.openxmlformats.org/officeDocument/2006/relationships/hyperlink" Target="consultantplus://offline/ref=EB44FE0D49D2D642FD38FE516EA67F10DD5C9F421B21450F1445B56D499A7CDA67884B7C1E6F1637B9DD1CP8YAI" TargetMode="External"/><Relationship Id="rId27" Type="http://schemas.openxmlformats.org/officeDocument/2006/relationships/hyperlink" Target="consultantplus://offline/ref=EB44FE0D49D2D642FD38FE516EA67F10DD5C9F421B21450F1445B56D499A7CDA67884B7C1E6F1637B9DD1CP8YAI" TargetMode="External"/><Relationship Id="rId30" Type="http://schemas.openxmlformats.org/officeDocument/2006/relationships/hyperlink" Target="consultantplus://offline/ref=EB44FE0D49D2D642FD38FE516EA67F10DA54994F147C4F074D49B76A46C579DD76884B7A006E1528B0894FCC64CF0723A95C07B406F2D2PAYFI" TargetMode="External"/><Relationship Id="rId35" Type="http://schemas.openxmlformats.org/officeDocument/2006/relationships/hyperlink" Target="consultantplus://offline/ref=EB44FE0D49D2D642FD38E05C78CA281CDC5FC64A157610591A4FE03516C32C9D368E1E2B443B1A28BDC31F892FC00627PBY5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EB44FE0D49D2D642FD38E05C78CA281CDC5FC64A1371185F1D4FE03516C32C9D368E1E3944631629BBDD1E8D3A965761E25007AC1AF3D1B32867A0PDY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B44FE0D49D2D642FD38FE516EA67F10DC5C9B421273120D4510BB6841CA26CA71C1477B006E172CBCD64AD975970B24B14307AB1AF0D0AFP2Y8I" TargetMode="External"/><Relationship Id="rId17" Type="http://schemas.openxmlformats.org/officeDocument/2006/relationships/hyperlink" Target="consultantplus://offline/ref=EB44FE0D49D2D642FD38E05C78CA281CDC5FC64A147418531F4FE03516C32C9D368E1E3944631629BBDD1F8D3A965761E25007AC1AF3D1B32867A0PDYDI" TargetMode="External"/><Relationship Id="rId25" Type="http://schemas.openxmlformats.org/officeDocument/2006/relationships/hyperlink" Target="consultantplus://offline/ref=EB44FE0D49D2D642FD38E05C78CA281CDC5FC64A147E11591A4FE03516C32C9D368E1E3944631629BBDD1F883A965761E25007AC1AF3D1B32867A0PDYDI" TargetMode="External"/><Relationship Id="rId33" Type="http://schemas.openxmlformats.org/officeDocument/2006/relationships/hyperlink" Target="consultantplus://offline/ref=EB44FE0D49D2D642FD38E05C78CA281CDC5FC64A147F11531F4FE03516C32C9D368E1E2B443B1A28BDC31F892FC00627PBY5I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3</cp:revision>
  <dcterms:created xsi:type="dcterms:W3CDTF">2022-11-16T08:24:00Z</dcterms:created>
  <dcterms:modified xsi:type="dcterms:W3CDTF">2022-11-16T08:25:00Z</dcterms:modified>
</cp:coreProperties>
</file>