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E77" w:rsidRPr="00A27E77" w:rsidRDefault="00A27E77" w:rsidP="00A27E77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65625BE4" wp14:editId="096C21C2">
            <wp:extent cx="495300" cy="628650"/>
            <wp:effectExtent l="0" t="0" r="0" b="0"/>
            <wp:docPr id="3" name="Рисунок 3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E77" w:rsidRPr="00A27E77" w:rsidRDefault="00A27E77" w:rsidP="00A27E77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A27E77" w:rsidRPr="00A27E77" w:rsidRDefault="00A27E77" w:rsidP="00A27E77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A27E77" w:rsidRPr="00A27E77" w:rsidRDefault="00A27E77" w:rsidP="00A27E77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A27E77" w:rsidRPr="00A27E77" w:rsidRDefault="00A27E77" w:rsidP="00A27E77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A27E77" w:rsidRPr="00DD0426" w:rsidRDefault="00DD0426" w:rsidP="00A27E77">
      <w:pPr>
        <w:textAlignment w:val="auto"/>
        <w:rPr>
          <w:sz w:val="26"/>
          <w:szCs w:val="26"/>
        </w:rPr>
      </w:pPr>
      <w:r>
        <w:rPr>
          <w:b/>
          <w:sz w:val="26"/>
          <w:szCs w:val="26"/>
        </w:rPr>
        <w:t xml:space="preserve">от </w:t>
      </w:r>
      <w:bookmarkStart w:id="0" w:name="_GoBack"/>
      <w:bookmarkEnd w:id="0"/>
      <w:r w:rsidR="00533C83" w:rsidRPr="00DD0426">
        <w:rPr>
          <w:b/>
          <w:sz w:val="26"/>
          <w:szCs w:val="26"/>
        </w:rPr>
        <w:t>31</w:t>
      </w:r>
      <w:r w:rsidR="00A27E77" w:rsidRPr="00DD0426">
        <w:rPr>
          <w:b/>
          <w:sz w:val="26"/>
          <w:szCs w:val="26"/>
        </w:rPr>
        <w:t>.0</w:t>
      </w:r>
      <w:r w:rsidR="00D20FAA" w:rsidRPr="00DD0426">
        <w:rPr>
          <w:b/>
          <w:sz w:val="26"/>
          <w:szCs w:val="26"/>
        </w:rPr>
        <w:t>5</w:t>
      </w:r>
      <w:r w:rsidR="00A27E77" w:rsidRPr="00DD0426">
        <w:rPr>
          <w:b/>
          <w:sz w:val="26"/>
          <w:szCs w:val="26"/>
        </w:rPr>
        <w:t>.2022 №</w:t>
      </w:r>
      <w:r w:rsidR="00533C83" w:rsidRPr="00DD0426">
        <w:rPr>
          <w:b/>
          <w:sz w:val="26"/>
          <w:szCs w:val="26"/>
        </w:rPr>
        <w:t xml:space="preserve"> 119</w:t>
      </w:r>
      <w:r w:rsidR="00A27E77" w:rsidRPr="00DD0426">
        <w:rPr>
          <w:b/>
          <w:sz w:val="26"/>
          <w:szCs w:val="26"/>
        </w:rPr>
        <w:t>п</w:t>
      </w:r>
    </w:p>
    <w:p w:rsidR="00A27E77" w:rsidRDefault="00A27E77" w:rsidP="00F828C2">
      <w:pPr>
        <w:tabs>
          <w:tab w:val="left" w:pos="2565"/>
        </w:tabs>
        <w:ind w:left="567" w:right="5810"/>
        <w:textAlignment w:val="auto"/>
        <w:rPr>
          <w:sz w:val="20"/>
        </w:rPr>
      </w:pPr>
      <w:r w:rsidRPr="00A27E77">
        <w:rPr>
          <w:sz w:val="20"/>
        </w:rPr>
        <w:t>р.п. Искателей</w:t>
      </w:r>
    </w:p>
    <w:p w:rsidR="00F828C2" w:rsidRPr="00A27E77" w:rsidRDefault="00F828C2" w:rsidP="00F828C2">
      <w:pPr>
        <w:tabs>
          <w:tab w:val="left" w:pos="2565"/>
        </w:tabs>
        <w:ind w:left="567" w:right="5810"/>
        <w:textAlignment w:val="auto"/>
        <w:rPr>
          <w:sz w:val="20"/>
        </w:rPr>
      </w:pPr>
    </w:p>
    <w:p w:rsidR="00A27E77" w:rsidRPr="00A27E77" w:rsidRDefault="00A27E77" w:rsidP="00A27E77">
      <w:pPr>
        <w:ind w:right="4960"/>
        <w:jc w:val="both"/>
        <w:rPr>
          <w:sz w:val="22"/>
          <w:szCs w:val="22"/>
        </w:rPr>
      </w:pPr>
      <w:r w:rsidRPr="00A27E77">
        <w:rPr>
          <w:sz w:val="22"/>
          <w:szCs w:val="22"/>
        </w:rPr>
        <w:t>Об определении мест отбывания наказания для лиц, осужденных к исправительным работам, и определении объектов и видов обязательных работ на территории муниципального образования «Муниципальный район «Заполярный район» Ненецкого автономного округа</w:t>
      </w:r>
    </w:p>
    <w:p w:rsidR="00A27E77" w:rsidRPr="00A27E77" w:rsidRDefault="00A27E77" w:rsidP="00A27E77">
      <w:pPr>
        <w:overflowPunct/>
        <w:jc w:val="both"/>
        <w:textAlignment w:val="auto"/>
        <w:rPr>
          <w:color w:val="000000"/>
          <w:sz w:val="26"/>
          <w:szCs w:val="26"/>
        </w:rPr>
      </w:pPr>
    </w:p>
    <w:p w:rsidR="00D73FA8" w:rsidRPr="00DB50DB" w:rsidRDefault="00D73FA8" w:rsidP="00D73FA8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соответствии со статьями </w:t>
      </w:r>
      <w:r w:rsidR="00AA161A">
        <w:rPr>
          <w:rFonts w:eastAsia="Calibri"/>
          <w:sz w:val="26"/>
          <w:szCs w:val="26"/>
          <w:lang w:eastAsia="en-US"/>
        </w:rPr>
        <w:t xml:space="preserve">49, 50 Уголовного кодекса Российской Федерации, статьями </w:t>
      </w:r>
      <w:r>
        <w:rPr>
          <w:rFonts w:eastAsia="Calibri"/>
          <w:sz w:val="26"/>
          <w:szCs w:val="26"/>
          <w:lang w:eastAsia="en-US"/>
        </w:rPr>
        <w:t xml:space="preserve">25, 39 Уголовно-исполнительного кодекса Российской Федерации, по согласованию с филиалом по Ненецкому автономному округу ФКУ УИИ УФСИН </w:t>
      </w:r>
      <w:r w:rsidR="00145F61">
        <w:rPr>
          <w:rFonts w:eastAsia="Calibri"/>
          <w:sz w:val="26"/>
          <w:szCs w:val="26"/>
          <w:lang w:eastAsia="en-US"/>
        </w:rPr>
        <w:t>России по Архангельской области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B45C15">
        <w:rPr>
          <w:rFonts w:eastAsia="Calibr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3B7929">
        <w:rPr>
          <w:rFonts w:eastAsia="Calibri"/>
          <w:sz w:val="26"/>
          <w:szCs w:val="26"/>
          <w:lang w:eastAsia="en-US"/>
        </w:rPr>
        <w:t xml:space="preserve"> Ненецкого автономного округа»</w:t>
      </w:r>
      <w:r>
        <w:rPr>
          <w:sz w:val="26"/>
          <w:szCs w:val="26"/>
        </w:rPr>
        <w:t xml:space="preserve"> </w:t>
      </w:r>
      <w:r w:rsidRPr="00B45C15">
        <w:rPr>
          <w:sz w:val="26"/>
          <w:szCs w:val="26"/>
        </w:rPr>
        <w:t>ПОСТАНОВЛЯЕТ:</w:t>
      </w:r>
    </w:p>
    <w:p w:rsidR="00D73FA8" w:rsidRPr="004E0717" w:rsidRDefault="00D73FA8" w:rsidP="00D73FA8">
      <w:pPr>
        <w:tabs>
          <w:tab w:val="left" w:pos="993"/>
        </w:tabs>
        <w:jc w:val="both"/>
        <w:rPr>
          <w:sz w:val="26"/>
          <w:szCs w:val="26"/>
        </w:rPr>
      </w:pPr>
    </w:p>
    <w:p w:rsidR="00D73FA8" w:rsidRDefault="00D73FA8" w:rsidP="0069197E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Определить места отбывания наказания для лиц, осужденных к исправительным работам, </w:t>
      </w:r>
      <w:r w:rsidRPr="00D73FA8">
        <w:rPr>
          <w:rFonts w:eastAsia="Calibri"/>
          <w:sz w:val="26"/>
          <w:szCs w:val="26"/>
          <w:lang w:eastAsia="en-US"/>
        </w:rPr>
        <w:t>которые не имеют основного места работы</w:t>
      </w:r>
      <w:r>
        <w:rPr>
          <w:rFonts w:eastAsia="Calibri"/>
          <w:sz w:val="26"/>
          <w:szCs w:val="26"/>
          <w:lang w:eastAsia="en-US"/>
        </w:rPr>
        <w:t xml:space="preserve">, а также виды и объекты обязательных работ для лиц, осужденных к обязательным работам, в следующих поселениях </w:t>
      </w:r>
      <w:r w:rsidRPr="00C85FC6">
        <w:rPr>
          <w:rFonts w:eastAsia="Calibri"/>
          <w:sz w:val="26"/>
          <w:szCs w:val="26"/>
          <w:lang w:eastAsia="en-US"/>
        </w:rPr>
        <w:t>Заполярного района:</w:t>
      </w:r>
    </w:p>
    <w:p w:rsidR="00704BD9" w:rsidRPr="00C85FC6" w:rsidRDefault="00704BD9" w:rsidP="00704BD9">
      <w:pPr>
        <w:tabs>
          <w:tab w:val="left" w:pos="993"/>
        </w:tabs>
        <w:ind w:left="709"/>
        <w:jc w:val="both"/>
        <w:rPr>
          <w:rFonts w:eastAsia="Calibri"/>
          <w:sz w:val="26"/>
          <w:szCs w:val="26"/>
          <w:lang w:eastAsia="en-US"/>
        </w:rPr>
      </w:pPr>
    </w:p>
    <w:p w:rsidR="00CC102F" w:rsidRDefault="00CC102F" w:rsidP="00CC102F">
      <w:pPr>
        <w:pStyle w:val="ab"/>
        <w:numPr>
          <w:ilvl w:val="1"/>
          <w:numId w:val="1"/>
        </w:numPr>
        <w:tabs>
          <w:tab w:val="left" w:pos="426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r w:rsidRPr="00C85FC6">
        <w:rPr>
          <w:rFonts w:eastAsia="Calibri"/>
          <w:sz w:val="26"/>
          <w:szCs w:val="26"/>
          <w:lang w:eastAsia="en-US"/>
        </w:rPr>
        <w:t xml:space="preserve">МО «Городское поселение «Рабочий поселок Искателей» </w:t>
      </w:r>
      <w:r>
        <w:rPr>
          <w:rFonts w:eastAsia="Calibri"/>
          <w:sz w:val="26"/>
          <w:szCs w:val="26"/>
          <w:lang w:eastAsia="en-US"/>
        </w:rPr>
        <w:t>ЗР НАО</w:t>
      </w:r>
      <w:r w:rsidRPr="00C85FC6">
        <w:rPr>
          <w:rFonts w:eastAsia="Calibri"/>
          <w:sz w:val="26"/>
          <w:szCs w:val="26"/>
          <w:lang w:eastAsia="en-US"/>
        </w:rPr>
        <w:t>» (Приложение №</w:t>
      </w:r>
      <w:r>
        <w:rPr>
          <w:rFonts w:eastAsia="Calibri"/>
          <w:sz w:val="26"/>
          <w:szCs w:val="26"/>
          <w:lang w:eastAsia="en-US"/>
        </w:rPr>
        <w:t xml:space="preserve"> 1</w:t>
      </w:r>
      <w:r w:rsidRPr="00C85FC6">
        <w:rPr>
          <w:rFonts w:eastAsia="Calibri"/>
          <w:sz w:val="26"/>
          <w:szCs w:val="26"/>
          <w:lang w:eastAsia="en-US"/>
        </w:rPr>
        <w:t>);</w:t>
      </w:r>
    </w:p>
    <w:p w:rsidR="00C85FC6" w:rsidRDefault="00D37B2C" w:rsidP="00C85FC6">
      <w:pPr>
        <w:pStyle w:val="ab"/>
        <w:numPr>
          <w:ilvl w:val="1"/>
          <w:numId w:val="1"/>
        </w:numPr>
        <w:tabs>
          <w:tab w:val="left" w:pos="426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r w:rsidRPr="00C85FC6">
        <w:rPr>
          <w:rFonts w:eastAsia="Calibri"/>
          <w:sz w:val="26"/>
          <w:szCs w:val="26"/>
          <w:lang w:eastAsia="en-US"/>
        </w:rPr>
        <w:t xml:space="preserve">Сельское поселение </w:t>
      </w:r>
      <w:hyperlink r:id="rId9" w:history="1">
        <w:r w:rsidR="00D73FA8" w:rsidRPr="00C85FC6">
          <w:rPr>
            <w:rFonts w:eastAsia="Calibri"/>
            <w:sz w:val="26"/>
            <w:szCs w:val="26"/>
            <w:lang w:eastAsia="en-US"/>
          </w:rPr>
          <w:t xml:space="preserve">«Андегский сельсовет» </w:t>
        </w:r>
        <w:r w:rsidR="006B07B5">
          <w:rPr>
            <w:rFonts w:eastAsia="Calibri"/>
            <w:sz w:val="26"/>
            <w:szCs w:val="26"/>
            <w:lang w:eastAsia="en-US"/>
          </w:rPr>
          <w:t>ЗР НАО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 xml:space="preserve"> 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CC102F">
        <w:rPr>
          <w:rFonts w:eastAsia="Calibri"/>
          <w:sz w:val="26"/>
          <w:szCs w:val="26"/>
          <w:lang w:eastAsia="en-US"/>
        </w:rPr>
        <w:t>2</w:t>
      </w:r>
      <w:r w:rsidR="00D73FA8" w:rsidRPr="00C85FC6">
        <w:rPr>
          <w:rFonts w:eastAsia="Calibri"/>
          <w:sz w:val="26"/>
          <w:szCs w:val="26"/>
          <w:lang w:eastAsia="en-US"/>
        </w:rPr>
        <w:t>);</w:t>
      </w:r>
    </w:p>
    <w:p w:rsidR="00C85FC6" w:rsidRDefault="00B5194A" w:rsidP="00C85FC6">
      <w:pPr>
        <w:pStyle w:val="ab"/>
        <w:numPr>
          <w:ilvl w:val="1"/>
          <w:numId w:val="1"/>
        </w:numPr>
        <w:tabs>
          <w:tab w:val="left" w:pos="426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10" w:history="1">
        <w:r w:rsidR="002132BD" w:rsidRPr="00C85FC6">
          <w:rPr>
            <w:rFonts w:eastAsia="Calibri"/>
            <w:sz w:val="26"/>
            <w:szCs w:val="26"/>
            <w:lang w:eastAsia="en-US"/>
          </w:rPr>
          <w:t>Сельское поселение</w:t>
        </w:r>
        <w:r w:rsidR="00D73FA8" w:rsidRPr="00C85FC6">
          <w:rPr>
            <w:rFonts w:eastAsia="Calibri"/>
            <w:sz w:val="26"/>
            <w:szCs w:val="26"/>
            <w:lang w:eastAsia="en-US"/>
          </w:rPr>
          <w:t xml:space="preserve"> «Великовисочный сельсовет» </w:t>
        </w:r>
        <w:r w:rsidR="006B07B5">
          <w:rPr>
            <w:rFonts w:eastAsia="Calibri"/>
            <w:sz w:val="26"/>
            <w:szCs w:val="26"/>
            <w:lang w:eastAsia="en-US"/>
          </w:rPr>
          <w:t>ЗР НАО</w:t>
        </w:r>
        <w:r w:rsidR="00C85FC6" w:rsidRPr="00C85FC6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CC102F">
        <w:rPr>
          <w:rFonts w:eastAsia="Calibri"/>
          <w:sz w:val="26"/>
          <w:szCs w:val="26"/>
          <w:lang w:eastAsia="en-US"/>
        </w:rPr>
        <w:t>3</w:t>
      </w:r>
      <w:r w:rsidR="00D73FA8" w:rsidRPr="00C85FC6">
        <w:rPr>
          <w:rFonts w:eastAsia="Calibri"/>
          <w:sz w:val="26"/>
          <w:szCs w:val="26"/>
          <w:lang w:eastAsia="en-US"/>
        </w:rPr>
        <w:t>);</w:t>
      </w:r>
    </w:p>
    <w:p w:rsidR="00C85FC6" w:rsidRDefault="002132BD" w:rsidP="00C85FC6">
      <w:pPr>
        <w:pStyle w:val="ab"/>
        <w:numPr>
          <w:ilvl w:val="1"/>
          <w:numId w:val="1"/>
        </w:numPr>
        <w:tabs>
          <w:tab w:val="left" w:pos="426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r w:rsidRPr="00C85FC6">
        <w:rPr>
          <w:rFonts w:eastAsia="Calibri"/>
          <w:sz w:val="26"/>
          <w:szCs w:val="26"/>
          <w:lang w:eastAsia="en-US"/>
        </w:rPr>
        <w:t>Сельское поселение</w:t>
      </w:r>
      <w:hyperlink r:id="rId11" w:history="1">
        <w:r w:rsidR="00D73FA8" w:rsidRPr="00C85FC6">
          <w:rPr>
            <w:rFonts w:eastAsia="Calibri"/>
            <w:sz w:val="26"/>
            <w:szCs w:val="26"/>
            <w:lang w:eastAsia="en-US"/>
          </w:rPr>
          <w:t xml:space="preserve"> «Канинский сельсовет» </w:t>
        </w:r>
        <w:r w:rsidR="006B07B5">
          <w:rPr>
            <w:rFonts w:eastAsia="Calibri"/>
            <w:sz w:val="26"/>
            <w:szCs w:val="26"/>
            <w:lang w:eastAsia="en-US"/>
          </w:rPr>
          <w:t>ЗР НАО</w:t>
        </w:r>
        <w:r w:rsidR="00C85FC6" w:rsidRPr="00C85FC6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4);</w:t>
      </w:r>
    </w:p>
    <w:p w:rsidR="00C85FC6" w:rsidRDefault="00B5194A" w:rsidP="00C85FC6">
      <w:pPr>
        <w:pStyle w:val="ab"/>
        <w:numPr>
          <w:ilvl w:val="1"/>
          <w:numId w:val="1"/>
        </w:numPr>
        <w:tabs>
          <w:tab w:val="left" w:pos="426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12" w:history="1">
        <w:r w:rsidR="002132BD" w:rsidRPr="00C85FC6">
          <w:rPr>
            <w:rFonts w:eastAsia="Calibri"/>
            <w:sz w:val="26"/>
            <w:szCs w:val="26"/>
            <w:lang w:eastAsia="en-US"/>
          </w:rPr>
          <w:t>Сельское поселение</w:t>
        </w:r>
        <w:r w:rsidR="00D73FA8" w:rsidRPr="00C85FC6">
          <w:rPr>
            <w:rFonts w:eastAsia="Calibri"/>
            <w:sz w:val="26"/>
            <w:szCs w:val="26"/>
            <w:lang w:eastAsia="en-US"/>
          </w:rPr>
          <w:t xml:space="preserve"> «Карский сельсовет» </w:t>
        </w:r>
        <w:r w:rsidR="006B07B5">
          <w:rPr>
            <w:rFonts w:eastAsia="Calibri"/>
            <w:sz w:val="26"/>
            <w:szCs w:val="26"/>
            <w:lang w:eastAsia="en-US"/>
          </w:rPr>
          <w:t>ЗР НАО</w:t>
        </w:r>
        <w:r w:rsidR="00C85FC6" w:rsidRPr="00C85FC6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5);</w:t>
      </w:r>
    </w:p>
    <w:p w:rsidR="00C85FC6" w:rsidRDefault="00B5194A" w:rsidP="00C85FC6">
      <w:pPr>
        <w:pStyle w:val="ab"/>
        <w:numPr>
          <w:ilvl w:val="1"/>
          <w:numId w:val="1"/>
        </w:numPr>
        <w:tabs>
          <w:tab w:val="left" w:pos="426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13" w:history="1">
        <w:r w:rsidR="00323A8D" w:rsidRPr="00C85FC6">
          <w:rPr>
            <w:rFonts w:eastAsia="Calibri"/>
            <w:sz w:val="26"/>
            <w:szCs w:val="26"/>
            <w:lang w:eastAsia="en-US"/>
          </w:rPr>
          <w:t>Сельское поселение</w:t>
        </w:r>
        <w:r w:rsidR="00D73FA8" w:rsidRPr="00C85FC6">
          <w:rPr>
            <w:rFonts w:eastAsia="Calibri"/>
            <w:sz w:val="26"/>
            <w:szCs w:val="26"/>
            <w:lang w:eastAsia="en-US"/>
          </w:rPr>
          <w:t xml:space="preserve"> «Колгуевский сельсовет»</w:t>
        </w:r>
        <w:r w:rsidR="002132BD" w:rsidRPr="00C85FC6">
          <w:rPr>
            <w:rFonts w:eastAsia="Calibri"/>
            <w:sz w:val="26"/>
            <w:szCs w:val="26"/>
            <w:lang w:eastAsia="en-US"/>
          </w:rPr>
          <w:t xml:space="preserve"> </w:t>
        </w:r>
        <w:r w:rsidR="006B07B5">
          <w:rPr>
            <w:rFonts w:eastAsia="Calibri"/>
            <w:sz w:val="26"/>
            <w:szCs w:val="26"/>
            <w:lang w:eastAsia="en-US"/>
          </w:rPr>
          <w:t>ЗР НАО</w:t>
        </w:r>
        <w:r w:rsidR="00C85FC6" w:rsidRPr="00C85FC6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6);</w:t>
      </w:r>
    </w:p>
    <w:p w:rsidR="00C85FC6" w:rsidRDefault="00B5194A" w:rsidP="00C85FC6">
      <w:pPr>
        <w:pStyle w:val="ab"/>
        <w:numPr>
          <w:ilvl w:val="1"/>
          <w:numId w:val="1"/>
        </w:numPr>
        <w:tabs>
          <w:tab w:val="left" w:pos="426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14" w:history="1">
        <w:r w:rsidR="00323A8D" w:rsidRPr="00C85FC6">
          <w:rPr>
            <w:rFonts w:eastAsia="Calibri"/>
            <w:sz w:val="26"/>
            <w:szCs w:val="26"/>
            <w:lang w:eastAsia="en-US"/>
          </w:rPr>
          <w:t>Сельское поселение</w:t>
        </w:r>
        <w:r w:rsidR="00D73FA8" w:rsidRPr="00C85FC6">
          <w:rPr>
            <w:rFonts w:eastAsia="Calibri"/>
            <w:sz w:val="26"/>
            <w:szCs w:val="26"/>
            <w:lang w:eastAsia="en-US"/>
          </w:rPr>
          <w:t xml:space="preserve"> «Коткинский сельсовет» </w:t>
        </w:r>
        <w:r w:rsidR="006B07B5">
          <w:rPr>
            <w:rFonts w:eastAsia="Calibri"/>
            <w:sz w:val="26"/>
            <w:szCs w:val="26"/>
            <w:lang w:eastAsia="en-US"/>
          </w:rPr>
          <w:t>ЗР НАО</w:t>
        </w:r>
        <w:r w:rsidR="00C85FC6" w:rsidRPr="00C85FC6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7);</w:t>
      </w:r>
    </w:p>
    <w:p w:rsidR="000007EF" w:rsidRDefault="00B5194A" w:rsidP="000007EF">
      <w:pPr>
        <w:pStyle w:val="ab"/>
        <w:numPr>
          <w:ilvl w:val="1"/>
          <w:numId w:val="1"/>
        </w:numPr>
        <w:tabs>
          <w:tab w:val="left" w:pos="426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15" w:history="1">
        <w:r w:rsidR="00323A8D" w:rsidRPr="00C85FC6">
          <w:rPr>
            <w:rFonts w:eastAsia="Calibri"/>
            <w:sz w:val="26"/>
            <w:szCs w:val="26"/>
            <w:lang w:eastAsia="en-US"/>
          </w:rPr>
          <w:t>Сельское поселение</w:t>
        </w:r>
        <w:r w:rsidR="00D73FA8" w:rsidRPr="00C85FC6">
          <w:rPr>
            <w:rFonts w:eastAsia="Calibri"/>
            <w:sz w:val="26"/>
            <w:szCs w:val="26"/>
            <w:lang w:eastAsia="en-US"/>
          </w:rPr>
          <w:t xml:space="preserve"> «Малоземельский сельсовет» </w:t>
        </w:r>
        <w:r w:rsidR="006B07B5">
          <w:rPr>
            <w:rFonts w:eastAsia="Calibri"/>
            <w:sz w:val="26"/>
            <w:szCs w:val="26"/>
            <w:lang w:eastAsia="en-US"/>
          </w:rPr>
          <w:t>ЗР НАО</w:t>
        </w:r>
        <w:r w:rsidR="00C85FC6" w:rsidRPr="00C85FC6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8);</w:t>
      </w:r>
    </w:p>
    <w:p w:rsidR="00C85FC6" w:rsidRPr="000007EF" w:rsidRDefault="00B5194A" w:rsidP="000007EF">
      <w:pPr>
        <w:pStyle w:val="ab"/>
        <w:numPr>
          <w:ilvl w:val="1"/>
          <w:numId w:val="1"/>
        </w:numPr>
        <w:tabs>
          <w:tab w:val="left" w:pos="426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16" w:history="1">
        <w:r w:rsidR="00323A8D" w:rsidRPr="000007EF">
          <w:rPr>
            <w:rFonts w:eastAsia="Calibri"/>
            <w:sz w:val="26"/>
            <w:szCs w:val="26"/>
            <w:lang w:eastAsia="en-US"/>
          </w:rPr>
          <w:t>Сельское поселение</w:t>
        </w:r>
        <w:r w:rsidR="00D73FA8" w:rsidRPr="000007EF">
          <w:rPr>
            <w:rFonts w:eastAsia="Calibri"/>
            <w:sz w:val="26"/>
            <w:szCs w:val="26"/>
            <w:lang w:eastAsia="en-US"/>
          </w:rPr>
          <w:t xml:space="preserve"> «Омский сельсовет» </w:t>
        </w:r>
        <w:r w:rsidR="006B07B5">
          <w:rPr>
            <w:rFonts w:eastAsia="Calibri"/>
            <w:sz w:val="26"/>
            <w:szCs w:val="26"/>
            <w:lang w:eastAsia="en-US"/>
          </w:rPr>
          <w:t>ЗР НАО</w:t>
        </w:r>
        <w:r w:rsidR="00C85FC6" w:rsidRPr="000007EF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0007EF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0007EF">
        <w:rPr>
          <w:rFonts w:eastAsia="Calibri"/>
          <w:sz w:val="26"/>
          <w:szCs w:val="26"/>
          <w:lang w:eastAsia="en-US"/>
        </w:rPr>
        <w:t>9);</w:t>
      </w:r>
    </w:p>
    <w:p w:rsidR="00C85FC6" w:rsidRDefault="00323A8D" w:rsidP="000007EF">
      <w:pPr>
        <w:pStyle w:val="ab"/>
        <w:numPr>
          <w:ilvl w:val="1"/>
          <w:numId w:val="1"/>
        </w:numPr>
        <w:tabs>
          <w:tab w:val="left" w:pos="851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r w:rsidRPr="00C85FC6">
        <w:rPr>
          <w:rFonts w:eastAsia="Calibri"/>
          <w:sz w:val="26"/>
          <w:szCs w:val="26"/>
          <w:lang w:eastAsia="en-US"/>
        </w:rPr>
        <w:t xml:space="preserve">Сельское поселение </w:t>
      </w:r>
      <w:hyperlink r:id="rId17" w:history="1">
        <w:r w:rsidR="00D73FA8" w:rsidRPr="00C85FC6">
          <w:rPr>
            <w:rFonts w:eastAsia="Calibri"/>
            <w:sz w:val="26"/>
            <w:szCs w:val="26"/>
            <w:lang w:eastAsia="en-US"/>
          </w:rPr>
          <w:t xml:space="preserve">«Пёшский сельсовет» </w:t>
        </w:r>
        <w:r w:rsidR="006B07B5">
          <w:rPr>
            <w:rFonts w:eastAsia="Calibri"/>
            <w:sz w:val="26"/>
            <w:szCs w:val="26"/>
            <w:lang w:eastAsia="en-US"/>
          </w:rPr>
          <w:t>ЗР</w:t>
        </w:r>
      </w:hyperlink>
      <w:r w:rsidR="006B07B5">
        <w:rPr>
          <w:rFonts w:eastAsia="Calibri"/>
          <w:sz w:val="26"/>
          <w:szCs w:val="26"/>
          <w:lang w:eastAsia="en-US"/>
        </w:rPr>
        <w:t xml:space="preserve"> НАО</w:t>
      </w:r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10);</w:t>
      </w:r>
    </w:p>
    <w:p w:rsidR="00C85FC6" w:rsidRDefault="00B5194A" w:rsidP="000007EF">
      <w:pPr>
        <w:pStyle w:val="ab"/>
        <w:numPr>
          <w:ilvl w:val="1"/>
          <w:numId w:val="1"/>
        </w:numPr>
        <w:tabs>
          <w:tab w:val="left" w:pos="851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18" w:history="1">
        <w:r w:rsidR="00323A8D" w:rsidRPr="00C85FC6">
          <w:rPr>
            <w:rFonts w:eastAsia="Calibri"/>
            <w:sz w:val="26"/>
            <w:szCs w:val="26"/>
            <w:lang w:eastAsia="en-US"/>
          </w:rPr>
          <w:t xml:space="preserve">Сельское поселение </w:t>
        </w:r>
        <w:r w:rsidR="00D73FA8" w:rsidRPr="00C85FC6">
          <w:rPr>
            <w:rFonts w:eastAsia="Calibri"/>
            <w:sz w:val="26"/>
            <w:szCs w:val="26"/>
            <w:lang w:eastAsia="en-US"/>
          </w:rPr>
          <w:t xml:space="preserve">«Поселок Амдерма» </w:t>
        </w:r>
        <w:r w:rsidR="006B07B5">
          <w:rPr>
            <w:rFonts w:eastAsia="Calibri"/>
            <w:sz w:val="26"/>
            <w:szCs w:val="26"/>
            <w:lang w:eastAsia="en-US"/>
          </w:rPr>
          <w:t>ЗР НАО</w:t>
        </w:r>
        <w:r w:rsidR="00C85FC6" w:rsidRPr="00C85FC6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11);</w:t>
      </w:r>
    </w:p>
    <w:p w:rsidR="00C85FC6" w:rsidRDefault="00B5194A" w:rsidP="000007EF">
      <w:pPr>
        <w:pStyle w:val="ab"/>
        <w:numPr>
          <w:ilvl w:val="1"/>
          <w:numId w:val="1"/>
        </w:numPr>
        <w:tabs>
          <w:tab w:val="left" w:pos="851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19" w:history="1">
        <w:r w:rsidR="00323A8D" w:rsidRPr="00C85FC6">
          <w:rPr>
            <w:rFonts w:eastAsia="Calibri"/>
            <w:sz w:val="26"/>
            <w:szCs w:val="26"/>
            <w:lang w:eastAsia="en-US"/>
          </w:rPr>
          <w:t>Сельское поселение</w:t>
        </w:r>
        <w:r w:rsidR="00D73FA8" w:rsidRPr="00C85FC6">
          <w:rPr>
            <w:rFonts w:eastAsia="Calibri"/>
            <w:sz w:val="26"/>
            <w:szCs w:val="26"/>
            <w:lang w:eastAsia="en-US"/>
          </w:rPr>
          <w:t xml:space="preserve"> «Пустозерский сельсовет» </w:t>
        </w:r>
        <w:r w:rsidR="006B07B5">
          <w:rPr>
            <w:rFonts w:eastAsia="Calibri"/>
            <w:sz w:val="26"/>
            <w:szCs w:val="26"/>
            <w:lang w:eastAsia="en-US"/>
          </w:rPr>
          <w:t>ЗР НАО</w:t>
        </w:r>
        <w:r w:rsidR="00C85FC6" w:rsidRPr="00C85FC6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12);</w:t>
      </w:r>
    </w:p>
    <w:p w:rsidR="00C85FC6" w:rsidRDefault="00B5194A" w:rsidP="000007EF">
      <w:pPr>
        <w:pStyle w:val="ab"/>
        <w:numPr>
          <w:ilvl w:val="1"/>
          <w:numId w:val="1"/>
        </w:numPr>
        <w:tabs>
          <w:tab w:val="left" w:pos="851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20" w:history="1">
        <w:r w:rsidR="00323A8D" w:rsidRPr="00C85FC6">
          <w:rPr>
            <w:rFonts w:eastAsia="Calibri"/>
            <w:sz w:val="26"/>
            <w:szCs w:val="26"/>
            <w:lang w:eastAsia="en-US"/>
          </w:rPr>
          <w:t>Сельское поселение</w:t>
        </w:r>
        <w:r w:rsidR="00D73FA8" w:rsidRPr="00C85FC6">
          <w:rPr>
            <w:rFonts w:eastAsia="Calibri"/>
            <w:sz w:val="26"/>
            <w:szCs w:val="26"/>
            <w:lang w:eastAsia="en-US"/>
          </w:rPr>
          <w:t xml:space="preserve"> «Тельвисочный сельсовет» </w:t>
        </w:r>
        <w:r w:rsidR="006B07B5">
          <w:rPr>
            <w:rFonts w:eastAsia="Calibri"/>
            <w:sz w:val="26"/>
            <w:szCs w:val="26"/>
            <w:lang w:eastAsia="en-US"/>
          </w:rPr>
          <w:t xml:space="preserve">ЗР НАО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13);</w:t>
      </w:r>
    </w:p>
    <w:p w:rsidR="00C85FC6" w:rsidRDefault="00B5194A" w:rsidP="000007EF">
      <w:pPr>
        <w:pStyle w:val="ab"/>
        <w:numPr>
          <w:ilvl w:val="1"/>
          <w:numId w:val="1"/>
        </w:numPr>
        <w:tabs>
          <w:tab w:val="left" w:pos="851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21" w:history="1">
        <w:r w:rsidR="00323A8D" w:rsidRPr="00C85FC6">
          <w:rPr>
            <w:rFonts w:eastAsia="Calibri"/>
            <w:sz w:val="26"/>
            <w:szCs w:val="26"/>
            <w:lang w:eastAsia="en-US"/>
          </w:rPr>
          <w:t>Сельское поселение</w:t>
        </w:r>
        <w:r w:rsidR="00D73FA8" w:rsidRPr="00C85FC6">
          <w:rPr>
            <w:rFonts w:eastAsia="Calibri"/>
            <w:sz w:val="26"/>
            <w:szCs w:val="26"/>
            <w:lang w:eastAsia="en-US"/>
          </w:rPr>
          <w:t xml:space="preserve"> «Тиманский сельсовет»</w:t>
        </w:r>
        <w:r w:rsidR="006B07B5">
          <w:rPr>
            <w:rFonts w:eastAsia="Calibri"/>
            <w:sz w:val="26"/>
            <w:szCs w:val="26"/>
            <w:lang w:eastAsia="en-US"/>
          </w:rPr>
          <w:t xml:space="preserve"> ЗР НАО</w:t>
        </w:r>
        <w:r w:rsidR="00C85FC6" w:rsidRPr="00C85FC6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14);</w:t>
      </w:r>
    </w:p>
    <w:p w:rsidR="00C85FC6" w:rsidRDefault="00B5194A" w:rsidP="000007EF">
      <w:pPr>
        <w:pStyle w:val="ab"/>
        <w:numPr>
          <w:ilvl w:val="1"/>
          <w:numId w:val="1"/>
        </w:numPr>
        <w:tabs>
          <w:tab w:val="left" w:pos="851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22" w:history="1">
        <w:r w:rsidR="00323A8D" w:rsidRPr="00C85FC6">
          <w:rPr>
            <w:rFonts w:eastAsia="Calibri"/>
            <w:sz w:val="26"/>
            <w:szCs w:val="26"/>
            <w:lang w:eastAsia="en-US"/>
          </w:rPr>
          <w:t>Сельское поселение</w:t>
        </w:r>
        <w:r w:rsidR="00D73FA8" w:rsidRPr="00C85FC6">
          <w:rPr>
            <w:rFonts w:eastAsia="Calibri"/>
            <w:sz w:val="26"/>
            <w:szCs w:val="26"/>
            <w:lang w:eastAsia="en-US"/>
          </w:rPr>
          <w:t xml:space="preserve"> «Хорей-Верский сельсовет» </w:t>
        </w:r>
        <w:r w:rsidR="006B07B5">
          <w:rPr>
            <w:rFonts w:eastAsia="Calibri"/>
            <w:sz w:val="26"/>
            <w:szCs w:val="26"/>
            <w:lang w:eastAsia="en-US"/>
          </w:rPr>
          <w:t>ЗР НАО</w:t>
        </w:r>
        <w:r w:rsidR="00C85FC6" w:rsidRPr="00C85FC6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 xml:space="preserve">(Приложение </w:t>
      </w:r>
      <w:r w:rsidR="000016BF">
        <w:rPr>
          <w:rFonts w:eastAsia="Calibri"/>
          <w:sz w:val="26"/>
          <w:szCs w:val="26"/>
          <w:lang w:eastAsia="en-US"/>
        </w:rPr>
        <w:t xml:space="preserve">         </w:t>
      </w:r>
      <w:r w:rsidR="00D73FA8" w:rsidRPr="00C85FC6">
        <w:rPr>
          <w:rFonts w:eastAsia="Calibri"/>
          <w:sz w:val="26"/>
          <w:szCs w:val="26"/>
          <w:lang w:eastAsia="en-US"/>
        </w:rPr>
        <w:t>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15);</w:t>
      </w:r>
    </w:p>
    <w:p w:rsidR="00C85FC6" w:rsidRDefault="00B5194A" w:rsidP="000007EF">
      <w:pPr>
        <w:pStyle w:val="ab"/>
        <w:numPr>
          <w:ilvl w:val="1"/>
          <w:numId w:val="1"/>
        </w:numPr>
        <w:tabs>
          <w:tab w:val="left" w:pos="851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23" w:history="1">
        <w:r w:rsidR="002132BD" w:rsidRPr="00C85FC6">
          <w:rPr>
            <w:rFonts w:eastAsia="Calibri"/>
            <w:sz w:val="26"/>
            <w:szCs w:val="26"/>
            <w:lang w:eastAsia="en-US"/>
          </w:rPr>
          <w:t>Сельское поселение</w:t>
        </w:r>
        <w:r w:rsidR="00D73FA8" w:rsidRPr="00C85FC6">
          <w:rPr>
            <w:rFonts w:eastAsia="Calibri"/>
            <w:sz w:val="26"/>
            <w:szCs w:val="26"/>
            <w:lang w:eastAsia="en-US"/>
          </w:rPr>
          <w:t xml:space="preserve"> «Хоседа-Хардский сельсовет» </w:t>
        </w:r>
        <w:r w:rsidR="006B07B5">
          <w:rPr>
            <w:rFonts w:eastAsia="Calibri"/>
            <w:sz w:val="26"/>
            <w:szCs w:val="26"/>
            <w:lang w:eastAsia="en-US"/>
          </w:rPr>
          <w:t>ЗР НАО</w:t>
        </w:r>
        <w:r w:rsidR="00C85FC6" w:rsidRPr="00C85FC6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>(Приложение</w:t>
      </w:r>
      <w:r w:rsidR="000016BF">
        <w:rPr>
          <w:rFonts w:eastAsia="Calibri"/>
          <w:sz w:val="26"/>
          <w:szCs w:val="26"/>
          <w:lang w:eastAsia="en-US"/>
        </w:rPr>
        <w:t xml:space="preserve">           </w:t>
      </w:r>
      <w:r w:rsidR="00D73FA8" w:rsidRPr="00C85FC6">
        <w:rPr>
          <w:rFonts w:eastAsia="Calibri"/>
          <w:sz w:val="26"/>
          <w:szCs w:val="26"/>
          <w:lang w:eastAsia="en-US"/>
        </w:rPr>
        <w:t xml:space="preserve">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16);</w:t>
      </w:r>
    </w:p>
    <w:p w:rsidR="00C85FC6" w:rsidRDefault="00B5194A" w:rsidP="000007EF">
      <w:pPr>
        <w:pStyle w:val="ab"/>
        <w:numPr>
          <w:ilvl w:val="1"/>
          <w:numId w:val="1"/>
        </w:numPr>
        <w:tabs>
          <w:tab w:val="left" w:pos="851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24" w:history="1">
        <w:r w:rsidR="00323A8D" w:rsidRPr="00C85FC6">
          <w:rPr>
            <w:rFonts w:eastAsia="Calibri"/>
            <w:sz w:val="26"/>
            <w:szCs w:val="26"/>
            <w:lang w:eastAsia="en-US"/>
          </w:rPr>
          <w:t>Сельское поселение</w:t>
        </w:r>
        <w:r w:rsidR="00D73FA8" w:rsidRPr="00C85FC6">
          <w:rPr>
            <w:rFonts w:eastAsia="Calibri"/>
            <w:sz w:val="26"/>
            <w:szCs w:val="26"/>
            <w:lang w:eastAsia="en-US"/>
          </w:rPr>
          <w:t xml:space="preserve"> «Юшарский сельсовет»</w:t>
        </w:r>
        <w:r w:rsidR="006B07B5">
          <w:rPr>
            <w:rFonts w:eastAsia="Calibri"/>
            <w:sz w:val="26"/>
            <w:szCs w:val="26"/>
            <w:lang w:eastAsia="en-US"/>
          </w:rPr>
          <w:t xml:space="preserve"> ЗР НАО</w:t>
        </w:r>
        <w:r w:rsidR="00C85FC6" w:rsidRPr="00C85FC6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17);</w:t>
      </w:r>
    </w:p>
    <w:p w:rsidR="00C85FC6" w:rsidRDefault="00B5194A" w:rsidP="000007EF">
      <w:pPr>
        <w:pStyle w:val="ab"/>
        <w:numPr>
          <w:ilvl w:val="1"/>
          <w:numId w:val="1"/>
        </w:numPr>
        <w:tabs>
          <w:tab w:val="left" w:pos="851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hyperlink r:id="rId25" w:history="1">
        <w:r w:rsidR="00323A8D" w:rsidRPr="00C85FC6">
          <w:rPr>
            <w:rFonts w:eastAsia="Calibri"/>
            <w:sz w:val="26"/>
            <w:szCs w:val="26"/>
            <w:lang w:eastAsia="en-US"/>
          </w:rPr>
          <w:t>Сельское поселение</w:t>
        </w:r>
        <w:r w:rsidR="00D73FA8" w:rsidRPr="00C85FC6">
          <w:rPr>
            <w:rFonts w:eastAsia="Calibri"/>
            <w:sz w:val="26"/>
            <w:szCs w:val="26"/>
            <w:lang w:eastAsia="en-US"/>
          </w:rPr>
          <w:t xml:space="preserve"> «Шоинский сельсовет» </w:t>
        </w:r>
        <w:r w:rsidR="006B07B5">
          <w:rPr>
            <w:rFonts w:eastAsia="Calibri"/>
            <w:sz w:val="26"/>
            <w:szCs w:val="26"/>
            <w:lang w:eastAsia="en-US"/>
          </w:rPr>
          <w:t>ЗР НАО</w:t>
        </w:r>
        <w:r w:rsidR="00C85FC6" w:rsidRPr="00C85FC6">
          <w:rPr>
            <w:rFonts w:eastAsia="Calibri"/>
            <w:sz w:val="26"/>
            <w:szCs w:val="26"/>
            <w:lang w:eastAsia="en-US"/>
          </w:rPr>
          <w:t xml:space="preserve"> </w:t>
        </w:r>
      </w:hyperlink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18);</w:t>
      </w:r>
    </w:p>
    <w:p w:rsidR="00D73FA8" w:rsidRPr="002B0DED" w:rsidRDefault="00323A8D" w:rsidP="002B0DED">
      <w:pPr>
        <w:pStyle w:val="ab"/>
        <w:numPr>
          <w:ilvl w:val="1"/>
          <w:numId w:val="1"/>
        </w:numPr>
        <w:tabs>
          <w:tab w:val="left" w:pos="851"/>
        </w:tabs>
        <w:ind w:left="0" w:firstLine="284"/>
        <w:jc w:val="both"/>
        <w:rPr>
          <w:rFonts w:eastAsia="Calibri"/>
          <w:sz w:val="26"/>
          <w:szCs w:val="26"/>
          <w:lang w:eastAsia="en-US"/>
        </w:rPr>
      </w:pPr>
      <w:r w:rsidRPr="00C85FC6">
        <w:rPr>
          <w:rFonts w:eastAsia="Calibri"/>
          <w:sz w:val="26"/>
          <w:szCs w:val="26"/>
          <w:lang w:eastAsia="en-US"/>
        </w:rPr>
        <w:t>Сельское поселение</w:t>
      </w:r>
      <w:r w:rsidR="00847FF1">
        <w:rPr>
          <w:rFonts w:eastAsia="Calibri"/>
          <w:sz w:val="26"/>
          <w:szCs w:val="26"/>
          <w:lang w:eastAsia="en-US"/>
        </w:rPr>
        <w:t xml:space="preserve"> «Приморско-К</w:t>
      </w:r>
      <w:r w:rsidR="00D73FA8" w:rsidRPr="00C85FC6">
        <w:rPr>
          <w:rFonts w:eastAsia="Calibri"/>
          <w:sz w:val="26"/>
          <w:szCs w:val="26"/>
          <w:lang w:eastAsia="en-US"/>
        </w:rPr>
        <w:t xml:space="preserve">уйский сельсовет» </w:t>
      </w:r>
      <w:r w:rsidR="006B07B5">
        <w:rPr>
          <w:rFonts w:eastAsia="Calibri"/>
          <w:sz w:val="26"/>
          <w:szCs w:val="26"/>
          <w:lang w:eastAsia="en-US"/>
        </w:rPr>
        <w:t>ЗР НАО</w:t>
      </w:r>
      <w:r w:rsidR="00C85FC6" w:rsidRPr="00C85FC6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(Приложение №</w:t>
      </w:r>
      <w:r w:rsidR="000016BF">
        <w:rPr>
          <w:rFonts w:eastAsia="Calibri"/>
          <w:sz w:val="26"/>
          <w:szCs w:val="26"/>
          <w:lang w:eastAsia="en-US"/>
        </w:rPr>
        <w:t xml:space="preserve"> </w:t>
      </w:r>
      <w:r w:rsidR="00D73FA8" w:rsidRPr="00C85FC6">
        <w:rPr>
          <w:rFonts w:eastAsia="Calibri"/>
          <w:sz w:val="26"/>
          <w:szCs w:val="26"/>
          <w:lang w:eastAsia="en-US"/>
        </w:rPr>
        <w:t>19).</w:t>
      </w:r>
    </w:p>
    <w:p w:rsidR="005E56E2" w:rsidRDefault="00D73FA8" w:rsidP="005E56E2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eastAsia="Calibri"/>
          <w:lang w:eastAsia="en-US"/>
        </w:rPr>
      </w:pPr>
      <w:r w:rsidRPr="0099278F">
        <w:rPr>
          <w:rFonts w:eastAsia="Calibri"/>
          <w:lang w:eastAsia="en-US"/>
        </w:rPr>
        <w:t>Для отбывания наказания в виде исправительных работ</w:t>
      </w:r>
      <w:r w:rsidR="0099278F" w:rsidRPr="0099278F">
        <w:rPr>
          <w:rFonts w:eastAsia="Calibri"/>
          <w:lang w:eastAsia="en-US"/>
        </w:rPr>
        <w:t xml:space="preserve"> осужденными</w:t>
      </w:r>
      <w:r w:rsidRPr="0099278F">
        <w:rPr>
          <w:rFonts w:eastAsia="Calibri"/>
          <w:lang w:eastAsia="en-US"/>
        </w:rPr>
        <w:t xml:space="preserve">, которые не имеют основного места работы, руководителям организаций, указанным в приложениях к настоящему постановлению, </w:t>
      </w:r>
      <w:r w:rsidR="00E76BC1">
        <w:rPr>
          <w:rFonts w:eastAsia="Calibri"/>
          <w:lang w:eastAsia="en-US"/>
        </w:rPr>
        <w:t xml:space="preserve">рекомендовать </w:t>
      </w:r>
      <w:r w:rsidRPr="0099278F">
        <w:rPr>
          <w:rFonts w:eastAsia="Calibri"/>
          <w:lang w:eastAsia="en-US"/>
        </w:rPr>
        <w:t>обеспечить резерв рабочих мест в количестве не менее одного рабочего места (вакантной должности, проф</w:t>
      </w:r>
      <w:r w:rsidR="005E56E2">
        <w:rPr>
          <w:rFonts w:eastAsia="Calibri"/>
          <w:lang w:eastAsia="en-US"/>
        </w:rPr>
        <w:t xml:space="preserve">ессии </w:t>
      </w:r>
      <w:r w:rsidRPr="0099278F">
        <w:rPr>
          <w:rFonts w:eastAsia="Calibri"/>
          <w:lang w:eastAsia="en-US"/>
        </w:rPr>
        <w:t>рабочего)</w:t>
      </w:r>
      <w:r w:rsidR="00A76575" w:rsidRPr="0099278F">
        <w:rPr>
          <w:rFonts w:eastAsia="Calibri"/>
          <w:lang w:eastAsia="en-US"/>
        </w:rPr>
        <w:t xml:space="preserve"> совокупно на одно поселение</w:t>
      </w:r>
      <w:r w:rsidRPr="0099278F">
        <w:rPr>
          <w:rFonts w:eastAsia="Calibri"/>
          <w:lang w:eastAsia="en-US"/>
        </w:rPr>
        <w:t>.</w:t>
      </w:r>
      <w:r w:rsidR="005E56E2" w:rsidRPr="005E56E2">
        <w:t xml:space="preserve"> </w:t>
      </w:r>
      <w:r w:rsidR="005E56E2" w:rsidRPr="005E56E2">
        <w:rPr>
          <w:rFonts w:eastAsia="Calibri"/>
          <w:lang w:eastAsia="en-US"/>
        </w:rPr>
        <w:t>В целях трудоустройства большего количества лиц в обязательном порядке рассматривать вопрос о заключении трудовых договором с установление</w:t>
      </w:r>
      <w:r w:rsidR="00B84F99">
        <w:rPr>
          <w:rFonts w:eastAsia="Calibri"/>
          <w:lang w:eastAsia="en-US"/>
        </w:rPr>
        <w:t>м</w:t>
      </w:r>
      <w:r w:rsidR="005E56E2" w:rsidRPr="005E56E2">
        <w:rPr>
          <w:rFonts w:eastAsia="Calibri"/>
          <w:lang w:eastAsia="en-US"/>
        </w:rPr>
        <w:t xml:space="preserve"> режима неполного рабочего времени.</w:t>
      </w:r>
    </w:p>
    <w:p w:rsidR="003044A3" w:rsidRPr="005E56E2" w:rsidRDefault="003044A3" w:rsidP="005E56E2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eastAsia="Calibri"/>
          <w:lang w:eastAsia="en-US"/>
        </w:rPr>
      </w:pPr>
      <w:r w:rsidRPr="005E56E2">
        <w:rPr>
          <w:rFonts w:eastAsia="Calibri"/>
          <w:lang w:eastAsia="en-US"/>
        </w:rPr>
        <w:t xml:space="preserve">Рекомендовать организациям, индивидуальным предпринимателям, осуществляющим деятельность на территории муниципального образования </w:t>
      </w:r>
      <w:r w:rsidR="00A145CB" w:rsidRPr="005E56E2">
        <w:rPr>
          <w:rFonts w:eastAsia="Calibri"/>
          <w:lang w:eastAsia="en-US"/>
        </w:rPr>
        <w:t>«</w:t>
      </w:r>
      <w:r w:rsidRPr="005E56E2">
        <w:rPr>
          <w:rFonts w:eastAsia="Calibri"/>
          <w:lang w:eastAsia="en-US"/>
        </w:rPr>
        <w:t xml:space="preserve">Муниципальный район </w:t>
      </w:r>
      <w:r w:rsidR="00A145CB" w:rsidRPr="005E56E2">
        <w:rPr>
          <w:rFonts w:eastAsia="Calibri"/>
          <w:lang w:eastAsia="en-US"/>
        </w:rPr>
        <w:t>«</w:t>
      </w:r>
      <w:r w:rsidRPr="005E56E2">
        <w:rPr>
          <w:rFonts w:eastAsia="Calibri"/>
          <w:lang w:eastAsia="en-US"/>
        </w:rPr>
        <w:t>Заполярный район</w:t>
      </w:r>
      <w:r w:rsidR="00A145CB" w:rsidRPr="005E56E2">
        <w:rPr>
          <w:rFonts w:eastAsia="Calibri"/>
          <w:lang w:eastAsia="en-US"/>
        </w:rPr>
        <w:t>» Ненецкого автономного округа</w:t>
      </w:r>
      <w:r w:rsidRPr="005E56E2">
        <w:rPr>
          <w:rFonts w:eastAsia="Calibri"/>
          <w:lang w:eastAsia="en-US"/>
        </w:rPr>
        <w:t>, при наличии вакансий осуществлять трудоустройство осужденных, не имеющих основного места работы, для отбывания наказания в виде исправительных работ.</w:t>
      </w:r>
    </w:p>
    <w:p w:rsidR="009F3C14" w:rsidRPr="009F3C14" w:rsidRDefault="009F3C14" w:rsidP="009F3C14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eastAsia="Calibri"/>
          <w:lang w:eastAsia="en-US"/>
        </w:rPr>
      </w:pPr>
      <w:r w:rsidRPr="009F3C14">
        <w:rPr>
          <w:rFonts w:eastAsiaTheme="minorHAnsi"/>
          <w:lang w:eastAsia="en-US"/>
        </w:rPr>
        <w:t>Признать утратившими силу следующие постановления Администрации Заполярного района:</w:t>
      </w:r>
    </w:p>
    <w:p w:rsidR="00814CFC" w:rsidRDefault="00D73FA8" w:rsidP="009F3C14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9F3C14">
        <w:rPr>
          <w:rFonts w:eastAsia="Calibri"/>
          <w:lang w:eastAsia="en-US"/>
        </w:rPr>
        <w:t xml:space="preserve">от </w:t>
      </w:r>
      <w:r w:rsidR="00814CFC" w:rsidRPr="009F3C14">
        <w:rPr>
          <w:rFonts w:eastAsia="Calibri"/>
          <w:lang w:eastAsia="en-US"/>
        </w:rPr>
        <w:t>25.02.2016</w:t>
      </w:r>
      <w:r w:rsidRPr="009F3C14">
        <w:rPr>
          <w:rFonts w:eastAsia="Calibri"/>
          <w:lang w:eastAsia="en-US"/>
        </w:rPr>
        <w:t xml:space="preserve"> № </w:t>
      </w:r>
      <w:r w:rsidR="00814CFC" w:rsidRPr="009F3C14">
        <w:rPr>
          <w:rFonts w:eastAsia="Calibri"/>
          <w:lang w:eastAsia="en-US"/>
        </w:rPr>
        <w:t>51</w:t>
      </w:r>
      <w:r w:rsidRPr="009F3C14">
        <w:rPr>
          <w:rFonts w:eastAsia="Calibri"/>
          <w:lang w:eastAsia="en-US"/>
        </w:rPr>
        <w:t xml:space="preserve"> п «Об определении мест отбывания наказания для лиц, осужденных к исправительным работам, и определении объектов и видов и обязательных работ </w:t>
      </w:r>
      <w:r w:rsidR="00814CFC" w:rsidRPr="009F3C14">
        <w:rPr>
          <w:rFonts w:eastAsia="Calibri"/>
          <w:lang w:eastAsia="en-US"/>
        </w:rPr>
        <w:t>на территории муниципального образования «Муницип</w:t>
      </w:r>
      <w:r w:rsidR="009F3C14">
        <w:rPr>
          <w:rFonts w:eastAsia="Calibri"/>
          <w:lang w:eastAsia="en-US"/>
        </w:rPr>
        <w:t>альный район «Заполярный район»;</w:t>
      </w:r>
    </w:p>
    <w:p w:rsidR="009F3C14" w:rsidRDefault="009F3C14" w:rsidP="005C4B7D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lang w:eastAsia="en-US"/>
        </w:rPr>
      </w:pPr>
      <w:r w:rsidRPr="009F3C14">
        <w:rPr>
          <w:rFonts w:eastAsiaTheme="minorHAnsi"/>
          <w:lang w:eastAsia="en-US"/>
        </w:rPr>
        <w:t xml:space="preserve">от 06.05.2016 № 106п </w:t>
      </w:r>
      <w:r>
        <w:rPr>
          <w:rFonts w:eastAsiaTheme="minorHAnsi"/>
          <w:lang w:eastAsia="en-US"/>
        </w:rPr>
        <w:t>«</w:t>
      </w:r>
      <w:r w:rsidRPr="009F3C14">
        <w:rPr>
          <w:rFonts w:eastAsiaTheme="minorHAnsi"/>
          <w:lang w:eastAsia="en-US"/>
        </w:rPr>
        <w:t xml:space="preserve">О внесении изменений в постановление Администрации муниципального района </w:t>
      </w:r>
      <w:r>
        <w:rPr>
          <w:rFonts w:eastAsiaTheme="minorHAnsi"/>
          <w:lang w:eastAsia="en-US"/>
        </w:rPr>
        <w:t>«</w:t>
      </w:r>
      <w:r w:rsidRPr="009F3C14">
        <w:rPr>
          <w:rFonts w:eastAsiaTheme="minorHAnsi"/>
          <w:lang w:eastAsia="en-US"/>
        </w:rPr>
        <w:t>Заполярный район</w:t>
      </w:r>
      <w:r>
        <w:rPr>
          <w:rFonts w:eastAsiaTheme="minorHAnsi"/>
          <w:lang w:eastAsia="en-US"/>
        </w:rPr>
        <w:t>»</w:t>
      </w:r>
      <w:r w:rsidRPr="009F3C14">
        <w:rPr>
          <w:rFonts w:eastAsiaTheme="minorHAnsi"/>
          <w:lang w:eastAsia="en-US"/>
        </w:rPr>
        <w:t xml:space="preserve"> от 25.02.2016 </w:t>
      </w:r>
      <w:r w:rsidR="00F778DE">
        <w:rPr>
          <w:rFonts w:eastAsiaTheme="minorHAnsi"/>
          <w:lang w:eastAsia="en-US"/>
        </w:rPr>
        <w:t>№</w:t>
      </w:r>
      <w:r w:rsidRPr="009F3C14">
        <w:rPr>
          <w:rFonts w:eastAsiaTheme="minorHAnsi"/>
          <w:lang w:eastAsia="en-US"/>
        </w:rPr>
        <w:t xml:space="preserve"> 51п</w:t>
      </w:r>
      <w:r>
        <w:rPr>
          <w:rFonts w:eastAsiaTheme="minorHAnsi"/>
          <w:lang w:eastAsia="en-US"/>
        </w:rPr>
        <w:t>»;</w:t>
      </w:r>
    </w:p>
    <w:p w:rsidR="003A1C5A" w:rsidRDefault="003A1C5A" w:rsidP="005C4B7D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lang w:eastAsia="en-US"/>
        </w:rPr>
      </w:pPr>
      <w:r w:rsidRPr="003A1C5A">
        <w:rPr>
          <w:rFonts w:eastAsiaTheme="minorHAnsi"/>
          <w:lang w:eastAsia="en-US"/>
        </w:rPr>
        <w:t xml:space="preserve">от 14.07.2017 № 121п «О внесении изменений в постановление Администрации муниципального района </w:t>
      </w:r>
      <w:r>
        <w:rPr>
          <w:rFonts w:eastAsiaTheme="minorHAnsi"/>
          <w:lang w:eastAsia="en-US"/>
        </w:rPr>
        <w:t>«</w:t>
      </w:r>
      <w:r w:rsidRPr="003A1C5A">
        <w:rPr>
          <w:rFonts w:eastAsiaTheme="minorHAnsi"/>
          <w:lang w:eastAsia="en-US"/>
        </w:rPr>
        <w:t>Заполярный район</w:t>
      </w:r>
      <w:r>
        <w:rPr>
          <w:rFonts w:eastAsiaTheme="minorHAnsi"/>
          <w:lang w:eastAsia="en-US"/>
        </w:rPr>
        <w:t>»</w:t>
      </w:r>
      <w:r w:rsidRPr="003A1C5A">
        <w:rPr>
          <w:rFonts w:eastAsiaTheme="minorHAnsi"/>
          <w:lang w:eastAsia="en-US"/>
        </w:rPr>
        <w:t xml:space="preserve"> от 25.02.2016 </w:t>
      </w:r>
      <w:r w:rsidR="00F778DE">
        <w:rPr>
          <w:rFonts w:eastAsiaTheme="minorHAnsi"/>
          <w:lang w:eastAsia="en-US"/>
        </w:rPr>
        <w:t>№</w:t>
      </w:r>
      <w:r w:rsidRPr="003A1C5A">
        <w:rPr>
          <w:rFonts w:eastAsiaTheme="minorHAnsi"/>
          <w:lang w:eastAsia="en-US"/>
        </w:rPr>
        <w:t xml:space="preserve"> 51п</w:t>
      </w:r>
      <w:r>
        <w:rPr>
          <w:rFonts w:eastAsiaTheme="minorHAnsi"/>
          <w:lang w:eastAsia="en-US"/>
        </w:rPr>
        <w:t>»;</w:t>
      </w:r>
    </w:p>
    <w:p w:rsidR="00F778DE" w:rsidRDefault="00F778DE" w:rsidP="005C4B7D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lang w:eastAsia="en-US"/>
        </w:rPr>
      </w:pPr>
      <w:r w:rsidRPr="00F778DE">
        <w:rPr>
          <w:rFonts w:eastAsiaTheme="minorHAnsi"/>
          <w:lang w:eastAsia="en-US"/>
        </w:rPr>
        <w:t xml:space="preserve">от 19.04.2018 № 79п </w:t>
      </w:r>
      <w:r>
        <w:rPr>
          <w:rFonts w:eastAsiaTheme="minorHAnsi"/>
          <w:lang w:eastAsia="en-US"/>
        </w:rPr>
        <w:t>«</w:t>
      </w:r>
      <w:r w:rsidRPr="00F778DE">
        <w:rPr>
          <w:rFonts w:eastAsiaTheme="minorHAnsi"/>
          <w:lang w:eastAsia="en-US"/>
        </w:rPr>
        <w:t xml:space="preserve">О внесении изменений в постановление Администрации Заполярного района от 25.02.2016 </w:t>
      </w:r>
      <w:r>
        <w:rPr>
          <w:rFonts w:eastAsiaTheme="minorHAnsi"/>
          <w:lang w:eastAsia="en-US"/>
        </w:rPr>
        <w:t>№</w:t>
      </w:r>
      <w:r w:rsidRPr="00F778DE">
        <w:rPr>
          <w:rFonts w:eastAsiaTheme="minorHAnsi"/>
          <w:lang w:eastAsia="en-US"/>
        </w:rPr>
        <w:t xml:space="preserve"> 51п</w:t>
      </w:r>
      <w:r>
        <w:rPr>
          <w:rFonts w:eastAsiaTheme="minorHAnsi"/>
          <w:lang w:eastAsia="en-US"/>
        </w:rPr>
        <w:t>»;</w:t>
      </w:r>
    </w:p>
    <w:p w:rsidR="009F3C14" w:rsidRPr="004F5848" w:rsidRDefault="004F5848" w:rsidP="005C4B7D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4F5848">
        <w:rPr>
          <w:rFonts w:eastAsiaTheme="minorHAnsi"/>
          <w:lang w:eastAsia="en-US"/>
        </w:rPr>
        <w:t>от 22.12.2021 № 291п «О внесении изменений в постановление Администрации Заполярного района от 25.02.2016 № 51п «Об определении мест отбывания наказания для лиц, осужденных к исправительным работам, и определении объектов и видов обязательных работ на территории муниципального образования «Муниципальный район «Заполярный район» Ненецкого автономного округа».</w:t>
      </w:r>
    </w:p>
    <w:p w:rsidR="00D73FA8" w:rsidRPr="00073F07" w:rsidRDefault="00D73FA8" w:rsidP="00D73FA8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Настоящее постановление вступает в силу после</w:t>
      </w:r>
      <w:r w:rsidRPr="00073F0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его </w:t>
      </w:r>
      <w:r w:rsidRPr="00073F07">
        <w:rPr>
          <w:rFonts w:eastAsia="Calibri"/>
          <w:lang w:eastAsia="en-US"/>
        </w:rPr>
        <w:t>официального опубликования.</w:t>
      </w:r>
    </w:p>
    <w:p w:rsidR="00D73FA8" w:rsidRDefault="00D73FA8" w:rsidP="00D73FA8">
      <w:pPr>
        <w:pStyle w:val="ConsPlusNormal"/>
        <w:tabs>
          <w:tab w:val="left" w:pos="993"/>
        </w:tabs>
        <w:jc w:val="both"/>
      </w:pPr>
    </w:p>
    <w:p w:rsidR="00D73FA8" w:rsidRDefault="00D73FA8" w:rsidP="00D73FA8">
      <w:pPr>
        <w:pStyle w:val="ConsPlusNormal"/>
        <w:tabs>
          <w:tab w:val="left" w:pos="993"/>
        </w:tabs>
        <w:jc w:val="both"/>
      </w:pPr>
    </w:p>
    <w:p w:rsidR="00D73FA8" w:rsidRPr="005F7B11" w:rsidRDefault="00D73FA8" w:rsidP="00D73FA8">
      <w:pPr>
        <w:pStyle w:val="ConsPlusNormal"/>
        <w:tabs>
          <w:tab w:val="left" w:pos="993"/>
        </w:tabs>
        <w:jc w:val="both"/>
      </w:pPr>
    </w:p>
    <w:p w:rsidR="00D73FA8" w:rsidRPr="009D35CD" w:rsidRDefault="00D73FA8" w:rsidP="00D73FA8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Глава А</w:t>
      </w:r>
      <w:r w:rsidRPr="009D35CD">
        <w:rPr>
          <w:sz w:val="26"/>
          <w:szCs w:val="26"/>
        </w:rPr>
        <w:t>дминистрации</w:t>
      </w:r>
    </w:p>
    <w:p w:rsidR="00D73FA8" w:rsidRDefault="00D73FA8" w:rsidP="00D73FA8">
      <w:pPr>
        <w:tabs>
          <w:tab w:val="left" w:pos="993"/>
        </w:tabs>
        <w:jc w:val="both"/>
        <w:rPr>
          <w:sz w:val="26"/>
          <w:szCs w:val="26"/>
        </w:rPr>
      </w:pPr>
      <w:r w:rsidRPr="009D35CD">
        <w:rPr>
          <w:sz w:val="26"/>
          <w:szCs w:val="26"/>
        </w:rPr>
        <w:t>Заполярн</w:t>
      </w:r>
      <w:r>
        <w:rPr>
          <w:sz w:val="26"/>
          <w:szCs w:val="26"/>
        </w:rPr>
        <w:t>ого</w:t>
      </w:r>
      <w:r w:rsidRPr="009D35CD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                                    </w:t>
      </w:r>
      <w:r w:rsidR="00814CFC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                </w:t>
      </w:r>
      <w:r w:rsidR="00814CFC">
        <w:rPr>
          <w:sz w:val="26"/>
          <w:szCs w:val="26"/>
        </w:rPr>
        <w:t>Н.Л. Михайлова</w:t>
      </w:r>
    </w:p>
    <w:p w:rsidR="00D73FA8" w:rsidRDefault="00D73FA8" w:rsidP="00D73FA8">
      <w:pPr>
        <w:tabs>
          <w:tab w:val="left" w:pos="993"/>
        </w:tabs>
        <w:jc w:val="both"/>
        <w:rPr>
          <w:sz w:val="26"/>
          <w:szCs w:val="26"/>
        </w:rPr>
      </w:pPr>
    </w:p>
    <w:p w:rsidR="00D73FA8" w:rsidRDefault="00D73FA8" w:rsidP="00D73FA8">
      <w:pPr>
        <w:tabs>
          <w:tab w:val="left" w:pos="993"/>
        </w:tabs>
        <w:jc w:val="both"/>
        <w:rPr>
          <w:sz w:val="26"/>
          <w:szCs w:val="26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1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 xml:space="preserve">истрации Заполярного района от </w:t>
      </w:r>
      <w:r w:rsidR="00DD0426">
        <w:rPr>
          <w:rFonts w:eastAsia="Calibri"/>
          <w:bCs/>
          <w:szCs w:val="24"/>
          <w:lang w:eastAsia="en-US"/>
        </w:rPr>
        <w:t>31</w:t>
      </w:r>
      <w:r w:rsidR="006B07B5">
        <w:rPr>
          <w:rFonts w:eastAsia="Calibri"/>
          <w:bCs/>
          <w:szCs w:val="24"/>
          <w:lang w:eastAsia="en-US"/>
        </w:rPr>
        <w:t>.0</w:t>
      </w:r>
      <w:r w:rsidR="008C542A">
        <w:rPr>
          <w:rFonts w:eastAsia="Calibri"/>
          <w:bCs/>
          <w:szCs w:val="24"/>
          <w:lang w:eastAsia="en-US"/>
        </w:rPr>
        <w:t>5</w:t>
      </w:r>
      <w:r w:rsidR="006B07B5">
        <w:rPr>
          <w:rFonts w:eastAsia="Calibri"/>
          <w:bCs/>
          <w:szCs w:val="24"/>
          <w:lang w:eastAsia="en-US"/>
        </w:rPr>
        <w:t>.2022</w:t>
      </w:r>
      <w:r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Pr="00431BFB">
        <w:rPr>
          <w:rFonts w:eastAsia="Calibri"/>
          <w:bCs/>
          <w:szCs w:val="24"/>
          <w:lang w:eastAsia="en-US"/>
        </w:rPr>
        <w:t>п</w:t>
      </w:r>
    </w:p>
    <w:p w:rsidR="00CC102F" w:rsidRDefault="00CC102F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</w:p>
    <w:p w:rsidR="00CC102F" w:rsidRDefault="00CC102F" w:rsidP="00CC102F">
      <w:pPr>
        <w:overflowPunct/>
        <w:jc w:val="center"/>
        <w:textAlignment w:val="auto"/>
        <w:rPr>
          <w:b/>
          <w:sz w:val="28"/>
          <w:szCs w:val="28"/>
        </w:rPr>
      </w:pPr>
      <w:r w:rsidRPr="005B080A">
        <w:rPr>
          <w:rFonts w:eastAsia="Calibri"/>
          <w:b/>
          <w:bCs/>
          <w:sz w:val="26"/>
          <w:szCs w:val="26"/>
          <w:lang w:eastAsia="en-US"/>
        </w:rPr>
        <w:t>М</w:t>
      </w:r>
      <w:r>
        <w:rPr>
          <w:rFonts w:eastAsia="Calibri"/>
          <w:b/>
          <w:bCs/>
          <w:sz w:val="26"/>
          <w:szCs w:val="26"/>
          <w:lang w:eastAsia="en-US"/>
        </w:rPr>
        <w:t xml:space="preserve">униципальное образование </w:t>
      </w:r>
      <w:hyperlink r:id="rId26" w:history="1">
        <w:r w:rsidRPr="005B080A">
          <w:rPr>
            <w:b/>
            <w:sz w:val="28"/>
            <w:szCs w:val="28"/>
          </w:rPr>
          <w:t>«</w:t>
        </w:r>
        <w:r>
          <w:rPr>
            <w:b/>
            <w:sz w:val="28"/>
            <w:szCs w:val="28"/>
          </w:rPr>
          <w:t>Городское поселение «Рабочий поселок Искателей»</w:t>
        </w:r>
      </w:hyperlink>
      <w:r>
        <w:rPr>
          <w:b/>
          <w:sz w:val="28"/>
          <w:szCs w:val="28"/>
        </w:rPr>
        <w:t xml:space="preserve"> ЗР НАО»</w:t>
      </w:r>
    </w:p>
    <w:p w:rsidR="00CC102F" w:rsidRPr="00CA6C9A" w:rsidRDefault="00CC102F" w:rsidP="00CC102F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5"/>
        <w:gridCol w:w="3872"/>
      </w:tblGrid>
      <w:tr w:rsidR="00CC102F" w:rsidTr="00D2452A">
        <w:tc>
          <w:tcPr>
            <w:tcW w:w="534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ИМУП «Посжилкомсервис» на объекте «Общественная баня» (адрес: Ненецкий автономный округ, Заполярный район, рп. Искателей, ул. Губкина д. 15 – не менее 2-х рабочих мест);</w:t>
            </w:r>
          </w:p>
          <w:p w:rsidR="00CC102F" w:rsidRPr="005C4B7D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МКУ ЗР «Северное» (Ненецкий автономный округ, Заполярный район, рп. Искателей, ул. Губкина 3Б – 1 рабочее место);</w:t>
            </w:r>
          </w:p>
          <w:p w:rsidR="00CC102F" w:rsidRPr="005C4B7D" w:rsidRDefault="00CC102F" w:rsidP="00CC102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5C4B7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 на объекте «</w:t>
            </w:r>
            <w:r w:rsidRPr="005C4B7D">
              <w:rPr>
                <w:rFonts w:eastAsia="Calibri"/>
                <w:bCs/>
                <w:sz w:val="26"/>
                <w:szCs w:val="26"/>
                <w:lang w:eastAsia="en-US"/>
              </w:rPr>
              <w:t>Очистные сооружения в п. Искателей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» (Ненецкий автономный округ, Заполярный район, рп. Искателей – 1 рабочее место)</w:t>
            </w:r>
          </w:p>
        </w:tc>
      </w:tr>
      <w:tr w:rsidR="00CC102F" w:rsidTr="00D2452A">
        <w:tc>
          <w:tcPr>
            <w:tcW w:w="534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CC102F" w:rsidRDefault="00CC102F" w:rsidP="00D2452A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1. Эксплуатация объектов ЖКХ: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уборка придомовых территорий, чердачных и подвальных помещений;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уборка подъездов (лестниц, проемов, площадок);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санитарная очистка территорий и контейнерных площадок от мусора и твердых бытовых отходов.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2. Благоустройство: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очистка территории от мусора;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озеленение;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ремонтные работы объектов внешнего благоустройства.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3. Погрузочно – разгрузочные работы.</w:t>
            </w:r>
          </w:p>
          <w:p w:rsidR="00CC102F" w:rsidRPr="00FF736B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4. Иные общедоступные виды трудовой деятельности, не требующие предварительной и профессиональной подготовки.</w:t>
            </w:r>
          </w:p>
        </w:tc>
      </w:tr>
      <w:tr w:rsidR="00CC102F" w:rsidTr="00D2452A">
        <w:tc>
          <w:tcPr>
            <w:tcW w:w="534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МО «Городское поселение «Рабочий поселок Искателей» ЗР НАО»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(адрес: Ненецкий автономный округ, Заполярный район, рп. Искателей, ул. Монтажников 7);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МУП «Служба Заказчика по ЖКУ пос. Искателей»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(адрес: Ненецкий автономный округ, Заполярный район, рп. Искателей, ул. Россихина д. 8);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МКУ «Комбинат по благоустройству п. Искателей»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(адрес: Ненецкий автономный округ, Заполярный район, рп. Искателей, ул. Нефтяников д. 1а);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ИМУП «Посжилкомсервис» (адрес: Ненецкий автономный округ, Заполярный район, рп. Искателей, ул. Губкина д. 15);</w:t>
            </w:r>
          </w:p>
          <w:p w:rsidR="00CC102F" w:rsidRPr="00FF736B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АО «Ненецкая нефтяная компания» (адрес: Ненецкий автономный округ, Заполярный район, рп. Искателей, ул. Губкина 3Б, корп. 3).</w:t>
            </w:r>
          </w:p>
        </w:tc>
      </w:tr>
    </w:tbl>
    <w:p w:rsidR="00D73FA8" w:rsidRDefault="00D73FA8" w:rsidP="00CC102F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</w:pPr>
    </w:p>
    <w:p w:rsidR="00D73FA8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2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 xml:space="preserve">истрации Заполярного района </w:t>
      </w:r>
      <w:r w:rsidR="006B07B5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CC102F" w:rsidRDefault="00CC102F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</w:p>
    <w:p w:rsidR="00CC102F" w:rsidRDefault="00CC102F" w:rsidP="00CC102F">
      <w:pPr>
        <w:overflowPunct/>
        <w:jc w:val="center"/>
        <w:textAlignment w:val="auto"/>
        <w:rPr>
          <w:b/>
          <w:sz w:val="28"/>
          <w:szCs w:val="28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Сельское поселение </w:t>
      </w:r>
      <w:hyperlink r:id="rId27" w:history="1">
        <w:r w:rsidRPr="005B080A">
          <w:rPr>
            <w:b/>
            <w:sz w:val="28"/>
            <w:szCs w:val="28"/>
          </w:rPr>
          <w:t xml:space="preserve">«Андегский сельсовет» </w:t>
        </w:r>
        <w:r>
          <w:rPr>
            <w:b/>
            <w:sz w:val="28"/>
            <w:szCs w:val="28"/>
          </w:rPr>
          <w:t xml:space="preserve">ЗР </w:t>
        </w:r>
        <w:r w:rsidRPr="005B080A">
          <w:rPr>
            <w:b/>
            <w:sz w:val="28"/>
            <w:szCs w:val="28"/>
          </w:rPr>
          <w:t>НАО</w:t>
        </w:r>
      </w:hyperlink>
    </w:p>
    <w:p w:rsidR="00CC102F" w:rsidRDefault="00CC102F" w:rsidP="00CC102F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</w:p>
    <w:p w:rsidR="00CC102F" w:rsidRPr="00186497" w:rsidRDefault="00CC102F" w:rsidP="00CC102F">
      <w:pPr>
        <w:tabs>
          <w:tab w:val="left" w:pos="993"/>
        </w:tabs>
        <w:overflowPunct/>
        <w:textAlignment w:val="auto"/>
        <w:rPr>
          <w:rFonts w:eastAsia="Calibri"/>
          <w:b/>
          <w:bCs/>
          <w:sz w:val="10"/>
          <w:szCs w:val="10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4"/>
        <w:gridCol w:w="3873"/>
      </w:tblGrid>
      <w:tr w:rsidR="00CC102F" w:rsidTr="00D2452A">
        <w:tc>
          <w:tcPr>
            <w:tcW w:w="534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Жилищно – коммунальный участок «Нельмин-Нос»</w:t>
            </w:r>
          </w:p>
          <w:p w:rsidR="00CC102F" w:rsidRPr="00F31FBD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color w:val="FF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 (адрес: Ненецкий автономный округ, Заполярный район, д. Нельмин-Нос)</w:t>
            </w:r>
          </w:p>
        </w:tc>
      </w:tr>
      <w:tr w:rsidR="00CC102F" w:rsidTr="00D2452A">
        <w:tc>
          <w:tcPr>
            <w:tcW w:w="534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CC102F" w:rsidRDefault="00CC102F" w:rsidP="00D2452A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благоустройство, очистка и озеленение территорий предприятий, организаций, улиц и площадей;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вырубка деревьев и кустарников, обрезка веток, посадка и прополка саженцев деревьев, кустарников и цветочной рассады;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 очистка территорий автобусных остановок;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подсобные работы при благоустройстве тротуаров и проездных путей;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окраска элементов благоустройства дорог;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очистка дорожных покрытий в местах, недоступных для дорожной техники;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кладбищ;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историко – архитектурных памятников;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выполнение неквалифицированных работ на предприятиях и в организациях;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спортивных и детских площадок;</w:t>
            </w:r>
          </w:p>
          <w:p w:rsidR="00CC102F" w:rsidRPr="00FF736B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другие виды работ, не требующие специальной профессиональной подготовки.</w:t>
            </w:r>
          </w:p>
        </w:tc>
      </w:tr>
      <w:tr w:rsidR="00CC102F" w:rsidTr="00D2452A">
        <w:tc>
          <w:tcPr>
            <w:tcW w:w="534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3.</w:t>
            </w:r>
          </w:p>
        </w:tc>
        <w:tc>
          <w:tcPr>
            <w:tcW w:w="5103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Администрация Сельского поселения «Андегский сельсовет» ЗР НАО </w:t>
            </w:r>
          </w:p>
          <w:p w:rsidR="00CC102F" w:rsidRPr="00146598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(адрес: Ненецкий автономный округ, Заполярный район, д. Андег, ул. Школьная д. 1)</w:t>
            </w:r>
          </w:p>
        </w:tc>
      </w:tr>
    </w:tbl>
    <w:p w:rsidR="00D73FA8" w:rsidRDefault="00D73FA8" w:rsidP="00CC102F">
      <w:pPr>
        <w:tabs>
          <w:tab w:val="left" w:pos="993"/>
        </w:tabs>
        <w:overflowPunct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p w:rsidR="00D73FA8" w:rsidRDefault="00D73FA8" w:rsidP="00D73FA8">
      <w:pPr>
        <w:tabs>
          <w:tab w:val="left" w:pos="993"/>
        </w:tabs>
        <w:overflowPunct/>
        <w:ind w:firstLine="709"/>
        <w:textAlignment w:val="auto"/>
        <w:rPr>
          <w:rFonts w:eastAsia="Calibri"/>
          <w:b/>
          <w:bCs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3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6B07B5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CC102F" w:rsidRDefault="00CC102F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</w:p>
    <w:p w:rsidR="00CC102F" w:rsidRDefault="00CC102F" w:rsidP="00CC102F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Сельское поселение </w:t>
      </w:r>
      <w:hyperlink r:id="rId28" w:history="1">
        <w:r w:rsidRPr="005B080A">
          <w:rPr>
            <w:b/>
            <w:sz w:val="28"/>
            <w:szCs w:val="28"/>
          </w:rPr>
          <w:t>«</w:t>
        </w:r>
        <w:r w:rsidRPr="0063515E">
          <w:rPr>
            <w:b/>
            <w:sz w:val="28"/>
            <w:szCs w:val="28"/>
          </w:rPr>
          <w:t>Великовисочный сельсовет</w:t>
        </w:r>
        <w:r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Pr="005B080A">
          <w:rPr>
            <w:b/>
            <w:sz w:val="28"/>
            <w:szCs w:val="28"/>
          </w:rPr>
          <w:t>НАО</w:t>
        </w:r>
      </w:hyperlink>
    </w:p>
    <w:p w:rsidR="00CC102F" w:rsidRDefault="00CC102F" w:rsidP="00CC102F">
      <w:pPr>
        <w:tabs>
          <w:tab w:val="left" w:pos="993"/>
        </w:tabs>
        <w:overflowPunct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4"/>
        <w:gridCol w:w="3873"/>
      </w:tblGrid>
      <w:tr w:rsidR="00CC102F" w:rsidTr="00D2452A">
        <w:tc>
          <w:tcPr>
            <w:tcW w:w="534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МКП «Север»;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«Великовисочное»</w:t>
            </w:r>
          </w:p>
          <w:p w:rsidR="00CC102F" w:rsidRPr="00FF736B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 (адрес: Ненецкий автономный округ, Заполярный район, с. Великовисочное)</w:t>
            </w:r>
          </w:p>
        </w:tc>
      </w:tr>
      <w:tr w:rsidR="00CC102F" w:rsidTr="00D2452A">
        <w:tc>
          <w:tcPr>
            <w:tcW w:w="534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CC102F" w:rsidRDefault="00CC102F" w:rsidP="00D2452A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благоустройство, очистка и озеленение территорий предприятий, организаций, улиц и площадей;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вырубка деревьев и кустарников, обрезка веток, посадка и прополка саженцев деревьев, кустарников и цветочной рассады;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подсобные работы при благоустройстве тротуаров и проездных путей;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окраска элементов благоустройства дорог;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очистка дорожных покрытий в местах, недоступных для дорожной техники;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кладбищ;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историко – архитектурных памятников;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выполнение неквалифицированных работ на предприятиях и в организациях;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CC102F" w:rsidRPr="00FF736B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другие виды работ, не требующие специальной профессиональной подготовки</w:t>
            </w:r>
          </w:p>
        </w:tc>
      </w:tr>
      <w:tr w:rsidR="00CC102F" w:rsidTr="00D2452A">
        <w:tc>
          <w:tcPr>
            <w:tcW w:w="534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CC102F" w:rsidRPr="00FF736B" w:rsidRDefault="00CC102F" w:rsidP="00D2452A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МКП «Север»;</w:t>
            </w:r>
          </w:p>
          <w:p w:rsidR="00CC102F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Сельского поселения «Великовисочный сельсовет» ЗР НАО </w:t>
            </w:r>
          </w:p>
          <w:p w:rsidR="00CC102F" w:rsidRPr="00FF736B" w:rsidRDefault="00CC102F" w:rsidP="00D2452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(адрес: Ненецкий автономный округ, Заполярный район, с. Великовисочное)</w:t>
            </w:r>
          </w:p>
        </w:tc>
      </w:tr>
    </w:tbl>
    <w:p w:rsidR="006B07B5" w:rsidRDefault="006B07B5" w:rsidP="00CC102F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CC102F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D73FA8" w:rsidRPr="00431BFB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4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6B07B5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Default="00933ABA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29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Канинский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Default="00D73FA8" w:rsidP="00D73FA8">
      <w:pPr>
        <w:tabs>
          <w:tab w:val="left" w:pos="993"/>
        </w:tabs>
        <w:overflowPunct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4"/>
        <w:gridCol w:w="3873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Жилищно – коммунальный участок «Несь»</w:t>
            </w:r>
          </w:p>
          <w:p w:rsidR="00A76575" w:rsidRDefault="00A76575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426F76" w:rsidRPr="00FF736B" w:rsidRDefault="00426F76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0603E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Несь)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благоустройство, очистка и озеленение территорий предприятий, организаций, улиц и площадей;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вырубка деревь</w:t>
            </w:r>
            <w:r w:rsidR="005527A1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ев и кустарников, обрезка веток,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посадка и прополка саженцев деревьев, кустарников и цветочной рассады;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 очистка территорий автобусных остановок;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подсобные работы при благоустройстве тротуаров и проездных путей;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окраска элементов благоустройства дорог;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очистка дорожных покрытий в местах, недоступных для дорожной техники;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кладбищ;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историко – архитектурных памятников;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выполнение неквалифицированных работ на предприятиях и в организациях;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спортивных и детских площадок;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другие виды работ, не требующие специальной профессиональной подготовки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D816F4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ГБУК НАО «Несский Дом народного творчества»</w:t>
            </w:r>
          </w:p>
          <w:p w:rsidR="00D73FA8" w:rsidRDefault="00D816F4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 xml:space="preserve">(адрес: Ненецкий автономный округ, </w:t>
            </w:r>
            <w:r w:rsidR="000603E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Несь);</w:t>
            </w:r>
          </w:p>
          <w:p w:rsidR="00D73FA8" w:rsidRPr="00FF736B" w:rsidRDefault="00D73FA8" w:rsidP="000603EB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</w:t>
            </w:r>
            <w:r w:rsidR="000603E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Сельского поселения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«Канинский сельсовет» </w:t>
            </w:r>
            <w:r w:rsidR="000603E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НАО</w:t>
            </w:r>
            <w:r w:rsidR="00D816F4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</w:t>
            </w:r>
            <w:r w:rsidR="000603E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Заполярный район, </w:t>
            </w:r>
            <w:r w:rsidR="00D816F4">
              <w:rPr>
                <w:rFonts w:eastAsia="Calibri"/>
                <w:bCs/>
                <w:sz w:val="26"/>
                <w:szCs w:val="26"/>
                <w:lang w:eastAsia="en-US"/>
              </w:rPr>
              <w:t>с. Несь, ул. Набережная д. 20)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Pr="00431BFB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5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6B07B5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Default="006B07B5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30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Карский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Pr="005527A1" w:rsidRDefault="00D73FA8" w:rsidP="00D73FA8">
      <w:pPr>
        <w:tabs>
          <w:tab w:val="left" w:pos="993"/>
        </w:tabs>
        <w:overflowPunct/>
        <w:textAlignment w:val="auto"/>
        <w:rPr>
          <w:rFonts w:eastAsia="Calibri"/>
          <w:b/>
          <w:bCs/>
          <w:sz w:val="10"/>
          <w:szCs w:val="10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4"/>
        <w:gridCol w:w="3873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Жилищно – коммунальный участок «Усть-Кара»</w:t>
            </w:r>
          </w:p>
          <w:p w:rsidR="00A76575" w:rsidRDefault="00A76575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B810B9" w:rsidRPr="00FF736B" w:rsidRDefault="00B810B9" w:rsidP="00B810B9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536A12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Усть-Кара)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благоустройство, очистка и озеленение территорий предприятий, организаций, улиц и площадей;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вырубка деревь</w:t>
            </w:r>
            <w:r w:rsidR="005527A1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ев и кустарников, обрезка веток,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посадка и прополка саженцев деревьев, кустарников и цветочной рассады;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 очистка территорий автобусных остановок;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подсобные работы при благоустройстве тротуаров и проездных путей;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окраска элементов благоустройства дорог;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очистка дорожных покрытий в местах, недоступных для дорожной техники;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кладбищ;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историко – архитектурных памятников;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выполнение неквалифицированных работ на предприятиях и в организациях;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спортивных и детских площадок;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другие виды работ, не требующие специальной профессиональной подготовки</w:t>
            </w:r>
            <w:r w:rsidR="00A76575">
              <w:rPr>
                <w:rFonts w:eastAsia="Calibri"/>
                <w:bCs/>
                <w:sz w:val="26"/>
                <w:szCs w:val="26"/>
                <w:lang w:eastAsia="en-US"/>
              </w:rPr>
              <w:t>.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D73FA8" w:rsidRPr="00FF736B" w:rsidRDefault="00D73FA8" w:rsidP="00536A12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Администрация </w:t>
            </w:r>
            <w:r w:rsidR="00536A12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Сельского поселения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«Карский сельсовет» </w:t>
            </w:r>
            <w:r w:rsidR="00536A12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НАО</w:t>
            </w:r>
            <w:r w:rsidR="00760D4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 </w:t>
            </w:r>
            <w:r w:rsidR="00536A12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</w:t>
            </w:r>
            <w:r w:rsidR="00536A12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 xml:space="preserve">район, </w:t>
            </w:r>
            <w:r w:rsidR="00760D4E">
              <w:rPr>
                <w:rFonts w:eastAsia="Calibri"/>
                <w:bCs/>
                <w:sz w:val="26"/>
                <w:szCs w:val="26"/>
                <w:lang w:eastAsia="en-US"/>
              </w:rPr>
              <w:t>п. Усть-Кара, ул. Центральная д. 25)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Pr="00431BFB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6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Pr="00431BFB" w:rsidRDefault="00933ABA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31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Колгуевский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Default="00D73FA8" w:rsidP="00D73FA8">
      <w:pPr>
        <w:tabs>
          <w:tab w:val="left" w:pos="993"/>
        </w:tabs>
        <w:overflowPunct/>
        <w:ind w:firstLine="709"/>
        <w:jc w:val="center"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4"/>
        <w:gridCol w:w="3873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A76575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«Колгуев»</w:t>
            </w:r>
          </w:p>
          <w:p w:rsidR="005E672B" w:rsidRDefault="00A76575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D73FA8" w:rsidRDefault="005E672B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E13FF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Бугрино)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D73FA8" w:rsidRPr="00FF736B" w:rsidRDefault="00D73FA8" w:rsidP="00E13FFE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</w:t>
            </w:r>
            <w:r w:rsidR="00E13FF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Сельского поселения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«Колгуевский сельсовет» </w:t>
            </w:r>
            <w:r w:rsidR="00E13FF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НАО</w:t>
            </w:r>
            <w:r w:rsidR="005E672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 </w:t>
            </w:r>
            <w:r w:rsidR="00E13FF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 w:rsidR="005E672B">
              <w:rPr>
                <w:rFonts w:eastAsia="Calibri"/>
                <w:bCs/>
                <w:sz w:val="26"/>
                <w:szCs w:val="26"/>
                <w:lang w:eastAsia="en-US"/>
              </w:rPr>
              <w:t>п. Бугрино, ул. Набережная д. 22)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благоустройство, очистка и озеленение территорий предприятий, организаций, улиц и площадей;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подсобные работы при благоустройстве тротуаров и проездных путей;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окраска элементов благоустройства дорог;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кладбищ;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выполнение неквалифицированных работ на предприятиях и в организациях;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спортивных и детских площадок;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другие виды работ, не требующие специальной профессиональной подготовки</w:t>
            </w:r>
            <w:r w:rsidR="00A76575">
              <w:rPr>
                <w:rFonts w:eastAsia="Calibri"/>
                <w:bCs/>
                <w:sz w:val="26"/>
                <w:szCs w:val="26"/>
                <w:lang w:eastAsia="en-US"/>
              </w:rPr>
              <w:t>.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A76575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«Колгуев»</w:t>
            </w:r>
          </w:p>
          <w:p w:rsidR="006E1AA6" w:rsidRDefault="00A76575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D73FA8" w:rsidRDefault="006E1AA6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E13FF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Бугрино);</w:t>
            </w:r>
          </w:p>
          <w:p w:rsidR="00D73FA8" w:rsidRPr="00FF736B" w:rsidRDefault="00D73FA8" w:rsidP="00E13FFE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</w:t>
            </w:r>
            <w:r w:rsidR="00E13FFE">
              <w:rPr>
                <w:rFonts w:eastAsia="Calibri"/>
                <w:bCs/>
                <w:sz w:val="26"/>
                <w:szCs w:val="26"/>
                <w:lang w:eastAsia="en-US"/>
              </w:rPr>
              <w:t>Сельского поселения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«Колгуевский сельсовет» </w:t>
            </w:r>
            <w:r w:rsidR="00E13FF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НАО</w:t>
            </w:r>
            <w:r w:rsidR="006E1AA6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 </w:t>
            </w:r>
            <w:r w:rsidR="00E13FFE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 xml:space="preserve">Заполярный район, </w:t>
            </w:r>
            <w:r w:rsidR="006E1AA6">
              <w:rPr>
                <w:rFonts w:eastAsia="Calibri"/>
                <w:bCs/>
                <w:sz w:val="26"/>
                <w:szCs w:val="26"/>
                <w:lang w:eastAsia="en-US"/>
              </w:rPr>
              <w:t>п. Бугрино, ул. Набережная д. 22)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Pr="00431BFB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7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Default="00933ABA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32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Коткинский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>»</w:t>
        </w:r>
        <w:r>
          <w:rPr>
            <w:b/>
            <w:sz w:val="28"/>
            <w:szCs w:val="28"/>
          </w:rPr>
          <w:t xml:space="preserve"> ЗР</w:t>
        </w:r>
        <w:r w:rsidR="00D73FA8" w:rsidRPr="005B080A">
          <w:rPr>
            <w:b/>
            <w:sz w:val="28"/>
            <w:szCs w:val="28"/>
          </w:rPr>
          <w:t xml:space="preserve"> НАО</w:t>
        </w:r>
      </w:hyperlink>
    </w:p>
    <w:p w:rsidR="00D73FA8" w:rsidRDefault="00D73FA8" w:rsidP="00D73FA8">
      <w:pPr>
        <w:tabs>
          <w:tab w:val="left" w:pos="993"/>
        </w:tabs>
        <w:overflowPunct/>
        <w:ind w:firstLine="709"/>
        <w:jc w:val="center"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4"/>
        <w:gridCol w:w="3873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CC102F" w:rsidRDefault="00637EB4" w:rsidP="00CC102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CC102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Администрация Сельского поселения «Коткинский сельсовет» ЗР НАО </w:t>
            </w:r>
          </w:p>
          <w:p w:rsidR="00637EB4" w:rsidRDefault="00CC102F" w:rsidP="00CC102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(адрес: Ненецкий автономный округ, Заполярный район, с. Коткино, ул. Школьная д. 15)</w:t>
            </w:r>
            <w:r w:rsidR="00637EB4"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637EB4" w:rsidRDefault="00637EB4" w:rsidP="00637EB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</w:t>
            </w:r>
            <w:r w:rsidR="00EF1EB1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ый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участ</w:t>
            </w:r>
            <w:r w:rsidR="00EF1EB1">
              <w:rPr>
                <w:rFonts w:eastAsia="Calibri"/>
                <w:bCs/>
                <w:sz w:val="26"/>
                <w:szCs w:val="26"/>
                <w:lang w:eastAsia="en-US"/>
              </w:rPr>
              <w:t>ок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«Коткино»</w:t>
            </w:r>
          </w:p>
          <w:p w:rsidR="00637EB4" w:rsidRDefault="00637EB4" w:rsidP="00637EB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637EB4" w:rsidRPr="00FF736B" w:rsidRDefault="00637EB4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D75F76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Коткино)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благоустройство, очистка и озеленение территорий предприятий, организаций, улиц и площадей;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вырубка деревь</w:t>
            </w:r>
            <w:r w:rsidR="005527A1">
              <w:rPr>
                <w:rFonts w:eastAsia="Calibri"/>
                <w:bCs/>
                <w:sz w:val="26"/>
                <w:szCs w:val="26"/>
                <w:lang w:eastAsia="en-US"/>
              </w:rPr>
              <w:t>ев и кустарников, обрезка веток,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посадка и прополка саженцев деревьев, кустарников и цветочной рассады;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подсобные работы при благоустройстве тротуаров и проездных путей;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окраска элементов благоустройства дорог;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очистка дорожных покрытий в местах, недоступных для дорожной техники;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кладбищ;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памятника;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выполнение неквалифицированных работ на предприятиях и в организациях;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спортивных и детских площадок;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другие виды работ, не требующие специальной профессиональной подготовки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6B0706" w:rsidRDefault="006B0706" w:rsidP="006B0706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>ГБУК НАО «Культурный центр имени А.С. Савинковой»</w:t>
            </w:r>
          </w:p>
          <w:p w:rsidR="006B0706" w:rsidRDefault="006B0706" w:rsidP="006B0706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956D7C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Коткино);</w:t>
            </w:r>
          </w:p>
          <w:p w:rsidR="006B0706" w:rsidRDefault="006B0706" w:rsidP="006B0706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EF1EB1">
              <w:rPr>
                <w:rFonts w:eastAsia="Calibri"/>
                <w:bCs/>
                <w:sz w:val="26"/>
                <w:szCs w:val="26"/>
                <w:lang w:eastAsia="en-US"/>
              </w:rPr>
              <w:t>Жилищно – коммунальный участок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«Коткино»</w:t>
            </w:r>
          </w:p>
          <w:p w:rsidR="006B0706" w:rsidRDefault="006B0706" w:rsidP="006B0706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6B0706" w:rsidRDefault="006B0706" w:rsidP="006B0706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956D7C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Коткино);</w:t>
            </w:r>
          </w:p>
          <w:p w:rsidR="006B0706" w:rsidRDefault="00956D7C" w:rsidP="006B0706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Сельского поселения </w:t>
            </w:r>
            <w:r w:rsidR="006B0706"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«Коткинский сельсовет»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 w:rsidR="006B0706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НАО </w:t>
            </w:r>
          </w:p>
          <w:p w:rsidR="006B0706" w:rsidRPr="00FF736B" w:rsidRDefault="006B0706" w:rsidP="006B0706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956D7C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Коткино, ул. Школьная д. 15)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Pr="00431BFB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8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Default="00933ABA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33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Малоземельский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Default="00D73FA8" w:rsidP="00D73FA8">
      <w:pPr>
        <w:tabs>
          <w:tab w:val="left" w:pos="993"/>
        </w:tabs>
        <w:overflowPunct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4"/>
        <w:gridCol w:w="3873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D73FA8" w:rsidRDefault="00EF79FB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>МКП «ЖКХ МО «Малоземельский сельсовет»</w:t>
            </w:r>
            <w:r w:rsidR="003F0A54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</w:t>
            </w:r>
          </w:p>
          <w:p w:rsidR="003F0A54" w:rsidRDefault="003F0A54" w:rsidP="003F0A5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EF79F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Нельмин-Нос)</w:t>
            </w:r>
            <w:r w:rsidR="00EF79FB"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EF79FB" w:rsidRPr="00FF736B" w:rsidRDefault="00EF79FB" w:rsidP="003F0A5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«Нельмин-Нос» МП ЗР «Севержилкомсервис» (адрес: Ненецкий автономный округ, Заполярный район, п. Нельмин-Нос)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благоустройство, очистка и озеленение территорий предприятий, организаций, улиц и площадей;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вырубка деревьев и кустарников, обрезка веток</w:t>
            </w:r>
            <w:r w:rsidR="005527A1">
              <w:rPr>
                <w:rFonts w:eastAsia="Calibri"/>
                <w:bCs/>
                <w:sz w:val="26"/>
                <w:szCs w:val="26"/>
                <w:lang w:eastAsia="en-US"/>
              </w:rPr>
              <w:t>, п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осадка и прополка саженцев деревьев, кустарников и цветочной рассады;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 очистка территорий автобусных остановок;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подсобные работы при благоустройстве тротуаров и проездных путей;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окраска элементов благоустройства дорог;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очистка дорожных покрытий в местах, недоступных для дорожной техники;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кладбищ;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историко – архитектурных памятников;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выполнение неквалифицированных работ на предприятиях и в организациях;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спортивных и детских площадок;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- другие виды работ, не требующие специальной профессиональной подготовки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D73FA8" w:rsidRDefault="00B94B4B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>МКП «ЖКХ МО «Малоземельский сельсовет»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 </w:t>
            </w:r>
            <w:r w:rsidR="00821344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Нельмин-Нос);</w:t>
            </w:r>
          </w:p>
          <w:p w:rsidR="00B94B4B" w:rsidRPr="00FF736B" w:rsidRDefault="00B94B4B" w:rsidP="0082134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</w:t>
            </w:r>
            <w:r w:rsidR="00821344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Сельского поселения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«Малоземельский сельсовет» </w:t>
            </w:r>
            <w:r w:rsidR="00821344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НАО (адрес: Ненецкий автономный округ,</w:t>
            </w:r>
            <w:r w:rsidR="00821344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Заполярный район,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п. Нельмин-Нос)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Default="00D73FA8" w:rsidP="00933ABA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9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933ABA" w:rsidRDefault="00933ABA" w:rsidP="00933ABA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</w:p>
    <w:p w:rsidR="00D73FA8" w:rsidRPr="008E1E19" w:rsidRDefault="00933ABA" w:rsidP="00D73FA8">
      <w:pPr>
        <w:overflowPunct/>
        <w:jc w:val="center"/>
        <w:textAlignment w:val="auto"/>
        <w:rPr>
          <w:b/>
          <w:sz w:val="28"/>
          <w:szCs w:val="28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34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Омский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Default="00D73FA8" w:rsidP="00D73FA8">
      <w:pPr>
        <w:tabs>
          <w:tab w:val="left" w:pos="993"/>
        </w:tabs>
        <w:overflowPunct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4"/>
        <w:gridCol w:w="3873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7923A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МКП «Омский животноводческий комплекс»</w:t>
            </w:r>
          </w:p>
          <w:p w:rsidR="00D73FA8" w:rsidRDefault="007923AB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4C16C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Ома);</w:t>
            </w:r>
          </w:p>
          <w:p w:rsidR="004C16CA" w:rsidRDefault="004C16CA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«Ома» МП ЗР «Севержилкомсервис» (адрес: Ненецкий автономный округ, Заполярный район, с. Ома)</w:t>
            </w:r>
            <w:r w:rsidR="00AF1007"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D73FA8" w:rsidRPr="00FF736B" w:rsidRDefault="00D73FA8" w:rsidP="005168FB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</w:t>
            </w:r>
            <w:r w:rsidR="005168F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Сельского поселения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«Омский сельсовет» </w:t>
            </w:r>
            <w:r w:rsidR="005168F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НАО</w:t>
            </w:r>
            <w:r w:rsidR="007923A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 </w:t>
            </w:r>
            <w:r w:rsidR="005168F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 w:rsidR="007923AB">
              <w:rPr>
                <w:rFonts w:eastAsia="Calibri"/>
                <w:bCs/>
                <w:sz w:val="26"/>
                <w:szCs w:val="26"/>
                <w:lang w:eastAsia="en-US"/>
              </w:rPr>
              <w:t>с. Ома)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благоустройство, очистка и озеленение территорий предприятий, организаций, улиц и площадей;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вырубка деревь</w:t>
            </w:r>
            <w:r w:rsidR="00B366D0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ев и кустарников, обрезка веток,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посадка и прополка саженцев деревьев, кустарников и цветочной рассады;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подсобные работы при благоустройстве тротуаров и проездных путей;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кладбищ;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историко – архитектурных памятников;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выполнение неквалифицированных работ на предприятиях и в организациях;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спортивных и детских площадок;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другие виды работ, не требующие специальной профессиональной подготовки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МКП «Ом</w:t>
            </w:r>
            <w:r w:rsidR="007923AB">
              <w:rPr>
                <w:rFonts w:eastAsia="Calibri"/>
                <w:bCs/>
                <w:sz w:val="26"/>
                <w:szCs w:val="26"/>
                <w:lang w:eastAsia="en-US"/>
              </w:rPr>
              <w:t>ский животноводческий комплекс»</w:t>
            </w:r>
          </w:p>
          <w:p w:rsidR="007923AB" w:rsidRDefault="007923AB" w:rsidP="007923AB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 xml:space="preserve">(адрес: Ненецкий автономный округ, </w:t>
            </w:r>
            <w:r w:rsidR="008B6148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Ома);</w:t>
            </w:r>
          </w:p>
          <w:p w:rsidR="00D73FA8" w:rsidRPr="00FF736B" w:rsidRDefault="007923AB" w:rsidP="008B614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</w:t>
            </w:r>
            <w:r w:rsidR="008B6148">
              <w:rPr>
                <w:rFonts w:eastAsia="Calibri"/>
                <w:bCs/>
                <w:sz w:val="26"/>
                <w:szCs w:val="26"/>
                <w:lang w:eastAsia="en-US"/>
              </w:rPr>
              <w:t>Сельского поселения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«Омский сельсовет» </w:t>
            </w:r>
            <w:r w:rsidR="008B6148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НАО (адрес: Ненецкий автономный округ, </w:t>
            </w:r>
            <w:r w:rsidR="008B6148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Ома)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Pr="00431BFB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10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Pr="00C85BF3" w:rsidRDefault="00933ABA" w:rsidP="00D73FA8">
      <w:pPr>
        <w:overflowPunct/>
        <w:jc w:val="center"/>
        <w:textAlignment w:val="auto"/>
        <w:rPr>
          <w:b/>
          <w:sz w:val="28"/>
          <w:szCs w:val="28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35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Пешский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Pr="00D87143" w:rsidRDefault="00D73FA8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4"/>
        <w:gridCol w:w="3873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A76575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«Пеша»</w:t>
            </w:r>
          </w:p>
          <w:p w:rsidR="00446966" w:rsidRDefault="00A76575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D73FA8" w:rsidRDefault="00446966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795DE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Нижняя Пеша);</w:t>
            </w:r>
          </w:p>
          <w:p w:rsidR="007C0CA2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</w:t>
            </w:r>
            <w:r w:rsidR="00795DE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Сельского поселения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«Пешский сельсовет» </w:t>
            </w:r>
            <w:r w:rsidR="00795DE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НАО</w:t>
            </w:r>
          </w:p>
          <w:p w:rsidR="00D73FA8" w:rsidRDefault="00446966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(адрес: Ненецкий автономный округ,</w:t>
            </w:r>
            <w:r w:rsidR="00795DE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Заполярный район,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с. Нижняя Пеша, ул. Советская д. 18)</w:t>
            </w:r>
            <w:r w:rsidR="009E44CC"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9E44CC" w:rsidRPr="00FF736B" w:rsidRDefault="009E44CC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МКП </w:t>
            </w:r>
            <w:r w:rsidR="009C56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«Пешский животноводческий комплекс» (адрес: Ненецкий автономный округ, </w:t>
            </w:r>
            <w:r w:rsidR="00795DEB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Нижняя Пеша, ул. Советская д. 15)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благоустройство, очистка и озеленение территорий предприятий, организаций, улиц;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вырубка деревь</w:t>
            </w:r>
            <w:r w:rsidR="00B366D0">
              <w:rPr>
                <w:rFonts w:eastAsia="Calibri"/>
                <w:bCs/>
                <w:sz w:val="26"/>
                <w:szCs w:val="26"/>
                <w:lang w:eastAsia="en-US"/>
              </w:rPr>
              <w:t>ев и кустарников, обрезка веток, п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осадка и прополка саженцев деревьев, кустарников и цветочной рассады;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 очистка территорий автобусных остановок;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подсобные работы при благоустройстве тротуаров и проездных путей;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окраска элементов благоустройства дорог;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очистка дорожных покрытий в местах, недоступных для дорожной техники;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кладбищ;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историко – архитектурных памятников;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- выполнение неквалифицированных работ на предприятиях и в организациях;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спортивных и детских площадок;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другие виды работ, не требующие специальной профессиональной подготовки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4C5F8C" w:rsidRDefault="004C5F8C" w:rsidP="004C5F8C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«Пеша»</w:t>
            </w:r>
          </w:p>
          <w:p w:rsidR="004C5F8C" w:rsidRDefault="004C5F8C" w:rsidP="004C5F8C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4C5F8C" w:rsidRDefault="004C5F8C" w:rsidP="004C5F8C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D0744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Нижняя Пеша);</w:t>
            </w:r>
          </w:p>
          <w:p w:rsidR="007B3E1E" w:rsidRDefault="004C5F8C" w:rsidP="007B3E1E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7B3E1E">
              <w:rPr>
                <w:rFonts w:eastAsia="Calibri"/>
                <w:bCs/>
                <w:sz w:val="26"/>
                <w:szCs w:val="26"/>
                <w:lang w:eastAsia="en-US"/>
              </w:rPr>
              <w:t>ГБУК НАО «</w:t>
            </w:r>
            <w:r w:rsidR="007B3E1E" w:rsidRPr="00890BCD">
              <w:rPr>
                <w:rFonts w:eastAsia="Calibri"/>
                <w:bCs/>
                <w:sz w:val="26"/>
                <w:szCs w:val="26"/>
                <w:lang w:eastAsia="en-US"/>
              </w:rPr>
              <w:t>Пешский центральный дом культуры</w:t>
            </w:r>
            <w:r w:rsidR="007B3E1E">
              <w:rPr>
                <w:rFonts w:eastAsia="Calibri"/>
                <w:bCs/>
                <w:sz w:val="26"/>
                <w:szCs w:val="26"/>
                <w:lang w:eastAsia="en-US"/>
              </w:rPr>
              <w:t>»</w:t>
            </w:r>
          </w:p>
          <w:p w:rsidR="004C5F8C" w:rsidRDefault="004C5F8C" w:rsidP="007B3E1E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(адрес: Ненецкий автономный округ,</w:t>
            </w:r>
            <w:r w:rsidR="00D0744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Заполярный район,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с. Нижняя Пеша</w:t>
            </w:r>
            <w:r w:rsidR="007B3E1E">
              <w:rPr>
                <w:rFonts w:eastAsia="Calibri"/>
                <w:bCs/>
                <w:sz w:val="26"/>
                <w:szCs w:val="26"/>
                <w:lang w:eastAsia="en-US"/>
              </w:rPr>
              <w:t>, ул. Советская д. 5);</w:t>
            </w:r>
          </w:p>
          <w:p w:rsidR="004C5F8C" w:rsidRDefault="004C5F8C" w:rsidP="004C5F8C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Пешское потребительское общество</w:t>
            </w:r>
          </w:p>
          <w:p w:rsidR="004C5F8C" w:rsidRDefault="004C5F8C" w:rsidP="004C5F8C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D0744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Нижняя Пеша);</w:t>
            </w:r>
          </w:p>
          <w:p w:rsidR="007C0CA2" w:rsidRDefault="004C5F8C" w:rsidP="004C5F8C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</w:t>
            </w:r>
            <w:r w:rsidR="00D0744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Сельского поселения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«Пешский сельсовет» </w:t>
            </w:r>
            <w:r w:rsidR="00D0744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НАО</w:t>
            </w:r>
          </w:p>
          <w:p w:rsidR="00D73FA8" w:rsidRDefault="004C5F8C" w:rsidP="004C5F8C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D0744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Нижняя Пеша, ул. Советская д. 18)</w:t>
            </w:r>
            <w:r w:rsidR="007D26DF"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7D26DF" w:rsidRPr="00FF736B" w:rsidRDefault="007D26DF" w:rsidP="004C5F8C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МКП </w:t>
            </w:r>
            <w:r w:rsidR="009C56CD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«Пешский животноводческий комплекс» (адрес: Ненецкий автономный округ, </w:t>
            </w:r>
            <w:r w:rsidR="00D0744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Нижняя Пеша, ул. Советская д. 15)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Pr="00431BFB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11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Default="00933ABA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36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Поселок Амдерма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Default="00D73FA8" w:rsidP="00D73FA8">
      <w:pPr>
        <w:tabs>
          <w:tab w:val="left" w:pos="993"/>
        </w:tabs>
        <w:overflowPunct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5"/>
        <w:gridCol w:w="3872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A83F20" w:rsidRDefault="00A83F20" w:rsidP="00A83F20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Жилищно – коммунальный участок «Амдерма»</w:t>
            </w:r>
          </w:p>
          <w:p w:rsidR="00A83F20" w:rsidRDefault="00A83F20" w:rsidP="00A83F20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D73FA8" w:rsidRPr="00FF736B" w:rsidRDefault="00406A07" w:rsidP="00A83F20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605D4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Амдерма</w:t>
            </w:r>
            <w:r w:rsidR="00820AFB">
              <w:rPr>
                <w:rFonts w:eastAsia="Calibri"/>
                <w:bCs/>
                <w:sz w:val="26"/>
                <w:szCs w:val="26"/>
                <w:lang w:eastAsia="en-US"/>
              </w:rPr>
              <w:t>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CC102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благоустройство, очистка и озеленение территорий предприятий, организаций, улиц,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в том числе территорий возле жилых домов;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подсобные работы при благоустройстве тротуаров и проездных путей;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 очистка территорий дорожных покрытий в местах, недоступных д</w:t>
            </w:r>
            <w:r w:rsidR="00596E9B">
              <w:rPr>
                <w:rFonts w:eastAsia="Calibri"/>
                <w:bCs/>
                <w:sz w:val="26"/>
                <w:szCs w:val="26"/>
                <w:lang w:eastAsia="en-US"/>
              </w:rPr>
              <w:t>ля дорожной техники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окраска элементов благоустройства дорог;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</w:t>
            </w:r>
            <w:r w:rsidR="00596E9B">
              <w:rPr>
                <w:rFonts w:eastAsia="Calibri"/>
                <w:bCs/>
                <w:sz w:val="26"/>
                <w:szCs w:val="26"/>
                <w:lang w:eastAsia="en-US"/>
              </w:rPr>
              <w:t>гоустройство кладбища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D73FA8" w:rsidRDefault="00A01B66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уборка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>подъездов;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поселков</w:t>
            </w:r>
            <w:r w:rsidR="00596E9B">
              <w:rPr>
                <w:rFonts w:eastAsia="Calibri"/>
                <w:bCs/>
                <w:sz w:val="26"/>
                <w:szCs w:val="26"/>
                <w:lang w:eastAsia="en-US"/>
              </w:rPr>
              <w:t>ой детской площадки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.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A83F20" w:rsidRDefault="00A83F20" w:rsidP="00A83F20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«Амдерма»</w:t>
            </w:r>
          </w:p>
          <w:p w:rsidR="00A83F20" w:rsidRDefault="00A83F20" w:rsidP="00A83F20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D73FA8" w:rsidRDefault="00A83F20" w:rsidP="00A83F20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(адрес: Ненецкий автономный округ, Заполярный район, п. Амдерма)</w:t>
            </w:r>
            <w:r w:rsidR="00406A07"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406A07" w:rsidRPr="00FF736B" w:rsidRDefault="00406A07" w:rsidP="00BC035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</w:t>
            </w:r>
            <w:r w:rsidR="00BC0354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Сельского поселения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«Поселок Амдерма» </w:t>
            </w:r>
            <w:r w:rsidR="00BC0354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НАО (адрес: Ненецкий автономный округ, </w:t>
            </w:r>
            <w:r w:rsidR="00BC0354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Амдерма, ул. Центральная д. 9)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Pr="00431BFB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12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Pr="00431BFB" w:rsidRDefault="00933ABA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37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Пустозерский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Default="00D73FA8" w:rsidP="00D73FA8">
      <w:pPr>
        <w:tabs>
          <w:tab w:val="left" w:pos="993"/>
        </w:tabs>
        <w:overflowPunct/>
        <w:ind w:firstLine="709"/>
        <w:jc w:val="center"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5"/>
        <w:gridCol w:w="3872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BF1C9A" w:rsidRDefault="00BF1C9A" w:rsidP="00CC102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МКП «Пустозерское» (адрес: Ненецкий автономный округ,</w:t>
            </w:r>
            <w:r w:rsidR="005506A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Заполярный район,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с. Оксино</w:t>
            </w:r>
            <w:r w:rsidR="0026081F">
              <w:rPr>
                <w:rFonts w:eastAsia="Calibri"/>
                <w:bCs/>
                <w:sz w:val="26"/>
                <w:szCs w:val="26"/>
                <w:lang w:eastAsia="en-US"/>
              </w:rPr>
              <w:t>, д. 9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);</w:t>
            </w:r>
          </w:p>
          <w:p w:rsidR="00FD4473" w:rsidRDefault="00FD4473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«Оксино» МП ЗР «Севержилкомсервис» (адрес: Ненецкий автономный округ, Заполярный район, с. Оксино);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</w:t>
            </w:r>
            <w:r w:rsidR="00FD447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Сельского поселения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«Пустозерский сельсовет» </w:t>
            </w:r>
            <w:r w:rsidR="00FD447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НАО</w:t>
            </w:r>
          </w:p>
          <w:p w:rsidR="00BF1C9A" w:rsidRPr="00FF736B" w:rsidRDefault="00BF1C9A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FD447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Оксино)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благоустройство, очистка и озеленение территорий предприятий, организаций, улиц;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вырубка деревьев, кустарников и обрезка кустов;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другие виды работ, не требующие специальной профессиональной подготовки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EE52DF" w:rsidRDefault="00EE52DF" w:rsidP="00EE52D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МКП «Пустозерское» (адрес: Ненецкий автономный округ, </w:t>
            </w:r>
            <w:r w:rsidR="00FD447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Оксино</w:t>
            </w:r>
            <w:r w:rsidR="0026081F">
              <w:rPr>
                <w:rFonts w:eastAsia="Calibri"/>
                <w:bCs/>
                <w:sz w:val="26"/>
                <w:szCs w:val="26"/>
                <w:lang w:eastAsia="en-US"/>
              </w:rPr>
              <w:t>, д. 9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);</w:t>
            </w:r>
          </w:p>
          <w:p w:rsidR="00053BEE" w:rsidRDefault="00053BEE" w:rsidP="00053BEE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Pr="0026275C">
              <w:rPr>
                <w:rFonts w:eastAsia="Calibri"/>
                <w:sz w:val="26"/>
                <w:szCs w:val="26"/>
                <w:lang w:eastAsia="en-US"/>
              </w:rPr>
              <w:t>ГБУК НАО «Пустозерский ЦДК»</w:t>
            </w:r>
            <w:r w:rsidRPr="0026275C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автономный округ, Заполярный район, с. Оксино, д. 1);</w:t>
            </w:r>
          </w:p>
          <w:p w:rsidR="003D3DA4" w:rsidRDefault="003D3DA4" w:rsidP="003D3DA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Pr="003D3DA4">
              <w:rPr>
                <w:rFonts w:eastAsia="Calibri"/>
                <w:bCs/>
                <w:sz w:val="26"/>
                <w:szCs w:val="26"/>
                <w:lang w:eastAsia="en-US"/>
              </w:rPr>
              <w:t>Филиал ГБУК НАО «Пустозерский ЦДК» в п. Хонгурей</w:t>
            </w:r>
            <w:r w:rsidRPr="003D3DA4">
              <w:rPr>
                <w:rFonts w:eastAsia="Calibri"/>
                <w:sz w:val="26"/>
                <w:szCs w:val="26"/>
                <w:lang w:eastAsia="en-US"/>
              </w:rPr>
              <w:t xml:space="preserve"> (адрес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: Ненецкий автономный округ, Заполярный район, п. Хонгурей, д. 110);</w:t>
            </w:r>
          </w:p>
          <w:p w:rsidR="0061256D" w:rsidRDefault="00D25AA2" w:rsidP="00F30D4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 </w:t>
            </w:r>
            <w:r w:rsidRPr="00D25AA2">
              <w:rPr>
                <w:rFonts w:eastAsia="Calibri"/>
                <w:sz w:val="26"/>
                <w:szCs w:val="26"/>
                <w:lang w:eastAsia="en-US"/>
              </w:rPr>
              <w:t>Отдел ГБУК НАО «Пустозерский ЦДК» в д. Каменка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автономный округ, Заполярный район, д. Каменка, д. 67);</w:t>
            </w:r>
          </w:p>
          <w:p w:rsidR="00F30D44" w:rsidRDefault="00F30D44" w:rsidP="00F30D4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«Оксино» МП ЗР «Севержилкомсервис» (адрес: Ненецкий автономный округ, Заполярный район, с. Оксино);</w:t>
            </w:r>
          </w:p>
          <w:p w:rsidR="00F30D44" w:rsidRDefault="00F30D44" w:rsidP="00F30D4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Администрация Сельского поселения «Пустозерский сельсовет» ЗР НАО</w:t>
            </w:r>
          </w:p>
          <w:p w:rsidR="00D73FA8" w:rsidRPr="00FF736B" w:rsidRDefault="00F30D44" w:rsidP="00F30D44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(адрес: Ненецкий автономный округ, Заполярный район, с. Оксино)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13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Default="00933ABA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38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Тельвисочный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Default="00D73FA8" w:rsidP="00D73FA8">
      <w:pPr>
        <w:tabs>
          <w:tab w:val="left" w:pos="993"/>
        </w:tabs>
        <w:overflowPunct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5"/>
        <w:gridCol w:w="3872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C8419F" w:rsidRDefault="00C8419F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«Тельвиска» МП ЗР «Севержилкомсервис» (адрес: Ненецкий автономный округ, Заполярный район, с. Тельвиска);</w:t>
            </w:r>
          </w:p>
          <w:p w:rsidR="00D73FA8" w:rsidRDefault="00C8419F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Администрация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Сельского поселения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«Тельвисочный сельсовет»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>НАО</w:t>
            </w:r>
          </w:p>
          <w:p w:rsidR="00EA77F5" w:rsidRPr="00FF736B" w:rsidRDefault="00EA77F5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7334F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Тельвиска)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62DBE" w:rsidRPr="00FF736B" w:rsidRDefault="00D73FA8" w:rsidP="00D62DBE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Благоустройство территории с. Тельвиска, д. Макарово, д. Устье</w:t>
            </w:r>
            <w:r w:rsidR="00D62DB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(очистка и озеленение территории, вырубка деревьев, кустарников и обрезка кустов и т.д.)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7334FF" w:rsidRDefault="007334FF" w:rsidP="007334F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«Тельвиска» МП ЗР «Севержилкомсервис» (адрес: Ненецкий автономный округ, Заполярный район, с. Тельвиска);</w:t>
            </w:r>
          </w:p>
          <w:p w:rsidR="007334FF" w:rsidRDefault="007334FF" w:rsidP="007334F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Администрация Сельского поселения «Тельвисочный сельсовет» ЗР НАО</w:t>
            </w:r>
          </w:p>
          <w:p w:rsidR="00D73FA8" w:rsidRPr="00FF736B" w:rsidRDefault="007334FF" w:rsidP="007334F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(адрес: Ненецкий автономный округ, Заполярный район, с. Тельвиска)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Pr="00431BFB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14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Pr="00431BFB" w:rsidRDefault="00933ABA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39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Тиманский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Default="00D73FA8" w:rsidP="00D73FA8">
      <w:pPr>
        <w:tabs>
          <w:tab w:val="left" w:pos="993"/>
        </w:tabs>
        <w:overflowPunct/>
        <w:ind w:firstLine="709"/>
        <w:jc w:val="center"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5"/>
        <w:gridCol w:w="3872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D73FA8" w:rsidRDefault="00CB289C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>МКП «ЖКХ МО «Тиманский сельсовет»</w:t>
            </w:r>
            <w:r w:rsidR="005B63C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 w:rsidR="005B63CF">
              <w:rPr>
                <w:rFonts w:eastAsia="Calibri"/>
                <w:bCs/>
                <w:sz w:val="26"/>
                <w:szCs w:val="26"/>
                <w:lang w:eastAsia="en-US"/>
              </w:rPr>
              <w:t>п. Индига</w:t>
            </w:r>
            <w:r w:rsidR="00CE3864">
              <w:rPr>
                <w:rFonts w:eastAsia="Calibri"/>
                <w:bCs/>
                <w:sz w:val="26"/>
                <w:szCs w:val="26"/>
                <w:lang w:eastAsia="en-US"/>
              </w:rPr>
              <w:t>, ул. Морская д. 2</w:t>
            </w:r>
            <w:r w:rsidR="005B63CF">
              <w:rPr>
                <w:rFonts w:eastAsia="Calibri"/>
                <w:bCs/>
                <w:sz w:val="26"/>
                <w:szCs w:val="26"/>
                <w:lang w:eastAsia="en-US"/>
              </w:rPr>
              <w:t>)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CB289C" w:rsidRPr="00FF736B" w:rsidRDefault="00CB289C" w:rsidP="00CB289C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«Индига» МП ЗР «Севержилкомсервис» (адрес: Ненецкий автономный округ, Заполярный район, п. Индига)</w:t>
            </w:r>
          </w:p>
        </w:tc>
      </w:tr>
      <w:tr w:rsidR="00D73FA8" w:rsidTr="00D73FA8">
        <w:trPr>
          <w:trHeight w:val="490"/>
        </w:trPr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очистка территории, озеленение, ремонтные работы дорог и других объектов внешнего благоустройства;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санитарная очистка территорий;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разгрузочный работы;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иные общедоступные виды трудовой деятельности, не требующие предварительной и профессиональной подготовки, по согласованию с работодателем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FC2029" w:rsidRDefault="00D73FA8" w:rsidP="00FC2029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FC2029">
              <w:rPr>
                <w:rFonts w:eastAsia="Calibri"/>
                <w:bCs/>
                <w:sz w:val="26"/>
                <w:szCs w:val="26"/>
                <w:lang w:eastAsia="en-US"/>
              </w:rPr>
              <w:t>МКП «ЖКХ МО «Тиманский сельсовет» (адрес: Ненецкий автономный округ, Заполярный район, п. Индига</w:t>
            </w:r>
            <w:r w:rsidR="00CE3864">
              <w:rPr>
                <w:rFonts w:eastAsia="Calibri"/>
                <w:bCs/>
                <w:sz w:val="26"/>
                <w:szCs w:val="26"/>
                <w:lang w:eastAsia="en-US"/>
              </w:rPr>
              <w:t>, ул. Морская д. 2</w:t>
            </w:r>
            <w:r w:rsidR="00FC2029">
              <w:rPr>
                <w:rFonts w:eastAsia="Calibri"/>
                <w:bCs/>
                <w:sz w:val="26"/>
                <w:szCs w:val="26"/>
                <w:lang w:eastAsia="en-US"/>
              </w:rPr>
              <w:t>);</w:t>
            </w:r>
          </w:p>
          <w:p w:rsidR="005B63CF" w:rsidRDefault="00FC2029" w:rsidP="00FC2029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«Индига» МП ЗР «Севержилкомсервис» (адрес: Ненецкий автономный округ, Заполярный район, п. Индига);</w:t>
            </w:r>
          </w:p>
          <w:p w:rsidR="00D73FA8" w:rsidRDefault="00FC2029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Сельского поселения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«Тиманский сельсовет»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>НАО</w:t>
            </w:r>
          </w:p>
          <w:p w:rsidR="005B63CF" w:rsidRPr="00FF736B" w:rsidRDefault="005B63CF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FC2029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Индига, ул. Центральная д. 2)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Pr="00431BFB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15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Pr="00431BFB" w:rsidRDefault="00933ABA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40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Хорей-Верский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Pr="00D62DBE" w:rsidRDefault="00D73FA8" w:rsidP="00D73FA8">
      <w:pPr>
        <w:tabs>
          <w:tab w:val="left" w:pos="993"/>
        </w:tabs>
        <w:overflowPunct/>
        <w:ind w:firstLine="709"/>
        <w:jc w:val="center"/>
        <w:textAlignment w:val="auto"/>
        <w:rPr>
          <w:rFonts w:eastAsia="Calibri"/>
          <w:b/>
          <w:bCs/>
          <w:sz w:val="10"/>
          <w:szCs w:val="10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4"/>
        <w:gridCol w:w="3873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D73FA8" w:rsidRDefault="00563462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>Жилищно – коммунальный участок «Хорей-Вер»</w:t>
            </w:r>
          </w:p>
          <w:p w:rsidR="00A76575" w:rsidRDefault="00A76575" w:rsidP="008B2B01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  <w:r w:rsidR="008B2B01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 w:rsidR="008B2B01">
              <w:rPr>
                <w:rFonts w:eastAsia="Calibri"/>
                <w:bCs/>
                <w:sz w:val="26"/>
                <w:szCs w:val="26"/>
                <w:lang w:eastAsia="en-US"/>
              </w:rPr>
              <w:t>п. Хорей-Вер)</w:t>
            </w:r>
            <w:r w:rsidR="00563462"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563462" w:rsidRPr="00FF736B" w:rsidRDefault="00563462" w:rsidP="008B2B01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Администрация Сельского поселения «Хорей-Верский сельсовет» ЗР НАО (адрес: Ненецкий автономный округ, Заполярный район, п. Хорей-Вер, ул. Центральная д. 18)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благоустройство, очистка и озеленение территорий предприятий, организаций, улиц и площадей;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вырубка деревь</w:t>
            </w:r>
            <w:r w:rsidR="00D62DBE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ев и кустарников, обрезка веток,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посадка и прополка саженцев деревьев, кустарников и цветочной рассады;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 очистка территорий автобусных остановок;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подсобные работы при благоустройстве тротуаров и проездных путей;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окраска элементов благоустройства дорог;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очистка дорожных покрытий в местах, недоступных для дорожной техники;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кладбищ;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историко – архитектурных памятников;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выполнение неквалифицированных работ на предприятиях и в организациях;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спортивных и детских площадок;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- другие виды работ, не требующие специальной профессиональной подготовки</w:t>
            </w:r>
            <w:r w:rsidR="00A76575">
              <w:rPr>
                <w:rFonts w:eastAsia="Calibri"/>
                <w:bCs/>
                <w:sz w:val="26"/>
                <w:szCs w:val="26"/>
                <w:lang w:eastAsia="en-US"/>
              </w:rPr>
              <w:t>.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D73FA8" w:rsidRPr="00FF736B" w:rsidRDefault="00D73FA8" w:rsidP="001F6F3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Администрация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Сельского поселения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«Хорей-Верский сельсовет»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НАО</w:t>
            </w:r>
            <w:r w:rsidR="008B2B01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 w:rsidR="008B2B01">
              <w:rPr>
                <w:rFonts w:eastAsia="Calibri"/>
                <w:bCs/>
                <w:sz w:val="26"/>
                <w:szCs w:val="26"/>
                <w:lang w:eastAsia="en-US"/>
              </w:rPr>
              <w:t>п. Хорей-Вер, ул. Центральная д. 18)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Pr="00431BFB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16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Pr="00431BFB" w:rsidRDefault="00933ABA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41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Хоседа-Хардский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Default="00D73FA8" w:rsidP="00D73FA8">
      <w:pPr>
        <w:tabs>
          <w:tab w:val="left" w:pos="993"/>
        </w:tabs>
        <w:overflowPunct/>
        <w:ind w:firstLine="709"/>
        <w:jc w:val="center"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5"/>
        <w:gridCol w:w="3872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A76575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«Харута»</w:t>
            </w:r>
          </w:p>
          <w:p w:rsidR="00D73FA8" w:rsidRDefault="00A76575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181921" w:rsidRDefault="00181921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Харута);</w:t>
            </w:r>
          </w:p>
          <w:p w:rsidR="00CC102F" w:rsidRDefault="00CC102F" w:rsidP="00CC102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Сельского поселения «Хоседа-Хардский сельсовет» ЗР НАО </w:t>
            </w:r>
          </w:p>
          <w:p w:rsidR="00CC102F" w:rsidRPr="00FF736B" w:rsidRDefault="00CC102F" w:rsidP="00CC102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(адрес: Ненецкий автономный округ, Заполярный район, п. Харута, ул. Победы д. 4)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работы по благоустройству территории муниципального образования;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ремонт и благоустройство дорог на территории муниципального образования;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работы по содержанию и благоустройству мест захоронения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181921" w:rsidRDefault="00181921" w:rsidP="00181921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Хоседа-Хардское потребительское общество</w:t>
            </w:r>
          </w:p>
          <w:p w:rsidR="00181921" w:rsidRDefault="00181921" w:rsidP="00181921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Харута);</w:t>
            </w:r>
          </w:p>
          <w:p w:rsidR="00181921" w:rsidRDefault="00181921" w:rsidP="00181921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«Харута»</w:t>
            </w:r>
          </w:p>
          <w:p w:rsidR="00181921" w:rsidRDefault="00181921" w:rsidP="00181921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181921" w:rsidRDefault="00181921" w:rsidP="00181921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Харута);</w:t>
            </w:r>
          </w:p>
          <w:p w:rsidR="00D73FA8" w:rsidRDefault="00181921" w:rsidP="00181921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МКП ЖКХ МО «Хоседа-Хардский сельсовет» (адрес: Ненецкий автономный округ,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Харута);</w:t>
            </w:r>
          </w:p>
          <w:p w:rsidR="00181921" w:rsidRDefault="00181921" w:rsidP="00181921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>Сельского поселения «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Хоседа-Хардский сельсовет»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НАО </w:t>
            </w:r>
          </w:p>
          <w:p w:rsidR="00181921" w:rsidRPr="00FF736B" w:rsidRDefault="00181921" w:rsidP="00181921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Харута, ул. Победы д. 4)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Pr="00431BFB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17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Pr="00431BFB" w:rsidRDefault="00933ABA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42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Юшарский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Default="00D73FA8" w:rsidP="00D73FA8">
      <w:pPr>
        <w:tabs>
          <w:tab w:val="left" w:pos="993"/>
        </w:tabs>
        <w:overflowPunct/>
        <w:ind w:firstLine="709"/>
        <w:jc w:val="center"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5"/>
        <w:gridCol w:w="3872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A76575" w:rsidRDefault="001F6F3F" w:rsidP="007306EA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E068B0">
              <w:rPr>
                <w:rFonts w:eastAsia="Calibri"/>
                <w:bCs/>
                <w:sz w:val="26"/>
                <w:szCs w:val="26"/>
                <w:lang w:eastAsia="en-US"/>
              </w:rPr>
              <w:t>СПК «Дружба народов»</w:t>
            </w:r>
            <w:r w:rsidR="007306E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 w:rsidR="007306EA">
              <w:rPr>
                <w:rFonts w:eastAsia="Calibri"/>
                <w:bCs/>
                <w:sz w:val="26"/>
                <w:szCs w:val="26"/>
                <w:lang w:eastAsia="en-US"/>
              </w:rPr>
              <w:t>п. Каратайка)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1F6F3F" w:rsidRDefault="001F6F3F" w:rsidP="001F6F3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«Каратайка»</w:t>
            </w:r>
          </w:p>
          <w:p w:rsidR="001F6F3F" w:rsidRDefault="001F6F3F" w:rsidP="001F6F3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6A7B61" w:rsidRDefault="001F6F3F" w:rsidP="001F6F3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A31EF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Каратайка)</w:t>
            </w:r>
            <w:r w:rsidR="006A7B61"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1F6F3F" w:rsidRPr="00FF736B" w:rsidRDefault="006A7B61" w:rsidP="001F6F3F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Администрация Сельского поселения «Юшарский сельсовет» ЗР НАО (адрес: Ненецкий автономный округ, Заполярный район, п. Каратайка, ул. Центральная д. 19)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F56A21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F56A21">
              <w:rPr>
                <w:rFonts w:eastAsia="Calibri"/>
                <w:bCs/>
                <w:sz w:val="26"/>
                <w:szCs w:val="26"/>
                <w:lang w:eastAsia="en-US"/>
              </w:rPr>
              <w:t>очистка территорий п. Каратайка и п. Варнек, озеленение, ремонтные работы дорог и других объектов внешнего благоустройства;</w:t>
            </w:r>
          </w:p>
          <w:p w:rsidR="00F56A21" w:rsidRDefault="00F56A21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санитарная очистка территорий;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D73FA8" w:rsidRPr="00FF736B" w:rsidRDefault="00D73FA8" w:rsidP="00F56A21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F56A21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иные общедоступные виды трудовой деятельности,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не требующие </w:t>
            </w:r>
            <w:r w:rsidR="00F56A21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предварительной и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профессиональной подготовки</w:t>
            </w:r>
            <w:r w:rsidR="00F56A21">
              <w:rPr>
                <w:rFonts w:eastAsia="Calibri"/>
                <w:bCs/>
                <w:sz w:val="26"/>
                <w:szCs w:val="26"/>
                <w:lang w:eastAsia="en-US"/>
              </w:rPr>
              <w:t>, по согласованию с работодателем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7306EA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</w:t>
            </w:r>
            <w:r w:rsidR="007306E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СПК «Дружба народов» (адрес: Ненецкий автономный округ,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 w:rsidR="007306EA">
              <w:rPr>
                <w:rFonts w:eastAsia="Calibri"/>
                <w:bCs/>
                <w:sz w:val="26"/>
                <w:szCs w:val="26"/>
                <w:lang w:eastAsia="en-US"/>
              </w:rPr>
              <w:t>п. Каратайка);</w:t>
            </w:r>
          </w:p>
          <w:p w:rsidR="00F87467" w:rsidRDefault="00F87467" w:rsidP="00F87467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«Каратайка»</w:t>
            </w:r>
          </w:p>
          <w:p w:rsidR="00F87467" w:rsidRDefault="00F87467" w:rsidP="00F87467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F87467" w:rsidRDefault="00F87467" w:rsidP="00F87467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(адрес: Ненецкий автономный округ, Заполярный район, п. Каратайка);</w:t>
            </w:r>
          </w:p>
          <w:p w:rsidR="00D73FA8" w:rsidRPr="00FF736B" w:rsidRDefault="00E068B0" w:rsidP="00F87467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 xml:space="preserve">-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Администрация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>Сельского пос</w:t>
            </w:r>
            <w:r w:rsidR="00F87467">
              <w:rPr>
                <w:rFonts w:eastAsia="Calibri"/>
                <w:bCs/>
                <w:sz w:val="26"/>
                <w:szCs w:val="26"/>
                <w:lang w:eastAsia="en-US"/>
              </w:rPr>
              <w:t>еле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>ния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«Юшарский сельсовет»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>НАО</w:t>
            </w:r>
            <w:r w:rsidR="007306EA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 </w:t>
            </w:r>
            <w:r w:rsidR="001F6F3F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 w:rsidR="007306EA">
              <w:rPr>
                <w:rFonts w:eastAsia="Calibri"/>
                <w:bCs/>
                <w:sz w:val="26"/>
                <w:szCs w:val="26"/>
                <w:lang w:eastAsia="en-US"/>
              </w:rPr>
              <w:t>п. Каратайка, ул. Центральная д. 19)</w:t>
            </w:r>
          </w:p>
        </w:tc>
      </w:tr>
    </w:tbl>
    <w:p w:rsidR="00D73FA8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26"/>
          <w:szCs w:val="26"/>
          <w:lang w:eastAsia="en-US"/>
        </w:rPr>
        <w:sectPr w:rsidR="00D73FA8" w:rsidSect="00D73F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3FA8" w:rsidRPr="00431BFB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lastRenderedPageBreak/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18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textAlignment w:val="auto"/>
        <w:rPr>
          <w:rFonts w:eastAsia="Calibri"/>
          <w:bCs/>
          <w:szCs w:val="24"/>
          <w:lang w:eastAsia="en-US"/>
        </w:rPr>
      </w:pPr>
    </w:p>
    <w:p w:rsidR="00D73FA8" w:rsidRPr="00431BFB" w:rsidRDefault="00933ABA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43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>Шоинский</w:t>
        </w:r>
        <w:r w:rsidR="00D73FA8" w:rsidRPr="0063515E">
          <w:rPr>
            <w:b/>
            <w:sz w:val="28"/>
            <w:szCs w:val="28"/>
          </w:rPr>
          <w:t xml:space="preserve"> 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Default="00D73FA8" w:rsidP="00D73FA8">
      <w:pPr>
        <w:tabs>
          <w:tab w:val="left" w:pos="993"/>
        </w:tabs>
        <w:overflowPunct/>
        <w:ind w:firstLine="709"/>
        <w:jc w:val="center"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5"/>
        <w:gridCol w:w="3872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BA65D0" w:rsidRDefault="00BA65D0" w:rsidP="00BA65D0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563462">
              <w:rPr>
                <w:rFonts w:eastAsia="Calibri"/>
                <w:bCs/>
                <w:sz w:val="26"/>
                <w:szCs w:val="26"/>
                <w:lang w:eastAsia="en-US"/>
              </w:rPr>
              <w:t>Администрация Сельского поселения «Шоинский сельсовет» ЗР НАО (адрес: Ненецкий автономный округ, Заполярный район, с. Шойна, ул. Набережная д. 10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);</w:t>
            </w:r>
          </w:p>
          <w:p w:rsidR="00BA65D0" w:rsidRDefault="00BA65D0" w:rsidP="00BA65D0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«Шойна»</w:t>
            </w:r>
          </w:p>
          <w:p w:rsidR="00BA65D0" w:rsidRDefault="00BA65D0" w:rsidP="00BA65D0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МП ЗР «Севержилкомсервис»</w:t>
            </w:r>
          </w:p>
          <w:p w:rsidR="00BA65D0" w:rsidRPr="00FF736B" w:rsidRDefault="00BA65D0" w:rsidP="00BA65D0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AE156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Шойна)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уборка и благоустройство территорий, закрепленных за учреждением;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прочие работы, не требующие специальной подготовки и квалификации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D73FA8" w:rsidRDefault="00BD74AA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>ГБУК НАО «</w:t>
            </w:r>
            <w:r w:rsidR="00B9548F">
              <w:rPr>
                <w:rFonts w:eastAsia="Calibri"/>
                <w:bCs/>
                <w:sz w:val="26"/>
                <w:szCs w:val="26"/>
                <w:lang w:eastAsia="en-US"/>
              </w:rPr>
              <w:t>ДК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с. Шойна»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</w:t>
            </w:r>
            <w:r w:rsidR="00AE156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Заполярный район,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с. Шойна</w:t>
            </w:r>
            <w:r w:rsidR="00FC40F2">
              <w:rPr>
                <w:rFonts w:eastAsia="Calibri"/>
                <w:bCs/>
                <w:sz w:val="26"/>
                <w:szCs w:val="26"/>
                <w:lang w:eastAsia="en-US"/>
              </w:rPr>
              <w:t>, ул. Школьная д. 8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);</w:t>
            </w:r>
          </w:p>
          <w:p w:rsidR="00BD74AA" w:rsidRPr="00FF736B" w:rsidRDefault="00BD74AA" w:rsidP="00FF51C7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</w:t>
            </w:r>
            <w:r w:rsidR="00FF51C7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Сельского поселения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«Шоинский сельсовет» </w:t>
            </w:r>
            <w:r w:rsidR="00FF51C7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НАО (адрес: Ненецкий автономный округ, </w:t>
            </w:r>
            <w:r w:rsidR="00AE1563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с. Шойна, ул. Набережная д. 10)</w:t>
            </w:r>
          </w:p>
        </w:tc>
      </w:tr>
    </w:tbl>
    <w:p w:rsidR="00D73FA8" w:rsidRDefault="00D73FA8" w:rsidP="00D73FA8">
      <w:pPr>
        <w:rPr>
          <w:rFonts w:eastAsia="Calibri"/>
          <w:sz w:val="26"/>
          <w:szCs w:val="26"/>
          <w:lang w:eastAsia="en-US"/>
        </w:rPr>
      </w:pPr>
    </w:p>
    <w:p w:rsidR="00D73FA8" w:rsidRDefault="00D73FA8" w:rsidP="00D73FA8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br w:type="page"/>
      </w:r>
    </w:p>
    <w:p w:rsidR="00D73FA8" w:rsidRPr="00B92B69" w:rsidRDefault="00D73FA8" w:rsidP="00D73FA8">
      <w:pPr>
        <w:tabs>
          <w:tab w:val="left" w:pos="993"/>
        </w:tabs>
        <w:overflowPunct/>
        <w:jc w:val="both"/>
        <w:textAlignment w:val="auto"/>
        <w:rPr>
          <w:rFonts w:eastAsia="Calibri"/>
          <w:sz w:val="10"/>
          <w:szCs w:val="10"/>
          <w:lang w:eastAsia="en-US"/>
        </w:rPr>
      </w:pPr>
    </w:p>
    <w:p w:rsidR="00D73FA8" w:rsidRDefault="00D73FA8" w:rsidP="00D73FA8">
      <w:pPr>
        <w:overflowPunct/>
        <w:ind w:left="5529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t>Приложение №</w:t>
      </w:r>
      <w:r w:rsidR="001D54A6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19 </w:t>
      </w:r>
      <w:r w:rsidRPr="00431BFB">
        <w:rPr>
          <w:rFonts w:eastAsia="Calibri"/>
          <w:bCs/>
          <w:szCs w:val="24"/>
          <w:lang w:eastAsia="en-US"/>
        </w:rPr>
        <w:t>к постановлению Админ</w:t>
      </w:r>
      <w:r>
        <w:rPr>
          <w:rFonts w:eastAsia="Calibri"/>
          <w:bCs/>
          <w:szCs w:val="24"/>
          <w:lang w:eastAsia="en-US"/>
        </w:rPr>
        <w:t>и</w:t>
      </w:r>
      <w:r w:rsidR="002E1F21">
        <w:rPr>
          <w:rFonts w:eastAsia="Calibri"/>
          <w:bCs/>
          <w:szCs w:val="24"/>
          <w:lang w:eastAsia="en-US"/>
        </w:rPr>
        <w:t xml:space="preserve">страции Заполярного района </w:t>
      </w:r>
      <w:r w:rsidR="00933ABA">
        <w:rPr>
          <w:rFonts w:eastAsia="Calibri"/>
          <w:bCs/>
          <w:szCs w:val="24"/>
          <w:lang w:eastAsia="en-US"/>
        </w:rPr>
        <w:t xml:space="preserve">от </w:t>
      </w:r>
      <w:r w:rsidR="00DD0426">
        <w:rPr>
          <w:rFonts w:eastAsia="Calibri"/>
          <w:bCs/>
          <w:szCs w:val="24"/>
          <w:lang w:eastAsia="en-US"/>
        </w:rPr>
        <w:t>31.05.2022</w:t>
      </w:r>
      <w:r w:rsidR="00DD0426" w:rsidRPr="00431BFB">
        <w:rPr>
          <w:rFonts w:eastAsia="Calibri"/>
          <w:bCs/>
          <w:szCs w:val="24"/>
          <w:lang w:eastAsia="en-US"/>
        </w:rPr>
        <w:t xml:space="preserve"> № </w:t>
      </w:r>
      <w:r w:rsidR="00DD0426">
        <w:rPr>
          <w:rFonts w:eastAsia="Calibri"/>
          <w:bCs/>
          <w:szCs w:val="24"/>
          <w:lang w:eastAsia="en-US"/>
        </w:rPr>
        <w:t>119</w:t>
      </w:r>
      <w:r w:rsidR="00DD0426" w:rsidRPr="00431BFB">
        <w:rPr>
          <w:rFonts w:eastAsia="Calibri"/>
          <w:bCs/>
          <w:szCs w:val="24"/>
          <w:lang w:eastAsia="en-US"/>
        </w:rPr>
        <w:t>п</w:t>
      </w:r>
    </w:p>
    <w:p w:rsidR="00D73FA8" w:rsidRDefault="00D73FA8" w:rsidP="00D73FA8">
      <w:pPr>
        <w:overflowPunct/>
        <w:jc w:val="right"/>
        <w:textAlignment w:val="auto"/>
        <w:rPr>
          <w:rFonts w:eastAsia="Calibri"/>
          <w:bCs/>
          <w:szCs w:val="24"/>
          <w:lang w:eastAsia="en-US"/>
        </w:rPr>
      </w:pPr>
    </w:p>
    <w:p w:rsidR="00D73FA8" w:rsidRDefault="00933ABA" w:rsidP="00D73FA8">
      <w:pPr>
        <w:overflowPunct/>
        <w:jc w:val="center"/>
        <w:textAlignment w:val="auto"/>
        <w:rPr>
          <w:rFonts w:eastAsia="Calibri"/>
          <w:bCs/>
          <w:szCs w:val="24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Сельское поселение</w:t>
      </w:r>
      <w:r w:rsidR="00D73FA8">
        <w:rPr>
          <w:rFonts w:eastAsia="Calibri"/>
          <w:b/>
          <w:bCs/>
          <w:sz w:val="26"/>
          <w:szCs w:val="26"/>
          <w:lang w:eastAsia="en-US"/>
        </w:rPr>
        <w:t xml:space="preserve"> </w:t>
      </w:r>
      <w:hyperlink r:id="rId44" w:history="1">
        <w:r w:rsidR="00D73FA8" w:rsidRPr="005B080A">
          <w:rPr>
            <w:b/>
            <w:sz w:val="28"/>
            <w:szCs w:val="28"/>
          </w:rPr>
          <w:t>«</w:t>
        </w:r>
        <w:r w:rsidR="00D73FA8">
          <w:rPr>
            <w:b/>
            <w:sz w:val="28"/>
            <w:szCs w:val="28"/>
          </w:rPr>
          <w:t xml:space="preserve">Приморско-Куйский </w:t>
        </w:r>
        <w:r w:rsidR="00D73FA8" w:rsidRPr="0063515E">
          <w:rPr>
            <w:b/>
            <w:sz w:val="28"/>
            <w:szCs w:val="28"/>
          </w:rPr>
          <w:t>сельсовет</w:t>
        </w:r>
        <w:r w:rsidR="00D73FA8" w:rsidRPr="005B080A">
          <w:rPr>
            <w:b/>
            <w:sz w:val="28"/>
            <w:szCs w:val="28"/>
          </w:rPr>
          <w:t xml:space="preserve">» </w:t>
        </w:r>
        <w:r>
          <w:rPr>
            <w:b/>
            <w:sz w:val="28"/>
            <w:szCs w:val="28"/>
          </w:rPr>
          <w:t xml:space="preserve">ЗР </w:t>
        </w:r>
        <w:r w:rsidR="00D73FA8" w:rsidRPr="005B080A">
          <w:rPr>
            <w:b/>
            <w:sz w:val="28"/>
            <w:szCs w:val="28"/>
          </w:rPr>
          <w:t>НАО</w:t>
        </w:r>
      </w:hyperlink>
    </w:p>
    <w:p w:rsidR="00D73FA8" w:rsidRDefault="00D73FA8" w:rsidP="00D73FA8">
      <w:pPr>
        <w:tabs>
          <w:tab w:val="left" w:pos="993"/>
        </w:tabs>
        <w:overflowPunct/>
        <w:textAlignment w:val="auto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4945"/>
        <w:gridCol w:w="3872"/>
      </w:tblGrid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Места отбывания наказания для лиц, осужденных к исправительным работам</w:t>
            </w:r>
          </w:p>
        </w:tc>
        <w:tc>
          <w:tcPr>
            <w:tcW w:w="3934" w:type="dxa"/>
          </w:tcPr>
          <w:p w:rsidR="00D73FA8" w:rsidRDefault="00FF51C7" w:rsidP="001C4FA5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>МУП «Коммунальщик» Приморско-Куйского сельсовета</w:t>
            </w:r>
            <w:r w:rsidR="001C4FA5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 w:rsidR="001C4FA5">
              <w:rPr>
                <w:rFonts w:eastAsia="Calibri"/>
                <w:bCs/>
                <w:sz w:val="26"/>
                <w:szCs w:val="26"/>
                <w:lang w:eastAsia="en-US"/>
              </w:rPr>
              <w:t>п. Красное</w:t>
            </w:r>
            <w:r w:rsidR="00D55A03">
              <w:rPr>
                <w:rFonts w:eastAsia="Calibri"/>
                <w:bCs/>
                <w:sz w:val="26"/>
                <w:szCs w:val="26"/>
                <w:lang w:eastAsia="en-US"/>
              </w:rPr>
              <w:t>, ул. Северная д. 21</w:t>
            </w:r>
            <w:r w:rsidR="001C4FA5">
              <w:rPr>
                <w:rFonts w:eastAsia="Calibri"/>
                <w:bCs/>
                <w:sz w:val="26"/>
                <w:szCs w:val="26"/>
                <w:lang w:eastAsia="en-US"/>
              </w:rPr>
              <w:t>)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;</w:t>
            </w:r>
          </w:p>
          <w:p w:rsidR="00FF51C7" w:rsidRPr="00FF736B" w:rsidRDefault="007E4A59" w:rsidP="001C4FA5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«Тельвиска» МП ЗР «Севержилкомсервис» (адрес: Ненецкий автономный округ, Заполярный район, с. Тельвиска)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103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Виды обязательных работ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34" w:type="dxa"/>
          </w:tcPr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уборка территории населенных пунктов;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уборка мусора на контейнерных пл</w:t>
            </w:r>
            <w:r w:rsidR="003E7494">
              <w:rPr>
                <w:rFonts w:eastAsia="Calibri"/>
                <w:bCs/>
                <w:sz w:val="26"/>
                <w:szCs w:val="26"/>
                <w:lang w:eastAsia="en-US"/>
              </w:rPr>
              <w:t>ощадках, очистка урн от мусора;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благоустройство территории кладбищ;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уборка снега;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ремонт ограждений, тротуаров, автобусных остановок;</w:t>
            </w:r>
          </w:p>
          <w:p w:rsidR="00D73FA8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обрезка деревьев, скашивание травы;</w:t>
            </w:r>
          </w:p>
          <w:p w:rsidR="00D73FA8" w:rsidRPr="00FF736B" w:rsidRDefault="00D73FA8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погрузочно – разгрузочные работы</w:t>
            </w:r>
          </w:p>
        </w:tc>
      </w:tr>
      <w:tr w:rsidR="00D73FA8" w:rsidTr="00D73FA8">
        <w:tc>
          <w:tcPr>
            <w:tcW w:w="534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103" w:type="dxa"/>
          </w:tcPr>
          <w:p w:rsidR="00D73FA8" w:rsidRPr="00FF736B" w:rsidRDefault="00D73FA8" w:rsidP="00D73FA8">
            <w:pPr>
              <w:tabs>
                <w:tab w:val="left" w:pos="993"/>
              </w:tabs>
              <w:overflowPunct/>
              <w:jc w:val="both"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FF736B">
              <w:rPr>
                <w:rFonts w:eastAsia="Calibri"/>
                <w:bCs/>
                <w:sz w:val="26"/>
                <w:szCs w:val="26"/>
                <w:lang w:eastAsia="en-US"/>
              </w:rPr>
              <w:t>Объекты обязательных работ для лиц, осужденных к обязательным работам</w:t>
            </w:r>
          </w:p>
        </w:tc>
        <w:tc>
          <w:tcPr>
            <w:tcW w:w="3934" w:type="dxa"/>
          </w:tcPr>
          <w:p w:rsidR="001C4FA5" w:rsidRDefault="00A76575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</w:t>
            </w:r>
            <w:r w:rsidR="00D73FA8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МУП «Коммунальщик</w:t>
            </w:r>
            <w:r w:rsidR="001C4FA5">
              <w:rPr>
                <w:rFonts w:eastAsia="Calibri"/>
                <w:bCs/>
                <w:sz w:val="26"/>
                <w:szCs w:val="26"/>
                <w:lang w:eastAsia="en-US"/>
              </w:rPr>
              <w:t xml:space="preserve">» Приморско-Куйского сельсовета </w:t>
            </w:r>
          </w:p>
          <w:p w:rsidR="001C4FA5" w:rsidRDefault="001C4FA5" w:rsidP="00D73FA8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(адрес: Ненецкий автономный округ, </w:t>
            </w:r>
            <w:r w:rsidR="00CE1269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п. Красное</w:t>
            </w:r>
            <w:r w:rsidR="00D55A03">
              <w:rPr>
                <w:rFonts w:eastAsia="Calibri"/>
                <w:bCs/>
                <w:sz w:val="26"/>
                <w:szCs w:val="26"/>
                <w:lang w:eastAsia="en-US"/>
              </w:rPr>
              <w:t>, ул. Северная д. 21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);</w:t>
            </w:r>
          </w:p>
          <w:p w:rsidR="007E4A59" w:rsidRDefault="007E4A59" w:rsidP="007E4A59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- Жилищно – коммунальный участок «Тельвиска» МП ЗР «Севержилкомсервис» (адрес: Ненецкий автономный округ, Заполярный район, с. Тельвиска);</w:t>
            </w:r>
          </w:p>
          <w:p w:rsidR="00D73FA8" w:rsidRPr="00FF736B" w:rsidRDefault="00D73FA8" w:rsidP="00CE1269">
            <w:pPr>
              <w:tabs>
                <w:tab w:val="left" w:pos="993"/>
              </w:tabs>
              <w:overflowPunct/>
              <w:textAlignment w:val="auto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- Администрация </w:t>
            </w:r>
            <w:r w:rsidR="00CE1269">
              <w:rPr>
                <w:rFonts w:eastAsia="Calibri"/>
                <w:bCs/>
                <w:sz w:val="26"/>
                <w:szCs w:val="26"/>
                <w:lang w:eastAsia="en-US"/>
              </w:rPr>
              <w:t>Сельского поселения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«Приморско-Куйский сельсовет» </w:t>
            </w:r>
            <w:r w:rsidR="00CE1269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ЗР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НАО</w:t>
            </w:r>
            <w:r w:rsidR="001C4FA5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(адрес: Ненецкий автономный округ, </w:t>
            </w:r>
            <w:r w:rsidR="00CE1269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Заполярный район, </w:t>
            </w:r>
            <w:r w:rsidR="001C4FA5">
              <w:rPr>
                <w:rFonts w:eastAsia="Calibri"/>
                <w:bCs/>
                <w:sz w:val="26"/>
                <w:szCs w:val="26"/>
                <w:lang w:eastAsia="en-US"/>
              </w:rPr>
              <w:t>п. Красное)</w:t>
            </w:r>
          </w:p>
        </w:tc>
      </w:tr>
    </w:tbl>
    <w:p w:rsidR="00D73FA8" w:rsidRPr="00A245E9" w:rsidRDefault="00D73FA8" w:rsidP="00B92B69">
      <w:pPr>
        <w:rPr>
          <w:sz w:val="6"/>
          <w:szCs w:val="6"/>
        </w:rPr>
      </w:pPr>
    </w:p>
    <w:sectPr w:rsidR="00D73FA8" w:rsidRPr="00A245E9" w:rsidSect="00D73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94A" w:rsidRDefault="00B5194A">
      <w:r>
        <w:separator/>
      </w:r>
    </w:p>
  </w:endnote>
  <w:endnote w:type="continuationSeparator" w:id="0">
    <w:p w:rsidR="00B5194A" w:rsidRDefault="00B5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94A" w:rsidRDefault="00B5194A">
      <w:r>
        <w:separator/>
      </w:r>
    </w:p>
  </w:footnote>
  <w:footnote w:type="continuationSeparator" w:id="0">
    <w:p w:rsidR="00B5194A" w:rsidRDefault="00B51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3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007EF"/>
    <w:rsid w:val="000016BF"/>
    <w:rsid w:val="00004601"/>
    <w:rsid w:val="00053BEE"/>
    <w:rsid w:val="000603EB"/>
    <w:rsid w:val="00064DBC"/>
    <w:rsid w:val="000D2B8C"/>
    <w:rsid w:val="000F002B"/>
    <w:rsid w:val="001132D1"/>
    <w:rsid w:val="001134D9"/>
    <w:rsid w:val="00145F61"/>
    <w:rsid w:val="00146534"/>
    <w:rsid w:val="00181921"/>
    <w:rsid w:val="00186497"/>
    <w:rsid w:val="001C4FA5"/>
    <w:rsid w:val="001D54A6"/>
    <w:rsid w:val="001D7FD0"/>
    <w:rsid w:val="001F6F3F"/>
    <w:rsid w:val="002132BD"/>
    <w:rsid w:val="002312C2"/>
    <w:rsid w:val="0026081F"/>
    <w:rsid w:val="0026275C"/>
    <w:rsid w:val="0029436F"/>
    <w:rsid w:val="002B0DED"/>
    <w:rsid w:val="002E1F21"/>
    <w:rsid w:val="003044A3"/>
    <w:rsid w:val="00323A8D"/>
    <w:rsid w:val="00331350"/>
    <w:rsid w:val="00350667"/>
    <w:rsid w:val="00371BB9"/>
    <w:rsid w:val="003A0F94"/>
    <w:rsid w:val="003A1C5A"/>
    <w:rsid w:val="003A51C7"/>
    <w:rsid w:val="003B7929"/>
    <w:rsid w:val="003D3DA4"/>
    <w:rsid w:val="003D76B8"/>
    <w:rsid w:val="003E7494"/>
    <w:rsid w:val="003F0A54"/>
    <w:rsid w:val="003F5DC9"/>
    <w:rsid w:val="00406A07"/>
    <w:rsid w:val="00426F76"/>
    <w:rsid w:val="00446966"/>
    <w:rsid w:val="00455496"/>
    <w:rsid w:val="00490ECA"/>
    <w:rsid w:val="004C16CA"/>
    <w:rsid w:val="004C5F8C"/>
    <w:rsid w:val="004E066E"/>
    <w:rsid w:val="004E591A"/>
    <w:rsid w:val="004F5848"/>
    <w:rsid w:val="005168FB"/>
    <w:rsid w:val="00533C83"/>
    <w:rsid w:val="00536A12"/>
    <w:rsid w:val="005506A3"/>
    <w:rsid w:val="005506AA"/>
    <w:rsid w:val="005527A1"/>
    <w:rsid w:val="00563462"/>
    <w:rsid w:val="00565748"/>
    <w:rsid w:val="00573B1B"/>
    <w:rsid w:val="00584359"/>
    <w:rsid w:val="00596E9B"/>
    <w:rsid w:val="005B63CF"/>
    <w:rsid w:val="005C4B7D"/>
    <w:rsid w:val="005E56E2"/>
    <w:rsid w:val="005E672B"/>
    <w:rsid w:val="00605D4A"/>
    <w:rsid w:val="0061256D"/>
    <w:rsid w:val="00626BAB"/>
    <w:rsid w:val="00630576"/>
    <w:rsid w:val="006354D8"/>
    <w:rsid w:val="00637EB4"/>
    <w:rsid w:val="00680D3A"/>
    <w:rsid w:val="00690B2C"/>
    <w:rsid w:val="0069197E"/>
    <w:rsid w:val="006A3F28"/>
    <w:rsid w:val="006A7B61"/>
    <w:rsid w:val="006B0706"/>
    <w:rsid w:val="006B07B5"/>
    <w:rsid w:val="006E1AA6"/>
    <w:rsid w:val="006F0F13"/>
    <w:rsid w:val="00704BD9"/>
    <w:rsid w:val="0071168C"/>
    <w:rsid w:val="00715091"/>
    <w:rsid w:val="007306EA"/>
    <w:rsid w:val="007334FF"/>
    <w:rsid w:val="007476BC"/>
    <w:rsid w:val="00760D4E"/>
    <w:rsid w:val="007923AB"/>
    <w:rsid w:val="00795DEB"/>
    <w:rsid w:val="007B3E1E"/>
    <w:rsid w:val="007C0CA2"/>
    <w:rsid w:val="007D26DF"/>
    <w:rsid w:val="007E4A59"/>
    <w:rsid w:val="00814CFC"/>
    <w:rsid w:val="00817104"/>
    <w:rsid w:val="00820AFB"/>
    <w:rsid w:val="00821344"/>
    <w:rsid w:val="00847FF1"/>
    <w:rsid w:val="00856D9F"/>
    <w:rsid w:val="00890BCD"/>
    <w:rsid w:val="008A335F"/>
    <w:rsid w:val="008B0A73"/>
    <w:rsid w:val="008B2B01"/>
    <w:rsid w:val="008B6148"/>
    <w:rsid w:val="008C542A"/>
    <w:rsid w:val="008E481B"/>
    <w:rsid w:val="008F4698"/>
    <w:rsid w:val="00933ABA"/>
    <w:rsid w:val="00956D7C"/>
    <w:rsid w:val="0099278F"/>
    <w:rsid w:val="009C44B5"/>
    <w:rsid w:val="009C56CD"/>
    <w:rsid w:val="009E44CC"/>
    <w:rsid w:val="009F3C14"/>
    <w:rsid w:val="00A01B66"/>
    <w:rsid w:val="00A029A5"/>
    <w:rsid w:val="00A145CB"/>
    <w:rsid w:val="00A245E9"/>
    <w:rsid w:val="00A27E77"/>
    <w:rsid w:val="00A31EFF"/>
    <w:rsid w:val="00A53567"/>
    <w:rsid w:val="00A76575"/>
    <w:rsid w:val="00A83F20"/>
    <w:rsid w:val="00A97299"/>
    <w:rsid w:val="00AA161A"/>
    <w:rsid w:val="00AA1DC3"/>
    <w:rsid w:val="00AB1F8A"/>
    <w:rsid w:val="00AE1563"/>
    <w:rsid w:val="00AF1007"/>
    <w:rsid w:val="00B366D0"/>
    <w:rsid w:val="00B5194A"/>
    <w:rsid w:val="00B560D0"/>
    <w:rsid w:val="00B810B9"/>
    <w:rsid w:val="00B84F99"/>
    <w:rsid w:val="00B92B69"/>
    <w:rsid w:val="00B94B4B"/>
    <w:rsid w:val="00B9548F"/>
    <w:rsid w:val="00BA65D0"/>
    <w:rsid w:val="00BC0354"/>
    <w:rsid w:val="00BD74AA"/>
    <w:rsid w:val="00BF1C9A"/>
    <w:rsid w:val="00C064F6"/>
    <w:rsid w:val="00C10763"/>
    <w:rsid w:val="00C252CE"/>
    <w:rsid w:val="00C53FE6"/>
    <w:rsid w:val="00C54762"/>
    <w:rsid w:val="00C67ED8"/>
    <w:rsid w:val="00C73F40"/>
    <w:rsid w:val="00C8419F"/>
    <w:rsid w:val="00C85FC6"/>
    <w:rsid w:val="00C95825"/>
    <w:rsid w:val="00CB289C"/>
    <w:rsid w:val="00CC102F"/>
    <w:rsid w:val="00CE1269"/>
    <w:rsid w:val="00CE3864"/>
    <w:rsid w:val="00D01685"/>
    <w:rsid w:val="00D060C6"/>
    <w:rsid w:val="00D07443"/>
    <w:rsid w:val="00D16161"/>
    <w:rsid w:val="00D20FAA"/>
    <w:rsid w:val="00D25AA2"/>
    <w:rsid w:val="00D37B2C"/>
    <w:rsid w:val="00D41B12"/>
    <w:rsid w:val="00D55A03"/>
    <w:rsid w:val="00D62DBE"/>
    <w:rsid w:val="00D73FA8"/>
    <w:rsid w:val="00D75F76"/>
    <w:rsid w:val="00D816F4"/>
    <w:rsid w:val="00D86247"/>
    <w:rsid w:val="00DD0426"/>
    <w:rsid w:val="00E068B0"/>
    <w:rsid w:val="00E1048B"/>
    <w:rsid w:val="00E13FFE"/>
    <w:rsid w:val="00E52573"/>
    <w:rsid w:val="00E710A2"/>
    <w:rsid w:val="00E71E9A"/>
    <w:rsid w:val="00E76BC1"/>
    <w:rsid w:val="00E93F0F"/>
    <w:rsid w:val="00EA019C"/>
    <w:rsid w:val="00EA77F5"/>
    <w:rsid w:val="00EC610E"/>
    <w:rsid w:val="00EE52DF"/>
    <w:rsid w:val="00EF1EB1"/>
    <w:rsid w:val="00EF79FB"/>
    <w:rsid w:val="00F27096"/>
    <w:rsid w:val="00F30D44"/>
    <w:rsid w:val="00F50A82"/>
    <w:rsid w:val="00F56A21"/>
    <w:rsid w:val="00F778DE"/>
    <w:rsid w:val="00F828C2"/>
    <w:rsid w:val="00F85405"/>
    <w:rsid w:val="00F87467"/>
    <w:rsid w:val="00FA6FA3"/>
    <w:rsid w:val="00FC2029"/>
    <w:rsid w:val="00FC40F2"/>
    <w:rsid w:val="00FC72A0"/>
    <w:rsid w:val="00FD3B59"/>
    <w:rsid w:val="00FD4473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5F46D"/>
  <w15:docId w15:val="{8B6CE3D5-6B8C-4801-9BE3-F7A60202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A27E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27E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Strong"/>
    <w:basedOn w:val="a0"/>
    <w:uiPriority w:val="22"/>
    <w:qFormat/>
    <w:rsid w:val="002627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zrnao.ru/index.php?id=287" TargetMode="External"/><Relationship Id="rId18" Type="http://schemas.openxmlformats.org/officeDocument/2006/relationships/hyperlink" Target="http://www.zrnao.ru/index.php?id=282" TargetMode="External"/><Relationship Id="rId26" Type="http://schemas.openxmlformats.org/officeDocument/2006/relationships/hyperlink" Target="http://www.zrnao.ru/index.php?id=283" TargetMode="External"/><Relationship Id="rId39" Type="http://schemas.openxmlformats.org/officeDocument/2006/relationships/hyperlink" Target="http://www.zrnao.ru/index.php?id=283" TargetMode="External"/><Relationship Id="rId21" Type="http://schemas.openxmlformats.org/officeDocument/2006/relationships/hyperlink" Target="http://www.zrnao.ru/index.php?id=295" TargetMode="External"/><Relationship Id="rId34" Type="http://schemas.openxmlformats.org/officeDocument/2006/relationships/hyperlink" Target="http://www.zrnao.ru/index.php?id=283" TargetMode="External"/><Relationship Id="rId42" Type="http://schemas.openxmlformats.org/officeDocument/2006/relationships/hyperlink" Target="http://www.zrnao.ru/index.php?id=283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zrnao.ru/index.php?id=290" TargetMode="External"/><Relationship Id="rId29" Type="http://schemas.openxmlformats.org/officeDocument/2006/relationships/hyperlink" Target="http://www.zrnao.ru/index.php?id=28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rnao.ru/index.php?id=285" TargetMode="External"/><Relationship Id="rId24" Type="http://schemas.openxmlformats.org/officeDocument/2006/relationships/hyperlink" Target="http://www.zrnao.ru/index.php?id=298" TargetMode="External"/><Relationship Id="rId32" Type="http://schemas.openxmlformats.org/officeDocument/2006/relationships/hyperlink" Target="http://www.zrnao.ru/index.php?id=283" TargetMode="External"/><Relationship Id="rId37" Type="http://schemas.openxmlformats.org/officeDocument/2006/relationships/hyperlink" Target="http://www.zrnao.ru/index.php?id=283" TargetMode="External"/><Relationship Id="rId40" Type="http://schemas.openxmlformats.org/officeDocument/2006/relationships/hyperlink" Target="http://www.zrnao.ru/index.php?id=283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zrnao.ru/index.php?id=289" TargetMode="External"/><Relationship Id="rId23" Type="http://schemas.openxmlformats.org/officeDocument/2006/relationships/hyperlink" Target="http://www.zrnao.ru/index.php?id=297" TargetMode="External"/><Relationship Id="rId28" Type="http://schemas.openxmlformats.org/officeDocument/2006/relationships/hyperlink" Target="http://www.zrnao.ru/index.php?id=283" TargetMode="External"/><Relationship Id="rId36" Type="http://schemas.openxmlformats.org/officeDocument/2006/relationships/hyperlink" Target="http://www.zrnao.ru/index.php?id=283" TargetMode="External"/><Relationship Id="rId10" Type="http://schemas.openxmlformats.org/officeDocument/2006/relationships/hyperlink" Target="http://www.zrnao.ru/index.php?id=284" TargetMode="External"/><Relationship Id="rId19" Type="http://schemas.openxmlformats.org/officeDocument/2006/relationships/hyperlink" Target="http://www.zrnao.ru/index.php?id=293" TargetMode="External"/><Relationship Id="rId31" Type="http://schemas.openxmlformats.org/officeDocument/2006/relationships/hyperlink" Target="http://www.zrnao.ru/index.php?id=283" TargetMode="External"/><Relationship Id="rId44" Type="http://schemas.openxmlformats.org/officeDocument/2006/relationships/hyperlink" Target="http://www.zrnao.ru/index.php?id=28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rnao.ru/index.php?id=283" TargetMode="External"/><Relationship Id="rId14" Type="http://schemas.openxmlformats.org/officeDocument/2006/relationships/hyperlink" Target="http://www.zrnao.ru/index.php?id=288" TargetMode="External"/><Relationship Id="rId22" Type="http://schemas.openxmlformats.org/officeDocument/2006/relationships/hyperlink" Target="http://www.zrnao.ru/index.php?id=296" TargetMode="External"/><Relationship Id="rId27" Type="http://schemas.openxmlformats.org/officeDocument/2006/relationships/hyperlink" Target="http://www.zrnao.ru/index.php?id=283" TargetMode="External"/><Relationship Id="rId30" Type="http://schemas.openxmlformats.org/officeDocument/2006/relationships/hyperlink" Target="http://www.zrnao.ru/index.php?id=283" TargetMode="External"/><Relationship Id="rId35" Type="http://schemas.openxmlformats.org/officeDocument/2006/relationships/hyperlink" Target="http://www.zrnao.ru/index.php?id=283" TargetMode="External"/><Relationship Id="rId43" Type="http://schemas.openxmlformats.org/officeDocument/2006/relationships/hyperlink" Target="http://www.zrnao.ru/index.php?id=283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://www.zrnao.ru/index.php?id=286" TargetMode="External"/><Relationship Id="rId17" Type="http://schemas.openxmlformats.org/officeDocument/2006/relationships/hyperlink" Target="http://www.zrnao.ru/index.php?id=291" TargetMode="External"/><Relationship Id="rId25" Type="http://schemas.openxmlformats.org/officeDocument/2006/relationships/hyperlink" Target="http://www.zrnao.ru/index.php?id=299" TargetMode="External"/><Relationship Id="rId33" Type="http://schemas.openxmlformats.org/officeDocument/2006/relationships/hyperlink" Target="http://www.zrnao.ru/index.php?id=283" TargetMode="External"/><Relationship Id="rId38" Type="http://schemas.openxmlformats.org/officeDocument/2006/relationships/hyperlink" Target="http://www.zrnao.ru/index.php?id=283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www.zrnao.ru/index.php?id=294" TargetMode="External"/><Relationship Id="rId41" Type="http://schemas.openxmlformats.org/officeDocument/2006/relationships/hyperlink" Target="http://www.zrnao.ru/index.php?id=2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B631-58E1-499A-9F79-653B1DD54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33</Pages>
  <Words>5060</Words>
  <Characters>28848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Ветрова Юлия Александровна</cp:lastModifiedBy>
  <cp:revision>119</cp:revision>
  <cp:lastPrinted>2022-05-26T05:52:00Z</cp:lastPrinted>
  <dcterms:created xsi:type="dcterms:W3CDTF">2022-03-11T07:39:00Z</dcterms:created>
  <dcterms:modified xsi:type="dcterms:W3CDTF">2022-05-31T11:03:00Z</dcterms:modified>
</cp:coreProperties>
</file>