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740" w:rsidRDefault="00066740" w:rsidP="00066740">
      <w:r>
        <w:t>Законодательство, направленное на борьбу с коррупционными проявлениями</w:t>
      </w:r>
    </w:p>
    <w:p w:rsidR="00066740" w:rsidRDefault="00066740" w:rsidP="00066740">
      <w:bookmarkStart w:id="0" w:name="_GoBack"/>
      <w:bookmarkEnd w:id="0"/>
    </w:p>
    <w:p w:rsidR="00066740" w:rsidRDefault="00066740" w:rsidP="00066740"/>
    <w:p w:rsidR="00066740" w:rsidRDefault="00066740" w:rsidP="00066740">
      <w:r>
        <w:t>Международный день борьбы с коррупцией провозглашен Генеральной Ассамблеей Организации Объединенных Наций (ООН) и отмечается ежегодно 9 декабря.</w:t>
      </w:r>
    </w:p>
    <w:p w:rsidR="00066740" w:rsidRDefault="00066740" w:rsidP="00066740"/>
    <w:p w:rsidR="00066740" w:rsidRDefault="00066740" w:rsidP="00066740">
      <w:r>
        <w:t xml:space="preserve">В этот день в 2003 году в Мексике была открыта для подписания Конвенция ООН против коррупции. </w:t>
      </w:r>
      <w:proofErr w:type="gramStart"/>
      <w:r>
        <w:t>Конвенция представляет собой международно-правовой акт, в основу которого положен комплексный подход, отражающий сложную социально-правовую природу коррупции, разнообразие и многоуровневый характер мер борьбы с ней, предусматривает меры по предупреждению коррупции, наказанию виновных, а также механизмы международного сотрудничества в борьбе с ней, обязывает государства-участников проводить политику противодействия коррупции, принимать соответствующие законы и учреждать специальные органы для борьбы с коррупцией.</w:t>
      </w:r>
      <w:proofErr w:type="gramEnd"/>
      <w:r>
        <w:t xml:space="preserve"> Документ обязывает подписавшие его государства объявить уголовным преступлением взятки, хищение бюджетных средств и отмывание коррупционных доходов. Согласно одному из положений Конвенции, необходимо возвращать средства в ту страну, откуда они поступили в результате коррупции. Россия в числе первых стран подписала Конвенцию.</w:t>
      </w:r>
    </w:p>
    <w:p w:rsidR="00066740" w:rsidRDefault="00066740" w:rsidP="00066740"/>
    <w:p w:rsidR="00066740" w:rsidRDefault="00066740" w:rsidP="00066740">
      <w:r>
        <w:t>Цель учреждения Международного дня борьбы с коррупцией - углубление понимания проблемы коррупции и роли Конвенции в предупреждении коррупции и борьбе с ней.</w:t>
      </w:r>
    </w:p>
    <w:p w:rsidR="00066740" w:rsidRDefault="00066740" w:rsidP="00066740"/>
    <w:p w:rsidR="00066740" w:rsidRDefault="00066740" w:rsidP="00066740">
      <w:r>
        <w:t>Деятельность органов прокуратуры Российской Федерации по борьбе с коррупцией является приоритетным направлением надзора и находится под пристальным вниманием прокуроров.</w:t>
      </w:r>
    </w:p>
    <w:p w:rsidR="00066740" w:rsidRDefault="00066740" w:rsidP="00066740"/>
    <w:p w:rsidR="00066740" w:rsidRDefault="00066740" w:rsidP="00066740">
      <w:r>
        <w:t>Осуществляя надзор за исполнением законов о противодействии коррупции, прокуроры немедленно реагируют на выявленные нарушения антикоррупционного законодательства в деятельности органов государственной власти и местного самоуправления, юридических лиц, требуют привлечения к ответственности должностных лиц, допустивших такие нарушения. В ходе прокурорских проверок устанавливаются факты осуществления должностными лицами органов власти коммерческой деятельности, участия в управлении разного рода предпринимательскими структурами, нарушения требований закона при предоставлении сведений о доходах, выявляются факты, влекущие возможность возникновения конфликта интересов.</w:t>
      </w:r>
    </w:p>
    <w:p w:rsidR="00066740" w:rsidRDefault="00066740" w:rsidP="00066740"/>
    <w:p w:rsidR="00066740" w:rsidRDefault="00066740" w:rsidP="00066740">
      <w:r>
        <w:t xml:space="preserve">Особое внимание прокурорами уделяется вопросам соответствия расходов государственных и муниципальных служащих их законным доходам. </w:t>
      </w:r>
      <w:proofErr w:type="gramStart"/>
      <w:r>
        <w:t xml:space="preserve">Так, в случае если должностное лицо при декларировании своих доходов не представило сведений о законности их происхождения, прокурор в исковом порядке, исходя из положений ст. 17 Федерального закона от 03.12.2012 № </w:t>
      </w:r>
      <w:r>
        <w:lastRenderedPageBreak/>
        <w:t>230-ФЗ «О контроле за соответствием расходов лиц, замещающих государственные должности, и иных лиц их доходам», инициирует процесс конфискации имущества, приобретенного на доходы, законность происхождения которых не доказана.</w:t>
      </w:r>
      <w:proofErr w:type="gramEnd"/>
      <w:r>
        <w:t xml:space="preserve"> Контролю подлежат операции с имуществом за три года, предшествующие процедуре декларирования, конфискации подлежит имущество, стоимость которого превышает совокупный семейный доход чиновника за последние три года. Для реализации данного положения п. 2 ст. 235 Гражданского кодекса РФ дополнен нормой, согласно которой имущество, в отношении которого не представлено в соответствии с законодательством о противодействии коррупции доказательств его приобретения на законные доходы, обращается по решению суда в доход Российской Федерации.</w:t>
      </w:r>
    </w:p>
    <w:p w:rsidR="00066740" w:rsidRDefault="00066740" w:rsidP="00066740"/>
    <w:p w:rsidR="00066740" w:rsidRDefault="00066740" w:rsidP="00066740">
      <w:r>
        <w:t>Выявление и привлечение к ответственности лиц, виновных в совершении административных правонарушений коррупционной направленности, является одним из важных направлений деятельности прокуроров в сфере противодействия коррупции.</w:t>
      </w:r>
    </w:p>
    <w:p w:rsidR="00066740" w:rsidRDefault="00066740" w:rsidP="00066740"/>
    <w:p w:rsidR="00066740" w:rsidRDefault="00066740" w:rsidP="00066740">
      <w:r>
        <w:t>Особого внимания заслуживает деятельность органов прокуратуры по выявлению и привлечению к административной ответственности юридических лиц за передачу незаконного вознаграждения от их имени.</w:t>
      </w:r>
    </w:p>
    <w:p w:rsidR="00066740" w:rsidRDefault="00066740" w:rsidP="00066740"/>
    <w:p w:rsidR="00066740" w:rsidRDefault="00066740" w:rsidP="00066740">
      <w:proofErr w:type="gramStart"/>
      <w:r>
        <w:t>В соответствии с ч. 1 ст. 19.28 КоАП РФ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w:t>
      </w:r>
      <w:proofErr w:type="gramEnd"/>
      <w:r>
        <w:t xml:space="preserve"> </w:t>
      </w:r>
      <w:proofErr w:type="gramStart"/>
      <w:r>
        <w:t>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w:t>
      </w:r>
      <w:proofErr w:type="gramEnd"/>
      <w:r>
        <w:t xml:space="preserve">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066740" w:rsidRDefault="00066740" w:rsidP="00066740"/>
    <w:p w:rsidR="00066740" w:rsidRDefault="00066740" w:rsidP="00066740">
      <w:r>
        <w:t>Существенный вклад прокуроры вносят в борьбу с коррупционными преступлениями, осуществляя уголовное преследование, надзор за исполнением законов при расследовании таких преступлений, обеспечивая координацию деятельности правоохранительных органов, поддерживая государственное обвинение.</w:t>
      </w:r>
    </w:p>
    <w:p w:rsidR="00066740" w:rsidRDefault="00066740" w:rsidP="00066740"/>
    <w:p w:rsidR="00066740" w:rsidRDefault="00066740" w:rsidP="00066740">
      <w:proofErr w:type="gramStart"/>
      <w:r>
        <w:lastRenderedPageBreak/>
        <w:t>Согласно ч. 1 ст. 291 УК РФ взятка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 наказывается штрафом в размере до пятисот тысяч рублей, или в размере заработной платы или иного дохода осужденного за период до одного года</w:t>
      </w:r>
      <w:proofErr w:type="gramEnd"/>
      <w:r>
        <w:t xml:space="preserve">, </w:t>
      </w:r>
      <w:proofErr w:type="gramStart"/>
      <w:r>
        <w:t>или в размере от пятикратной до тридцатикратной суммы взятки,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трех лет, либо лишением свободы на срок до двух лет со штрафом в размере от пятикратной до десятикратной суммы</w:t>
      </w:r>
      <w:proofErr w:type="gramEnd"/>
      <w:r>
        <w:t xml:space="preserve"> взятки или без такового.</w:t>
      </w:r>
    </w:p>
    <w:p w:rsidR="00066740" w:rsidRDefault="00066740" w:rsidP="00066740"/>
    <w:p w:rsidR="00066740" w:rsidRDefault="00066740" w:rsidP="00066740">
      <w:r>
        <w:t>В зависимости от суммы взятки и иных обстоятель</w:t>
      </w:r>
      <w:proofErr w:type="gramStart"/>
      <w:r>
        <w:t>ств пр</w:t>
      </w:r>
      <w:proofErr w:type="gramEnd"/>
      <w:r>
        <w:t>еступления наказание за дачу взятки может достигать лишения свободы на срок до пятнадцати лет.</w:t>
      </w:r>
    </w:p>
    <w:p w:rsidR="00066740" w:rsidRDefault="00066740" w:rsidP="00066740"/>
    <w:p w:rsidR="00066740" w:rsidRDefault="00066740" w:rsidP="00066740">
      <w:r>
        <w:t>При этом</w:t>
      </w:r>
      <w:proofErr w:type="gramStart"/>
      <w:r>
        <w:t>,</w:t>
      </w:r>
      <w:proofErr w:type="gramEnd"/>
      <w:r>
        <w:t xml:space="preserve"> лицо, давшее взятку,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p w:rsidR="00066740" w:rsidRDefault="00066740" w:rsidP="00066740"/>
    <w:p w:rsidR="006903D0" w:rsidRDefault="00066740" w:rsidP="00066740">
      <w:r>
        <w:t>При наличии информации о совершенных либо готовящихся коррупционных правонарушениях, необходимо незамедлительно сообщать в правоохранительные органы.</w:t>
      </w:r>
    </w:p>
    <w:sectPr w:rsidR="006903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740"/>
    <w:rsid w:val="00066740"/>
    <w:rsid w:val="00690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42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5697</Characters>
  <Application>Microsoft Office Word</Application>
  <DocSecurity>0</DocSecurity>
  <Lines>47</Lines>
  <Paragraphs>13</Paragraphs>
  <ScaleCrop>false</ScaleCrop>
  <Company>SPecialiST RePack</Company>
  <LinksUpToDate>false</LinksUpToDate>
  <CharactersWithSpaces>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Al</cp:lastModifiedBy>
  <cp:revision>1</cp:revision>
  <dcterms:created xsi:type="dcterms:W3CDTF">2017-12-14T20:09:00Z</dcterms:created>
  <dcterms:modified xsi:type="dcterms:W3CDTF">2017-12-14T20:09:00Z</dcterms:modified>
</cp:coreProperties>
</file>