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27A" w:rsidRDefault="009F427A" w:rsidP="009F427A">
      <w:r>
        <w:t>Персональная ответственность туроператора</w:t>
      </w:r>
    </w:p>
    <w:p w:rsidR="009F427A" w:rsidRDefault="009F427A" w:rsidP="009F427A">
      <w:bookmarkStart w:id="0" w:name="_GoBack"/>
      <w:bookmarkEnd w:id="0"/>
      <w:r>
        <w:t>С 1 января 2017 года вступил в силу порядок возмещения туристам реального ущерба из средств фонда персональной ответственности туроператора в сфере выездного туризма.</w:t>
      </w:r>
    </w:p>
    <w:p w:rsidR="009F427A" w:rsidRDefault="009F427A" w:rsidP="009F427A"/>
    <w:p w:rsidR="009F427A" w:rsidRDefault="009F427A" w:rsidP="009F427A">
      <w:proofErr w:type="gramStart"/>
      <w:r>
        <w:t>В соответствии с Правилами возмещения реального ущерба туристам и (или) иным заказчикам туристского продукта из денежных средств фонда персональной ответственности туроператора в сфере выездного туризма, утвержденных постановлением Правительства Российской Федерации от 10 августа 2016 года № 779 основанием для выплаты денежных средств, причитающихся туристу является факт причинения реального ущерба по причине невозможности исполнения туроператором обязательств по договору о реализации туристского продукта.</w:t>
      </w:r>
      <w:proofErr w:type="gramEnd"/>
      <w:r>
        <w:cr/>
      </w:r>
    </w:p>
    <w:p w:rsidR="009F427A" w:rsidRDefault="009F427A" w:rsidP="009F427A"/>
    <w:p w:rsidR="009F427A" w:rsidRDefault="009F427A" w:rsidP="009F427A">
      <w:r>
        <w:t>Форма требования о возмещении денежных средств утверждается объединением туроператоров и подлежит размещению на официальном сайте объединения туроператоров в информационно-телекоммуникационной сети "Интернет", названные Правила устанавливают перечень сведений, которые указываются в этих требованиях, а также закрепляют перечень и виды прилагаемых в связи с этим документов.</w:t>
      </w:r>
    </w:p>
    <w:p w:rsidR="009F427A" w:rsidRDefault="009F427A" w:rsidP="009F427A"/>
    <w:p w:rsidR="009F427A" w:rsidRDefault="009F427A" w:rsidP="009F427A">
      <w:r>
        <w:t>В течение 90 рабочих дней с даты, указанной в размещенном на официальном сайте объединения туроператоров уведомлении о начале сбора требований о возмещении денежных средств из фонда туроператора, формируется реестр туристов и (или) иных заказчиков, которым был причинен реальный ущерб.</w:t>
      </w:r>
    </w:p>
    <w:p w:rsidR="009F427A" w:rsidRDefault="009F427A" w:rsidP="009F427A"/>
    <w:p w:rsidR="009F427A" w:rsidRDefault="009F427A" w:rsidP="009F427A">
      <w:r>
        <w:t>В течение 10 рабочих дней осуществляется рассмотрение предъявленных требований о возмещении денежных средств и прилагаемых к ним документов и принимается решение о возмещении туристу и (или) иному заказчику реального ущерба или об отказе в таком возмещении.</w:t>
      </w:r>
    </w:p>
    <w:p w:rsidR="009F427A" w:rsidRDefault="009F427A" w:rsidP="009F427A"/>
    <w:p w:rsidR="006903D0" w:rsidRDefault="009F427A" w:rsidP="009F427A">
      <w:r>
        <w:t xml:space="preserve">При положительном решении объединение туроператоров в течение 10 рабочих дней </w:t>
      </w:r>
      <w:proofErr w:type="gramStart"/>
      <w:r>
        <w:t>с даты</w:t>
      </w:r>
      <w:proofErr w:type="gramEnd"/>
      <w:r>
        <w:t xml:space="preserve"> его принятия перечисляет на банковский счет туриста и (или) иного заказчика денежные средства в соответствии с банковскими реквизитами, указанными в предъявленном требовании о возмещении денежных средств.</w:t>
      </w:r>
    </w:p>
    <w:sectPr w:rsidR="006903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27A"/>
    <w:rsid w:val="006903D0"/>
    <w:rsid w:val="009F4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79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1648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</dc:creator>
  <cp:lastModifiedBy>Al</cp:lastModifiedBy>
  <cp:revision>1</cp:revision>
  <dcterms:created xsi:type="dcterms:W3CDTF">2017-12-14T20:19:00Z</dcterms:created>
  <dcterms:modified xsi:type="dcterms:W3CDTF">2017-12-14T20:19:00Z</dcterms:modified>
</cp:coreProperties>
</file>