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6F" w:rsidRPr="0061736F" w:rsidRDefault="0061736F" w:rsidP="0061736F">
      <w:pPr>
        <w:spacing w:after="0" w:line="240" w:lineRule="auto"/>
        <w:jc w:val="center"/>
        <w:rPr>
          <w:rFonts w:ascii="Times New Roman" w:eastAsia="Times New Roman" w:hAnsi="Times New Roman" w:cs="Times New Roman"/>
          <w:b/>
          <w:sz w:val="28"/>
          <w:szCs w:val="28"/>
          <w:lang w:eastAsia="ru-RU"/>
        </w:rPr>
      </w:pPr>
      <w:r w:rsidRPr="0061736F">
        <w:rPr>
          <w:rFonts w:ascii="Times New Roman" w:eastAsia="Times New Roman" w:hAnsi="Times New Roman" w:cs="Times New Roman"/>
          <w:b/>
          <w:sz w:val="28"/>
          <w:szCs w:val="28"/>
          <w:lang w:eastAsia="ru-RU"/>
        </w:rPr>
        <w:t>КОНТРОЛЬНО-СЧЕТНАЯ ПАЛАТА</w:t>
      </w:r>
    </w:p>
    <w:p w:rsidR="0061736F" w:rsidRDefault="0061736F" w:rsidP="0061736F">
      <w:pPr>
        <w:spacing w:after="0" w:line="240" w:lineRule="auto"/>
        <w:ind w:right="-185"/>
        <w:jc w:val="center"/>
        <w:rPr>
          <w:rFonts w:ascii="Times New Roman" w:eastAsia="Times New Roman" w:hAnsi="Times New Roman" w:cs="Times New Roman"/>
          <w:b/>
          <w:sz w:val="28"/>
          <w:szCs w:val="28"/>
          <w:lang w:eastAsia="ru-RU"/>
        </w:rPr>
      </w:pPr>
      <w:r w:rsidRPr="0061736F">
        <w:rPr>
          <w:rFonts w:ascii="Times New Roman" w:eastAsia="Times New Roman" w:hAnsi="Times New Roman" w:cs="Times New Roman"/>
          <w:b/>
          <w:sz w:val="28"/>
          <w:szCs w:val="28"/>
          <w:lang w:eastAsia="ru-RU"/>
        </w:rPr>
        <w:t>МУНИЦИПАЛЬНОГО РАЙОНА «ЗАПОЛЯРНЫЙ РАЙОН»</w:t>
      </w:r>
    </w:p>
    <w:p w:rsidR="00062016" w:rsidRPr="00F008B4" w:rsidRDefault="00062016" w:rsidP="0061736F">
      <w:pPr>
        <w:spacing w:after="0" w:line="240" w:lineRule="auto"/>
        <w:ind w:right="-185"/>
        <w:jc w:val="center"/>
        <w:rPr>
          <w:rFonts w:ascii="Times New Roman" w:eastAsia="Times New Roman" w:hAnsi="Times New Roman" w:cs="Times New Roman"/>
          <w:b/>
          <w:sz w:val="28"/>
          <w:szCs w:val="28"/>
          <w:lang w:eastAsia="ru-RU"/>
        </w:rPr>
      </w:pPr>
      <w:r w:rsidRPr="00F008B4">
        <w:rPr>
          <w:rFonts w:ascii="Times New Roman" w:eastAsia="Times New Roman" w:hAnsi="Times New Roman" w:cs="Times New Roman"/>
          <w:b/>
          <w:sz w:val="28"/>
          <w:szCs w:val="28"/>
          <w:lang w:eastAsia="ru-RU"/>
        </w:rPr>
        <w:t>НЕНЕЦКОГО АВТОНОМНОГО ОКРУГА»</w:t>
      </w:r>
    </w:p>
    <w:p w:rsidR="0061736F" w:rsidRPr="0061736F" w:rsidRDefault="0061736F" w:rsidP="0061736F">
      <w:pPr>
        <w:autoSpaceDE w:val="0"/>
        <w:autoSpaceDN w:val="0"/>
        <w:adjustRightInd w:val="0"/>
        <w:spacing w:before="3000" w:after="0" w:line="240" w:lineRule="auto"/>
        <w:jc w:val="center"/>
        <w:rPr>
          <w:rFonts w:ascii="Times New Roman" w:eastAsia="Times New Roman" w:hAnsi="Times New Roman" w:cs="Times New Roman"/>
          <w:b/>
          <w:bCs/>
          <w:sz w:val="28"/>
          <w:szCs w:val="28"/>
          <w:lang w:eastAsia="ru-RU"/>
        </w:rPr>
      </w:pPr>
      <w:r w:rsidRPr="0061736F">
        <w:rPr>
          <w:rFonts w:ascii="Times New Roman" w:eastAsia="Times New Roman" w:hAnsi="Times New Roman" w:cs="Times New Roman"/>
          <w:b/>
          <w:bCs/>
          <w:sz w:val="28"/>
          <w:szCs w:val="28"/>
          <w:lang w:eastAsia="ru-RU"/>
        </w:rPr>
        <w:t>СТАНДАРТ</w:t>
      </w:r>
    </w:p>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1736F">
        <w:rPr>
          <w:rFonts w:ascii="Times New Roman" w:eastAsia="Times New Roman" w:hAnsi="Times New Roman" w:cs="Times New Roman"/>
          <w:b/>
          <w:bCs/>
          <w:sz w:val="28"/>
          <w:szCs w:val="28"/>
          <w:lang w:eastAsia="ru-RU"/>
        </w:rPr>
        <w:t>ВНЕШНЕГО МУНИЦИПАЛЬНОГО ФИНАНСОВОГО КОНТРОЛЯ</w:t>
      </w:r>
    </w:p>
    <w:p w:rsidR="0061736F" w:rsidRPr="0061736F" w:rsidRDefault="0061736F" w:rsidP="0061736F">
      <w:pPr>
        <w:autoSpaceDE w:val="0"/>
        <w:autoSpaceDN w:val="0"/>
        <w:adjustRightInd w:val="0"/>
        <w:spacing w:before="600" w:after="600" w:line="240" w:lineRule="auto"/>
        <w:jc w:val="center"/>
        <w:rPr>
          <w:rFonts w:ascii="Times New Roman" w:eastAsia="Times New Roman" w:hAnsi="Times New Roman" w:cs="Times New Roman"/>
          <w:b/>
          <w:bCs/>
          <w:sz w:val="26"/>
          <w:szCs w:val="26"/>
          <w:lang w:eastAsia="ru-RU"/>
        </w:rPr>
      </w:pPr>
      <w:r w:rsidRPr="0061736F">
        <w:rPr>
          <w:rFonts w:ascii="Times New Roman" w:eastAsia="Times New Roman" w:hAnsi="Times New Roman" w:cs="Times New Roman"/>
          <w:b/>
          <w:bCs/>
          <w:sz w:val="28"/>
          <w:szCs w:val="28"/>
          <w:lang w:eastAsia="ru-RU"/>
        </w:rPr>
        <w:t>СФК 103</w:t>
      </w:r>
    </w:p>
    <w:p w:rsidR="0061736F" w:rsidRPr="0061736F" w:rsidRDefault="0061736F" w:rsidP="0061736F">
      <w:pPr>
        <w:autoSpaceDE w:val="0"/>
        <w:autoSpaceDN w:val="0"/>
        <w:adjustRightInd w:val="0"/>
        <w:spacing w:after="3000" w:line="240" w:lineRule="auto"/>
        <w:jc w:val="center"/>
        <w:rPr>
          <w:rFonts w:ascii="Times New Roman" w:eastAsia="Times New Roman" w:hAnsi="Times New Roman" w:cs="Times New Roman"/>
          <w:b/>
          <w:bCs/>
          <w:sz w:val="28"/>
          <w:szCs w:val="28"/>
          <w:lang w:eastAsia="ru-RU"/>
        </w:rPr>
      </w:pPr>
      <w:r w:rsidRPr="0061736F">
        <w:rPr>
          <w:rFonts w:ascii="Times New Roman" w:eastAsia="Times New Roman" w:hAnsi="Times New Roman" w:cs="Times New Roman"/>
          <w:sz w:val="26"/>
          <w:szCs w:val="26"/>
          <w:lang w:eastAsia="ru-RU"/>
        </w:rPr>
        <w:t>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w:t>
      </w:r>
    </w:p>
    <w:p w:rsidR="0061736F" w:rsidRPr="0061736F" w:rsidRDefault="0061736F" w:rsidP="0061736F">
      <w:pPr>
        <w:spacing w:after="0" w:line="240" w:lineRule="auto"/>
        <w:contextualSpacing/>
        <w:jc w:val="both"/>
        <w:rPr>
          <w:rFonts w:ascii="Times New Roman" w:eastAsia="Times New Roman" w:hAnsi="Times New Roman" w:cs="Times New Roman"/>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4"/>
        <w:gridCol w:w="236"/>
        <w:gridCol w:w="4680"/>
      </w:tblGrid>
      <w:tr w:rsidR="0061736F" w:rsidRPr="0061736F" w:rsidTr="00062016">
        <w:trPr>
          <w:trHeight w:val="1079"/>
        </w:trPr>
        <w:tc>
          <w:tcPr>
            <w:tcW w:w="4444" w:type="dxa"/>
            <w:tcBorders>
              <w:top w:val="nil"/>
              <w:left w:val="nil"/>
              <w:bottom w:val="nil"/>
              <w:right w:val="nil"/>
            </w:tcBorders>
          </w:tcPr>
          <w:p w:rsidR="0061736F" w:rsidRPr="0061736F" w:rsidRDefault="0061736F" w:rsidP="00F008B4">
            <w:pPr>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ПРИНЯТ</w:t>
            </w:r>
          </w:p>
          <w:p w:rsidR="0061736F" w:rsidRPr="0061736F" w:rsidRDefault="0061736F" w:rsidP="00F008B4">
            <w:pPr>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решением Коллегии</w:t>
            </w:r>
          </w:p>
          <w:p w:rsidR="0061736F" w:rsidRPr="0061736F" w:rsidRDefault="0061736F" w:rsidP="00F008B4">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Контрольно-счетной палаты Заполярного района</w:t>
            </w:r>
          </w:p>
          <w:p w:rsidR="0061736F" w:rsidRPr="0061736F" w:rsidRDefault="0061736F" w:rsidP="00F008B4">
            <w:pPr>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(протокол от 27.12.2013 № 3)</w:t>
            </w:r>
          </w:p>
        </w:tc>
        <w:tc>
          <w:tcPr>
            <w:tcW w:w="236" w:type="dxa"/>
            <w:tcBorders>
              <w:top w:val="nil"/>
              <w:left w:val="nil"/>
              <w:bottom w:val="nil"/>
              <w:right w:val="nil"/>
            </w:tcBorders>
          </w:tcPr>
          <w:p w:rsidR="0061736F" w:rsidRPr="0061736F" w:rsidRDefault="0061736F" w:rsidP="00F008B4">
            <w:pPr>
              <w:spacing w:after="0" w:line="240" w:lineRule="auto"/>
              <w:jc w:val="both"/>
              <w:rPr>
                <w:rFonts w:ascii="Times New Roman" w:eastAsia="Times New Roman" w:hAnsi="Times New Roman" w:cs="Times New Roman"/>
                <w:b/>
                <w:sz w:val="24"/>
                <w:szCs w:val="20"/>
                <w:lang w:eastAsia="ru-RU"/>
              </w:rPr>
            </w:pPr>
          </w:p>
        </w:tc>
        <w:tc>
          <w:tcPr>
            <w:tcW w:w="4680" w:type="dxa"/>
            <w:tcBorders>
              <w:top w:val="nil"/>
              <w:left w:val="nil"/>
              <w:bottom w:val="nil"/>
              <w:right w:val="nil"/>
            </w:tcBorders>
          </w:tcPr>
          <w:p w:rsidR="0061736F" w:rsidRPr="0061736F" w:rsidRDefault="0061736F" w:rsidP="00F008B4">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УТВЕРЖДЕН</w:t>
            </w:r>
          </w:p>
          <w:p w:rsidR="0061736F" w:rsidRPr="0061736F" w:rsidRDefault="0061736F" w:rsidP="00F008B4">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приказом председателя</w:t>
            </w:r>
          </w:p>
          <w:p w:rsidR="0061736F" w:rsidRPr="0061736F" w:rsidRDefault="0061736F" w:rsidP="00F008B4">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Контрольно-счетной палаты</w:t>
            </w:r>
          </w:p>
          <w:p w:rsidR="0061736F" w:rsidRPr="0061736F" w:rsidRDefault="0061736F" w:rsidP="00F008B4">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Заполярного района</w:t>
            </w:r>
          </w:p>
          <w:p w:rsidR="0061736F" w:rsidRDefault="0061736F" w:rsidP="00F008B4">
            <w:pPr>
              <w:spacing w:after="0" w:line="240" w:lineRule="auto"/>
              <w:jc w:val="right"/>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sz w:val="26"/>
                <w:szCs w:val="26"/>
                <w:lang w:eastAsia="ru-RU"/>
              </w:rPr>
              <w:t>от 30.12.2013 № 73-</w:t>
            </w:r>
            <w:r w:rsidRPr="0061736F">
              <w:rPr>
                <w:rFonts w:ascii="Times New Roman" w:eastAsia="Times New Roman" w:hAnsi="Times New Roman" w:cs="Times New Roman"/>
                <w:i/>
                <w:sz w:val="26"/>
                <w:szCs w:val="26"/>
                <w:lang w:eastAsia="ru-RU"/>
              </w:rPr>
              <w:t>п</w:t>
            </w:r>
          </w:p>
          <w:p w:rsidR="00F008B4" w:rsidRDefault="00F008B4" w:rsidP="00F008B4">
            <w:pPr>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w:t>
            </w:r>
            <w:r w:rsidRPr="00442612">
              <w:rPr>
                <w:rFonts w:ascii="Times New Roman" w:hAnsi="Times New Roman" w:cs="Times New Roman"/>
                <w:i/>
                <w:sz w:val="26"/>
                <w:szCs w:val="26"/>
              </w:rPr>
              <w:t>с изменениями, внесенными Приказом КСП Заполярного района от  11.05.2023 № 60-п</w:t>
            </w:r>
            <w:r>
              <w:rPr>
                <w:rFonts w:ascii="Times New Roman" w:hAnsi="Times New Roman" w:cs="Times New Roman"/>
                <w:i/>
                <w:sz w:val="26"/>
                <w:szCs w:val="26"/>
              </w:rPr>
              <w:t>)</w:t>
            </w:r>
          </w:p>
          <w:p w:rsidR="0061736F" w:rsidRPr="0061736F" w:rsidRDefault="0061736F" w:rsidP="00F008B4">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Действует с 01.01.2014</w:t>
            </w:r>
          </w:p>
        </w:tc>
      </w:tr>
    </w:tbl>
    <w:p w:rsidR="0061736F" w:rsidRPr="0061736F" w:rsidRDefault="0061736F" w:rsidP="0061736F">
      <w:pPr>
        <w:spacing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bCs/>
          <w:sz w:val="26"/>
          <w:szCs w:val="26"/>
          <w:lang w:eastAsia="ru-RU"/>
        </w:rPr>
        <w:br w:type="page"/>
      </w:r>
      <w:r w:rsidRPr="0061736F">
        <w:rPr>
          <w:rFonts w:ascii="Times New Roman" w:eastAsia="Times New Roman" w:hAnsi="Times New Roman" w:cs="Times New Roman"/>
          <w:b/>
          <w:sz w:val="26"/>
          <w:szCs w:val="26"/>
          <w:lang w:eastAsia="ru-RU"/>
        </w:rPr>
        <w:lastRenderedPageBreak/>
        <w:t>СОДЕРЖАНИЕ</w:t>
      </w:r>
    </w:p>
    <w:p w:rsidR="0061736F" w:rsidRPr="0061736F" w:rsidRDefault="0061736F"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r w:rsidRPr="0061736F">
        <w:rPr>
          <w:rFonts w:ascii="Times New Roman" w:eastAsia="Times New Roman" w:hAnsi="Times New Roman" w:cs="Times New Roman"/>
          <w:sz w:val="26"/>
          <w:szCs w:val="26"/>
        </w:rPr>
        <w:fldChar w:fldCharType="begin"/>
      </w:r>
      <w:r w:rsidRPr="0061736F">
        <w:rPr>
          <w:rFonts w:ascii="Times New Roman" w:eastAsia="Times New Roman" w:hAnsi="Times New Roman" w:cs="Times New Roman"/>
          <w:sz w:val="26"/>
          <w:szCs w:val="26"/>
        </w:rPr>
        <w:instrText xml:space="preserve"> TOC \o "1-3" \h \z \u </w:instrText>
      </w:r>
      <w:r w:rsidRPr="0061736F">
        <w:rPr>
          <w:rFonts w:ascii="Times New Roman" w:eastAsia="Times New Roman" w:hAnsi="Times New Roman" w:cs="Times New Roman"/>
          <w:sz w:val="26"/>
          <w:szCs w:val="26"/>
        </w:rPr>
        <w:fldChar w:fldCharType="separate"/>
      </w:r>
      <w:hyperlink w:anchor="_Toc400982044" w:history="1">
        <w:r w:rsidRPr="0061736F">
          <w:rPr>
            <w:rFonts w:ascii="Times New Roman" w:eastAsia="Times New Roman" w:hAnsi="Times New Roman" w:cs="Times New Roman"/>
            <w:noProof/>
            <w:color w:val="0000FF"/>
            <w:sz w:val="26"/>
            <w:szCs w:val="26"/>
            <w:u w:val="single"/>
          </w:rPr>
          <w:t>1. Общие положения</w:t>
        </w:r>
        <w:r w:rsidRPr="0061736F">
          <w:rPr>
            <w:rFonts w:ascii="Times New Roman" w:eastAsia="Times New Roman" w:hAnsi="Times New Roman" w:cs="Times New Roman"/>
            <w:noProof/>
            <w:webHidden/>
            <w:sz w:val="26"/>
            <w:szCs w:val="26"/>
          </w:rPr>
          <w:tab/>
        </w:r>
        <w:r w:rsidRPr="0061736F">
          <w:rPr>
            <w:rFonts w:ascii="Times New Roman" w:eastAsia="Times New Roman" w:hAnsi="Times New Roman" w:cs="Times New Roman"/>
            <w:noProof/>
            <w:webHidden/>
            <w:sz w:val="26"/>
            <w:szCs w:val="26"/>
          </w:rPr>
          <w:fldChar w:fldCharType="begin"/>
        </w:r>
        <w:r w:rsidRPr="0061736F">
          <w:rPr>
            <w:rFonts w:ascii="Times New Roman" w:eastAsia="Times New Roman" w:hAnsi="Times New Roman" w:cs="Times New Roman"/>
            <w:noProof/>
            <w:webHidden/>
            <w:sz w:val="26"/>
            <w:szCs w:val="26"/>
          </w:rPr>
          <w:instrText xml:space="preserve"> PAGEREF _Toc400982044 \h </w:instrText>
        </w:r>
        <w:r w:rsidRPr="0061736F">
          <w:rPr>
            <w:rFonts w:ascii="Times New Roman" w:eastAsia="Times New Roman" w:hAnsi="Times New Roman" w:cs="Times New Roman"/>
            <w:noProof/>
            <w:webHidden/>
            <w:sz w:val="26"/>
            <w:szCs w:val="26"/>
          </w:rPr>
        </w:r>
        <w:r w:rsidRPr="0061736F">
          <w:rPr>
            <w:rFonts w:ascii="Times New Roman" w:eastAsia="Times New Roman" w:hAnsi="Times New Roman" w:cs="Times New Roman"/>
            <w:noProof/>
            <w:webHidden/>
            <w:sz w:val="26"/>
            <w:szCs w:val="26"/>
          </w:rPr>
          <w:fldChar w:fldCharType="separate"/>
        </w:r>
        <w:r w:rsidRPr="0061736F">
          <w:rPr>
            <w:rFonts w:ascii="Times New Roman" w:eastAsia="Times New Roman" w:hAnsi="Times New Roman" w:cs="Times New Roman"/>
            <w:noProof/>
            <w:webHidden/>
            <w:sz w:val="26"/>
            <w:szCs w:val="26"/>
          </w:rPr>
          <w:t>3</w:t>
        </w:r>
        <w:r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45" w:history="1">
        <w:r w:rsidR="0061736F" w:rsidRPr="0061736F">
          <w:rPr>
            <w:rFonts w:ascii="Times New Roman" w:eastAsia="Times New Roman" w:hAnsi="Times New Roman" w:cs="Times New Roman"/>
            <w:noProof/>
            <w:color w:val="0000FF"/>
            <w:sz w:val="26"/>
            <w:szCs w:val="26"/>
            <w:u w:val="single"/>
          </w:rPr>
          <w:t>2. Содержание внешней проверки, этапы ее проведения</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_Toc400982045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4</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46" w:history="1">
        <w:r w:rsidR="0061736F" w:rsidRPr="0061736F">
          <w:rPr>
            <w:rFonts w:ascii="Times New Roman" w:eastAsia="Times New Roman" w:hAnsi="Times New Roman" w:cs="Times New Roman"/>
            <w:noProof/>
            <w:color w:val="0000FF"/>
            <w:sz w:val="26"/>
            <w:szCs w:val="26"/>
            <w:u w:val="single"/>
          </w:rPr>
          <w:t>3. Общие принципы и требования к проведению внешней проверки</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_Toc400982046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6</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47" w:history="1">
        <w:r w:rsidR="0061736F" w:rsidRPr="0061736F">
          <w:rPr>
            <w:rFonts w:ascii="Times New Roman" w:eastAsia="Times New Roman" w:hAnsi="Times New Roman" w:cs="Times New Roman"/>
            <w:noProof/>
            <w:color w:val="0000FF"/>
            <w:sz w:val="26"/>
            <w:szCs w:val="26"/>
            <w:u w:val="single"/>
          </w:rPr>
          <w:t>4. Методические основы проведения внешней проверки</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_Toc400982047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7</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48" w:history="1">
        <w:r w:rsidR="0061736F" w:rsidRPr="0061736F">
          <w:rPr>
            <w:rFonts w:ascii="Times New Roman" w:eastAsia="Times New Roman" w:hAnsi="Times New Roman" w:cs="Times New Roman"/>
            <w:noProof/>
            <w:color w:val="0000FF"/>
            <w:sz w:val="26"/>
            <w:szCs w:val="26"/>
            <w:u w:val="single"/>
          </w:rPr>
          <w:t>5. Проведение внешней проверки годовой бюджетной отчетности ГАБС</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_Toc400982048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8</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49" w:history="1">
        <w:r w:rsidR="0061736F" w:rsidRPr="0061736F">
          <w:rPr>
            <w:rFonts w:ascii="Times New Roman" w:eastAsia="Times New Roman" w:hAnsi="Times New Roman" w:cs="Times New Roman"/>
            <w:noProof/>
            <w:color w:val="0000FF"/>
            <w:sz w:val="26"/>
            <w:szCs w:val="26"/>
            <w:u w:val="single"/>
          </w:rPr>
          <w:t>6. Оформление результатов внешней проверки годовой бюджетной отчетности ГАБС</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_Toc400982049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10</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50" w:history="1">
        <w:r w:rsidR="0061736F" w:rsidRPr="0061736F">
          <w:rPr>
            <w:rFonts w:ascii="Times New Roman" w:eastAsia="Times New Roman" w:hAnsi="Times New Roman" w:cs="Times New Roman"/>
            <w:bCs/>
            <w:noProof/>
            <w:color w:val="0000FF"/>
            <w:sz w:val="26"/>
            <w:szCs w:val="26"/>
            <w:u w:val="single"/>
          </w:rPr>
          <w:t>7.</w:t>
        </w:r>
        <w:r w:rsidR="0061736F" w:rsidRPr="0061736F">
          <w:rPr>
            <w:rFonts w:ascii="Times New Roman" w:eastAsia="Times New Roman" w:hAnsi="Times New Roman" w:cs="Times New Roman"/>
            <w:noProof/>
            <w:color w:val="0000FF"/>
            <w:sz w:val="26"/>
            <w:szCs w:val="26"/>
            <w:u w:val="single"/>
          </w:rPr>
          <w:t xml:space="preserve"> Подготовка заключения на годовой отчет об исполнении местного бюджета</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_Toc400982050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11</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51" w:history="1">
        <w:r w:rsidR="0061736F" w:rsidRPr="0061736F">
          <w:rPr>
            <w:rFonts w:ascii="Times New Roman" w:eastAsia="Times New Roman" w:hAnsi="Times New Roman" w:cs="Times New Roman"/>
            <w:noProof/>
            <w:color w:val="0000FF"/>
            <w:sz w:val="26"/>
            <w:szCs w:val="26"/>
            <w:u w:val="single"/>
          </w:rPr>
          <w:t>8. Осуществление контроля за исполнением положений Стандарта</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_Toc400982051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11</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52" w:history="1">
        <w:r w:rsidR="0061736F" w:rsidRPr="0061736F">
          <w:rPr>
            <w:rFonts w:ascii="Times New Roman" w:eastAsia="Times New Roman" w:hAnsi="Times New Roman" w:cs="Times New Roman"/>
            <w:noProof/>
            <w:color w:val="0000FF"/>
            <w:sz w:val="26"/>
            <w:szCs w:val="26"/>
            <w:u w:val="single"/>
          </w:rPr>
          <w:t>Приложение 1</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_Toc400982052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12</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53" w:history="1">
        <w:r w:rsidR="0061736F" w:rsidRPr="0061736F">
          <w:rPr>
            <w:rFonts w:ascii="Times New Roman" w:eastAsia="Times New Roman" w:hAnsi="Times New Roman" w:cs="Times New Roman"/>
            <w:noProof/>
            <w:color w:val="0000FF"/>
            <w:sz w:val="26"/>
            <w:szCs w:val="26"/>
            <w:u w:val="single"/>
          </w:rPr>
          <w:t>Приложение 2</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_Toc400982053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13</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Times New Roman" w:eastAsia="Times New Roman" w:hAnsi="Times New Roman" w:cs="Times New Roman"/>
          <w:noProof/>
          <w:sz w:val="26"/>
          <w:szCs w:val="26"/>
          <w:lang w:eastAsia="ru-RU"/>
        </w:rPr>
      </w:pPr>
      <w:hyperlink w:anchor="_Toc400982054" w:history="1">
        <w:r w:rsidR="0061736F" w:rsidRPr="0061736F">
          <w:rPr>
            <w:rFonts w:ascii="Times New Roman" w:eastAsia="Times New Roman" w:hAnsi="Times New Roman" w:cs="Times New Roman"/>
            <w:noProof/>
            <w:color w:val="0000FF"/>
            <w:sz w:val="26"/>
            <w:szCs w:val="26"/>
            <w:u w:val="single"/>
          </w:rPr>
          <w:t>Приложение 3</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_Toc400982054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15</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F008B4" w:rsidP="0061736F">
      <w:pPr>
        <w:tabs>
          <w:tab w:val="right" w:leader="dot" w:pos="9628"/>
        </w:tabs>
        <w:spacing w:after="100" w:line="276" w:lineRule="auto"/>
        <w:ind w:left="220"/>
        <w:jc w:val="both"/>
        <w:rPr>
          <w:rFonts w:ascii="Calibri" w:eastAsia="Times New Roman" w:hAnsi="Calibri" w:cs="Times New Roman"/>
          <w:noProof/>
          <w:lang w:eastAsia="ru-RU"/>
        </w:rPr>
      </w:pPr>
      <w:hyperlink w:anchor="_Toc400982083" w:history="1">
        <w:r w:rsidR="0061736F" w:rsidRPr="0061736F">
          <w:rPr>
            <w:rFonts w:ascii="Times New Roman" w:eastAsia="Times New Roman" w:hAnsi="Times New Roman" w:cs="Times New Roman"/>
            <w:noProof/>
            <w:color w:val="0000FF"/>
            <w:sz w:val="26"/>
            <w:szCs w:val="26"/>
            <w:u w:val="single"/>
          </w:rPr>
          <w:t>Приложение 4</w:t>
        </w:r>
        <w:r w:rsidR="0061736F" w:rsidRPr="0061736F">
          <w:rPr>
            <w:rFonts w:ascii="Times New Roman" w:eastAsia="Times New Roman" w:hAnsi="Times New Roman" w:cs="Times New Roman"/>
            <w:noProof/>
            <w:webHidden/>
            <w:sz w:val="26"/>
            <w:szCs w:val="26"/>
          </w:rPr>
          <w:tab/>
        </w:r>
        <w:r w:rsidR="0061736F" w:rsidRPr="0061736F">
          <w:rPr>
            <w:rFonts w:ascii="Times New Roman" w:eastAsia="Times New Roman" w:hAnsi="Times New Roman" w:cs="Times New Roman"/>
            <w:noProof/>
            <w:webHidden/>
            <w:sz w:val="26"/>
            <w:szCs w:val="26"/>
          </w:rPr>
          <w:fldChar w:fldCharType="begin"/>
        </w:r>
        <w:r w:rsidR="0061736F" w:rsidRPr="0061736F">
          <w:rPr>
            <w:rFonts w:ascii="Times New Roman" w:eastAsia="Times New Roman" w:hAnsi="Times New Roman" w:cs="Times New Roman"/>
            <w:noProof/>
            <w:webHidden/>
            <w:sz w:val="26"/>
            <w:szCs w:val="26"/>
          </w:rPr>
          <w:instrText xml:space="preserve"> PAGEREF _Toc400982083 \h </w:instrText>
        </w:r>
        <w:r w:rsidR="0061736F" w:rsidRPr="0061736F">
          <w:rPr>
            <w:rFonts w:ascii="Times New Roman" w:eastAsia="Times New Roman" w:hAnsi="Times New Roman" w:cs="Times New Roman"/>
            <w:noProof/>
            <w:webHidden/>
            <w:sz w:val="26"/>
            <w:szCs w:val="26"/>
          </w:rPr>
        </w:r>
        <w:r w:rsidR="0061736F" w:rsidRPr="0061736F">
          <w:rPr>
            <w:rFonts w:ascii="Times New Roman" w:eastAsia="Times New Roman" w:hAnsi="Times New Roman" w:cs="Times New Roman"/>
            <w:noProof/>
            <w:webHidden/>
            <w:sz w:val="26"/>
            <w:szCs w:val="26"/>
          </w:rPr>
          <w:fldChar w:fldCharType="separate"/>
        </w:r>
        <w:r w:rsidR="0061736F" w:rsidRPr="0061736F">
          <w:rPr>
            <w:rFonts w:ascii="Times New Roman" w:eastAsia="Times New Roman" w:hAnsi="Times New Roman" w:cs="Times New Roman"/>
            <w:noProof/>
            <w:webHidden/>
            <w:sz w:val="26"/>
            <w:szCs w:val="26"/>
          </w:rPr>
          <w:t>29</w:t>
        </w:r>
        <w:r w:rsidR="0061736F" w:rsidRPr="0061736F">
          <w:rPr>
            <w:rFonts w:ascii="Times New Roman" w:eastAsia="Times New Roman" w:hAnsi="Times New Roman" w:cs="Times New Roman"/>
            <w:noProof/>
            <w:webHidden/>
            <w:sz w:val="26"/>
            <w:szCs w:val="26"/>
          </w:rPr>
          <w:fldChar w:fldCharType="end"/>
        </w:r>
      </w:hyperlink>
    </w:p>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fldChar w:fldCharType="end"/>
      </w:r>
    </w:p>
    <w:p w:rsidR="0061736F" w:rsidRPr="0061736F" w:rsidRDefault="0061736F" w:rsidP="0061736F">
      <w:pPr>
        <w:numPr>
          <w:ilvl w:val="0"/>
          <w:numId w:val="2"/>
        </w:numPr>
        <w:autoSpaceDE w:val="0"/>
        <w:autoSpaceDN w:val="0"/>
        <w:adjustRightInd w:val="0"/>
        <w:spacing w:after="480" w:line="240" w:lineRule="auto"/>
        <w:jc w:val="center"/>
        <w:outlineLvl w:val="1"/>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sz w:val="24"/>
          <w:szCs w:val="20"/>
          <w:lang w:eastAsia="ru-RU"/>
        </w:rPr>
        <w:br w:type="page"/>
      </w:r>
      <w:bookmarkStart w:id="0" w:name="_Toc377476585"/>
      <w:bookmarkStart w:id="1" w:name="_Toc377478000"/>
      <w:bookmarkStart w:id="2" w:name="_Toc400982044"/>
      <w:r w:rsidRPr="0061736F">
        <w:rPr>
          <w:rFonts w:ascii="Times New Roman" w:eastAsia="Times New Roman" w:hAnsi="Times New Roman" w:cs="Times New Roman"/>
          <w:b/>
          <w:sz w:val="26"/>
          <w:szCs w:val="26"/>
          <w:lang w:eastAsia="ru-RU"/>
        </w:rPr>
        <w:lastRenderedPageBreak/>
        <w:t>Общие положения</w:t>
      </w:r>
      <w:bookmarkEnd w:id="0"/>
      <w:bookmarkEnd w:id="1"/>
      <w:bookmarkEnd w:id="2"/>
    </w:p>
    <w:p w:rsidR="0061736F" w:rsidRPr="00F008B4" w:rsidRDefault="00F008B4"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F008B4">
        <w:rPr>
          <w:rFonts w:ascii="Times New Roman" w:eastAsia="Times New Roman" w:hAnsi="Times New Roman" w:cs="Times New Roman"/>
          <w:sz w:val="26"/>
          <w:szCs w:val="26"/>
          <w:lang w:eastAsia="ru-RU"/>
        </w:rPr>
        <w:t xml:space="preserve">Стандарт внешнего муниципального финансового контроля СФК 103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(далее </w:t>
      </w:r>
      <w:r w:rsidRPr="00F008B4">
        <w:rPr>
          <w:rFonts w:ascii="Times New Roman" w:eastAsia="Times New Roman" w:hAnsi="Times New Roman" w:cs="Times New Roman"/>
          <w:sz w:val="26"/>
          <w:szCs w:val="26"/>
          <w:lang w:eastAsia="ru-RU"/>
        </w:rPr>
        <w:noBreakHyphen/>
        <w:t xml:space="preserve"> Стандарт) подготовлен для организации исполнения требования статей 157, 264.4 Бюджетного кодекса РФ (далее – БК РФ),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палате муниципального района «Заполярный район» Ненецкого автономного округа», утвержденного решением Совета Заполярного района от 27.09.2013 № 436-р, Регламента Контрольно-счетной палаты муниципального района «Заполярный район» Ненецкого автономного округа», утвержденного приказом Контрольно-счетной палаты муниципального района «Заполярный район» от 24.03.2021 № 22-п (далее – Регламент), а также Соглашений между представительным органом поселения и Советом Заполярного района о передаче Контрольно-счетной палате Заполярного района полномочий контрольно-счетного органа поселения по осуществлению внешнего муниципального финансового контроля.</w:t>
      </w:r>
    </w:p>
    <w:p w:rsidR="0061736F" w:rsidRPr="00F008B4" w:rsidRDefault="00F008B4"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F008B4">
        <w:rPr>
          <w:rFonts w:ascii="Times New Roman" w:eastAsia="Times New Roman" w:hAnsi="Times New Roman" w:cs="Times New Roman"/>
          <w:sz w:val="26"/>
          <w:szCs w:val="26"/>
          <w:lang w:eastAsia="ru-RU"/>
        </w:rPr>
        <w:t>Настоящий Стандарт разработан в соответствии со стандартом организации деятельности Контрольно-счетной палаты Заполярного района СОД 001 «Организация методологического обеспечения деятельности Контрольно-счетной палаты муниципального района «Заполярный район» Ненецкого автономного округа»», утвержденным приказом от 30.12.2013 № 72-п.</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При разработке настоящего Стандарта учтены положения стандартов и методических документов Счетной палаты Российской Федерации и Союза муниципальных контрольно-счетных органов России:</w:t>
      </w:r>
    </w:p>
    <w:p w:rsidR="0061736F" w:rsidRPr="0061736F" w:rsidRDefault="00F008B4"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F008B4">
        <w:rPr>
          <w:rFonts w:ascii="Times New Roman" w:eastAsia="Times New Roman" w:hAnsi="Times New Roman" w:cs="Times New Roman"/>
          <w:bCs/>
          <w:sz w:val="26"/>
          <w:szCs w:val="26"/>
          <w:lang w:eastAsia="ru-RU"/>
        </w:rPr>
        <w:t>Общие требования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муниципальными образованиями, утвержденные Коллегией Счетной палаты Российской Федерации (постановление Коллегии Счетной палаты Российской Федерации от 29.03.2022 № 2ПК);</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Стандарт внешнего муниципального финансового контроля (</w:t>
      </w:r>
      <w:r w:rsidR="00062016" w:rsidRPr="00F008B4">
        <w:rPr>
          <w:rFonts w:ascii="Times New Roman" w:eastAsia="Times New Roman" w:hAnsi="Times New Roman" w:cs="Times New Roman"/>
          <w:bCs/>
          <w:sz w:val="26"/>
          <w:szCs w:val="26"/>
          <w:lang w:eastAsia="ru-RU"/>
        </w:rPr>
        <w:t>модельный</w:t>
      </w:r>
      <w:r w:rsidRPr="0061736F">
        <w:rPr>
          <w:rFonts w:ascii="Times New Roman" w:eastAsia="Times New Roman" w:hAnsi="Times New Roman" w:cs="Times New Roman"/>
          <w:bCs/>
          <w:sz w:val="26"/>
          <w:szCs w:val="26"/>
          <w:lang w:eastAsia="ru-RU"/>
        </w:rPr>
        <w:t>) «</w:t>
      </w:r>
      <w:r w:rsidRPr="0061736F">
        <w:rPr>
          <w:rFonts w:ascii="Times New Roman" w:eastAsia="Times New Roman" w:hAnsi="Times New Roman" w:cs="Times New Roman"/>
          <w:sz w:val="26"/>
          <w:szCs w:val="26"/>
          <w:lang w:eastAsia="ru-RU"/>
        </w:rPr>
        <w:t>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w:t>
      </w:r>
      <w:r w:rsidRPr="0061736F">
        <w:rPr>
          <w:rFonts w:ascii="Times New Roman" w:eastAsia="Times New Roman" w:hAnsi="Times New Roman" w:cs="Times New Roman"/>
          <w:bCs/>
          <w:sz w:val="26"/>
          <w:szCs w:val="26"/>
          <w:lang w:eastAsia="ru-RU"/>
        </w:rPr>
        <w:t>, утвержденный решением Президиума Союза МКСО (протокол засед</w:t>
      </w:r>
      <w:r w:rsidR="00B962D3">
        <w:rPr>
          <w:rFonts w:ascii="Times New Roman" w:eastAsia="Times New Roman" w:hAnsi="Times New Roman" w:cs="Times New Roman"/>
          <w:bCs/>
          <w:sz w:val="26"/>
          <w:szCs w:val="26"/>
          <w:lang w:eastAsia="ru-RU"/>
        </w:rPr>
        <w:t xml:space="preserve">ания Президиума Союза МКСО от </w:t>
      </w:r>
      <w:r w:rsidR="00B962D3" w:rsidRPr="00F008B4">
        <w:rPr>
          <w:rFonts w:ascii="Times New Roman" w:eastAsia="Times New Roman" w:hAnsi="Times New Roman" w:cs="Times New Roman"/>
          <w:bCs/>
          <w:sz w:val="26"/>
          <w:szCs w:val="26"/>
          <w:lang w:eastAsia="ru-RU"/>
        </w:rPr>
        <w:t>01.12.202</w:t>
      </w:r>
      <w:r w:rsidRPr="00F008B4">
        <w:rPr>
          <w:rFonts w:ascii="Times New Roman" w:eastAsia="Times New Roman" w:hAnsi="Times New Roman" w:cs="Times New Roman"/>
          <w:bCs/>
          <w:sz w:val="26"/>
          <w:szCs w:val="26"/>
          <w:lang w:eastAsia="ru-RU"/>
        </w:rPr>
        <w:t>2 № </w:t>
      </w:r>
      <w:r w:rsidR="00B962D3" w:rsidRPr="00F008B4">
        <w:rPr>
          <w:rFonts w:ascii="Times New Roman" w:eastAsia="Times New Roman" w:hAnsi="Times New Roman" w:cs="Times New Roman"/>
          <w:bCs/>
          <w:sz w:val="26"/>
          <w:szCs w:val="26"/>
          <w:lang w:eastAsia="ru-RU"/>
        </w:rPr>
        <w:t>7 (88</w:t>
      </w:r>
      <w:r w:rsidRPr="00F008B4">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bCs/>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Методические рекомендации по проверке годовой бюджетной отчетности главных администраторов бюджетных средств при организации внешней проверки годового отчета об исполнении местного бюджета, утвержденные решением Президиума Союза МКСО (протокол заседания Президиума Союза МКСО от 25.09.2012 № 4 (30)).</w:t>
      </w:r>
    </w:p>
    <w:p w:rsidR="0061736F" w:rsidRPr="0061736F" w:rsidRDefault="0061736F" w:rsidP="0061736F">
      <w:pPr>
        <w:numPr>
          <w:ilvl w:val="1"/>
          <w:numId w:val="2"/>
        </w:numPr>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Стандарт предназначен для применения сотрудниками Контрольно-счетной палаты Заполярного района, привлеченными специалистами и независимыми экспертами (далее </w:t>
      </w:r>
      <w:r w:rsidRPr="0061736F">
        <w:rPr>
          <w:rFonts w:ascii="Times New Roman" w:eastAsia="Times New Roman" w:hAnsi="Times New Roman" w:cs="Times New Roman"/>
          <w:sz w:val="26"/>
          <w:szCs w:val="26"/>
          <w:lang w:eastAsia="ru-RU"/>
        </w:rPr>
        <w:noBreakHyphen/>
        <w:t xml:space="preserve"> проверяющие), участвующими в проведении контрольных и экспертно-аналитических мероприятий по проверке годовой бюджетной отчетности по составу, соответствию установленным формам, достоверности отражения показателей </w:t>
      </w:r>
      <w:r w:rsidRPr="0061736F">
        <w:rPr>
          <w:rFonts w:ascii="Times New Roman" w:eastAsia="Times New Roman" w:hAnsi="Times New Roman" w:cs="Times New Roman"/>
          <w:sz w:val="26"/>
          <w:szCs w:val="26"/>
          <w:lang w:eastAsia="ru-RU"/>
        </w:rPr>
        <w:lastRenderedPageBreak/>
        <w:t>бюджетной отчетности и их соответствию инструкции по бюджетному учету, а также при подготовке заключения на годовой отчет об исполнении местного бюджета.</w:t>
      </w:r>
    </w:p>
    <w:p w:rsidR="0061736F" w:rsidRPr="0061736F" w:rsidRDefault="0061736F" w:rsidP="0061736F">
      <w:pPr>
        <w:numPr>
          <w:ilvl w:val="1"/>
          <w:numId w:val="2"/>
        </w:numPr>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Целью Стандарта является установление единых организационно-правовых, информационных, методических основ проведения внешней проверки бюджетной отчетности главных администраторов бюджетных средств, годового отчета об исполнении местного бюджета (далее </w:t>
      </w:r>
      <w:r w:rsidRPr="0061736F">
        <w:rPr>
          <w:rFonts w:ascii="Times New Roman" w:eastAsia="Times New Roman" w:hAnsi="Times New Roman" w:cs="Times New Roman"/>
          <w:sz w:val="26"/>
          <w:szCs w:val="26"/>
          <w:lang w:eastAsia="ru-RU"/>
        </w:rPr>
        <w:noBreakHyphen/>
        <w:t xml:space="preserve"> внешняя проверка) и подготовки заключения на годовой отчет об исполнении местного бюджета.</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Задачами настоящего Стандарта являются: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определение основных этапов и содержания внешней проверки;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sz w:val="26"/>
          <w:szCs w:val="26"/>
          <w:lang w:eastAsia="ru-RU"/>
        </w:rPr>
        <w:t>определение общих принципов и требований к проведению внешней проверки;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sz w:val="26"/>
          <w:szCs w:val="26"/>
          <w:lang w:eastAsia="ru-RU"/>
        </w:rPr>
        <w:t>определение методических основ проведения внешней проверки</w:t>
      </w:r>
      <w:r w:rsidRPr="0061736F">
        <w:rPr>
          <w:rFonts w:ascii="Times New Roman" w:eastAsia="Times New Roman" w:hAnsi="Times New Roman" w:cs="Times New Roman"/>
          <w:bCs/>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sz w:val="26"/>
          <w:szCs w:val="26"/>
          <w:lang w:eastAsia="ru-RU"/>
        </w:rPr>
        <w:t>определение структуры, содержания и основных требований к заключению по внешней проверке годовой бюджетной отчетности главных администраторов бюджетных средств</w:t>
      </w:r>
      <w:r w:rsidRPr="0061736F">
        <w:rPr>
          <w:rFonts w:ascii="Times New Roman" w:eastAsia="Times New Roman" w:hAnsi="Times New Roman" w:cs="Times New Roman"/>
          <w:bCs/>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sz w:val="26"/>
          <w:szCs w:val="26"/>
          <w:lang w:eastAsia="ru-RU"/>
        </w:rPr>
        <w:t>определение структуры, содержания и основных требований к заключению на годовой отчет об исполнении местного бюджета.</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Сферой применения Стандарта являются правоотношения, связанные с п</w:t>
      </w:r>
      <w:r w:rsidRPr="0061736F">
        <w:rPr>
          <w:rFonts w:ascii="Times New Roman" w:eastAsia="Times New Roman" w:hAnsi="Times New Roman" w:cs="Times New Roman"/>
          <w:sz w:val="26"/>
          <w:szCs w:val="26"/>
          <w:lang w:eastAsia="ru-RU"/>
        </w:rPr>
        <w:t>роведением Контрольно-счетной палатой Заполярного района (далее – Контрольно-счетная палата, КСП)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w:t>
      </w:r>
      <w:r w:rsidRPr="0061736F">
        <w:rPr>
          <w:rFonts w:ascii="Times New Roman" w:eastAsia="Times New Roman" w:hAnsi="Times New Roman" w:cs="Times New Roman"/>
          <w:bCs/>
          <w:sz w:val="26"/>
          <w:szCs w:val="26"/>
          <w:lang w:eastAsia="ru-RU"/>
        </w:rPr>
        <w:t>.</w:t>
      </w:r>
    </w:p>
    <w:p w:rsidR="0061736F" w:rsidRPr="0061736F" w:rsidRDefault="0061736F" w:rsidP="0061736F">
      <w:pPr>
        <w:numPr>
          <w:ilvl w:val="0"/>
          <w:numId w:val="2"/>
        </w:numPr>
        <w:autoSpaceDE w:val="0"/>
        <w:autoSpaceDN w:val="0"/>
        <w:adjustRightInd w:val="0"/>
        <w:spacing w:before="480" w:after="480" w:line="240" w:lineRule="auto"/>
        <w:ind w:left="0" w:firstLine="851"/>
        <w:jc w:val="center"/>
        <w:outlineLvl w:val="1"/>
        <w:rPr>
          <w:rFonts w:ascii="Times New Roman" w:eastAsia="Times New Roman" w:hAnsi="Times New Roman" w:cs="Times New Roman"/>
          <w:b/>
          <w:sz w:val="26"/>
          <w:szCs w:val="26"/>
          <w:lang w:eastAsia="ru-RU"/>
        </w:rPr>
      </w:pPr>
      <w:bookmarkStart w:id="3" w:name="_Toc400982045"/>
      <w:bookmarkStart w:id="4" w:name="_Toc377476586"/>
      <w:bookmarkStart w:id="5" w:name="_Toc377478001"/>
      <w:r w:rsidRPr="0061736F">
        <w:rPr>
          <w:rFonts w:ascii="Times New Roman" w:eastAsia="Times New Roman" w:hAnsi="Times New Roman" w:cs="Times New Roman"/>
          <w:b/>
          <w:sz w:val="26"/>
          <w:szCs w:val="26"/>
          <w:lang w:eastAsia="ru-RU"/>
        </w:rPr>
        <w:t>Содержание внешней проверки, этапы ее проведения</w:t>
      </w:r>
      <w:bookmarkEnd w:id="3"/>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napToGrid w:val="0"/>
          <w:sz w:val="26"/>
          <w:szCs w:val="26"/>
          <w:lang w:eastAsia="ru-RU"/>
        </w:rPr>
        <w:t>Внешняя проверка проводится на основании плана работы Контрольно-счетной палаты на текущий год.</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napToGrid w:val="0"/>
          <w:sz w:val="26"/>
          <w:szCs w:val="26"/>
          <w:lang w:eastAsia="ru-RU"/>
        </w:rPr>
        <w:t>Внешняя проверка включает в себя:</w:t>
      </w:r>
      <w:r w:rsidRPr="0061736F">
        <w:rPr>
          <w:rFonts w:ascii="Times New Roman" w:eastAsia="Times New Roman" w:hAnsi="Times New Roman" w:cs="Times New Roman"/>
          <w:snapToGrid w:val="0"/>
          <w:sz w:val="26"/>
          <w:szCs w:val="26"/>
          <w:vertAlign w:val="superscript"/>
          <w:lang w:eastAsia="ru-RU"/>
        </w:rPr>
        <w:footnoteReference w:id="1"/>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 xml:space="preserve">внешнюю проверку годовой бюджетной отчетности </w:t>
      </w:r>
      <w:r w:rsidRPr="0061736F">
        <w:rPr>
          <w:rFonts w:ascii="Times New Roman" w:eastAsia="Times New Roman" w:hAnsi="Times New Roman" w:cs="Arial"/>
          <w:sz w:val="26"/>
          <w:szCs w:val="26"/>
          <w:lang w:eastAsia="ru-RU"/>
        </w:rPr>
        <w:t>главных администраторов бюджетных средств (далее – ГАБС)</w:t>
      </w:r>
      <w:r w:rsidRPr="0061736F">
        <w:rPr>
          <w:rFonts w:ascii="Times New Roman" w:eastAsia="Times New Roman" w:hAnsi="Times New Roman" w:cs="Times New Roman"/>
          <w:snapToGrid w:val="0"/>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napToGrid w:val="0"/>
          <w:sz w:val="26"/>
          <w:szCs w:val="26"/>
          <w:lang w:eastAsia="ru-RU"/>
        </w:rPr>
        <w:t>подготовку</w:t>
      </w:r>
      <w:r w:rsidRPr="0061736F">
        <w:rPr>
          <w:rFonts w:ascii="Times New Roman" w:eastAsia="Times New Roman" w:hAnsi="Times New Roman" w:cs="Times New Roman"/>
          <w:sz w:val="26"/>
          <w:szCs w:val="26"/>
          <w:lang w:eastAsia="ru-RU"/>
        </w:rPr>
        <w:t xml:space="preserve"> заключения на годовой отчет об исполнении местного бюджета.</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Целью проведения внешней проверки является: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установление полноты бюджетной отчетности ГАБС</w:t>
      </w:r>
      <w:r w:rsidRPr="0061736F">
        <w:rPr>
          <w:rFonts w:ascii="Times New Roman" w:eastAsia="Times New Roman" w:hAnsi="Times New Roman" w:cs="Times New Roman"/>
          <w:bCs/>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оценка достоверности показателей бюджетной отчетности ГАБС</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проверка на соответствие порядку ведения бюджетного учета, законодательству Российской Федерации, Ненецкого автономного округа, муниципальным правовым актам</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анализ эффективности и результативности использования бюджетных средств.</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Основными задачами проведения внешней проверки является: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lastRenderedPageBreak/>
        <w:t>проверить соблюдение единого порядка составления и предоставления годовой бюджетной отчетности ГАБС</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проверить состав и содержание форм годовой бюджетной отчетности согласно Инструкции Минфина</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установить достоверность и тождественность показателей бюджетной отчетности и регистров бюджетного учета</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провести сравнительный анализ и сопоставление полученных данных годовой бюджетной отчетности ГАБС с показателями, утвержденными решением о бюджете, сводной бюджетной росписи и показателями, содержащимися в отчете об исполнении бюджета за отчетный финансовый год.</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Предмет внешней проверки: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годовая бюджетная отчетность ГАБС;</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годовой отчет об исполнении бюджета за отчетный финансовый год.</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Объектами проверки являются ГАБС (главные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bookmarkStart w:id="6" w:name="_Toc377476588"/>
      <w:bookmarkStart w:id="7" w:name="_Toc377478003"/>
      <w:r w:rsidRPr="0061736F">
        <w:rPr>
          <w:rFonts w:ascii="Times New Roman" w:eastAsia="Times New Roman" w:hAnsi="Times New Roman" w:cs="Times New Roman"/>
          <w:snapToGrid w:val="0"/>
          <w:sz w:val="26"/>
          <w:szCs w:val="26"/>
          <w:lang w:eastAsia="ru-RU"/>
        </w:rPr>
        <w:t>Организация внешней проверки включает следующие этапы: подготовительный, основной, заключительный.</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На подготовительном этапе:</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определяются ответственные лица по экспертизе годового отчета, бюджетной отчетности и конкретным контрольным мероприятиям, необходимым для проверки достоверности данных бюджетной отчетности, в том числе при необходимости контрольного мероприятия с выходом на объект проверки;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осуществляется подготовка и утверждение приказа председателя Контрольно-счетной палаты о проведении и составе рабочей группы внешней проверки (Приложение 1);</w:t>
      </w:r>
      <w:r w:rsidRPr="0061736F">
        <w:rPr>
          <w:rFonts w:ascii="Times New Roman" w:eastAsia="Times New Roman" w:hAnsi="Times New Roman" w:cs="Times New Roman"/>
          <w:snapToGrid w:val="0"/>
          <w:sz w:val="26"/>
          <w:szCs w:val="26"/>
          <w:vertAlign w:val="superscript"/>
          <w:lang w:eastAsia="ru-RU"/>
        </w:rPr>
        <w:footnoteReference w:id="2"/>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осуществляется сбор и изучение нормативной правовой базы, на основании которой осуществлялся бюджетный процесс в отчетном году;</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осуществляется подготовка необходимых для внешней проверки запросов и изучение полученной информации.</w:t>
      </w:r>
    </w:p>
    <w:p w:rsidR="0061736F" w:rsidRPr="0061736F" w:rsidRDefault="0061736F" w:rsidP="0061736F">
      <w:pPr>
        <w:spacing w:after="0" w:line="240" w:lineRule="auto"/>
        <w:ind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 xml:space="preserve">Результатом проведения данного этапа является подготовка и утверждение программы </w:t>
      </w:r>
      <w:r w:rsidRPr="0061736F">
        <w:rPr>
          <w:rFonts w:ascii="Times New Roman" w:eastAsia="Times New Roman" w:hAnsi="Times New Roman" w:cs="Times New Roman"/>
          <w:sz w:val="26"/>
          <w:szCs w:val="26"/>
          <w:lang w:eastAsia="ru-RU"/>
        </w:rPr>
        <w:t>проведения внешней проверки (Приложение 2).</w:t>
      </w:r>
      <w:r w:rsidRPr="0061736F">
        <w:rPr>
          <w:rFonts w:ascii="Times New Roman" w:eastAsia="Times New Roman" w:hAnsi="Times New Roman" w:cs="Times New Roman"/>
          <w:sz w:val="26"/>
          <w:szCs w:val="26"/>
          <w:vertAlign w:val="superscript"/>
          <w:lang w:eastAsia="ru-RU"/>
        </w:rPr>
        <w:footnoteReference w:id="3"/>
      </w:r>
      <w:r w:rsidRPr="0061736F">
        <w:rPr>
          <w:rFonts w:ascii="Times New Roman" w:eastAsia="Times New Roman" w:hAnsi="Times New Roman" w:cs="Times New Roman"/>
          <w:sz w:val="26"/>
          <w:szCs w:val="26"/>
          <w:lang w:eastAsia="ru-RU"/>
        </w:rPr>
        <w:t xml:space="preserve"> Перечень вопросов, подлежащих проверке, определяется на основе полученной информации и других материалов.</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Основной этап внешней проверки представляет собой:</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проведение экспертно-аналитических мероприятий:</w:t>
      </w:r>
    </w:p>
    <w:p w:rsidR="0061736F" w:rsidRPr="0061736F" w:rsidRDefault="0061736F" w:rsidP="0061736F">
      <w:pPr>
        <w:numPr>
          <w:ilvl w:val="3"/>
          <w:numId w:val="4"/>
        </w:numPr>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анализ</w:t>
      </w:r>
      <w:r w:rsidRPr="0061736F">
        <w:rPr>
          <w:rFonts w:ascii="Times New Roman" w:eastAsia="Times New Roman" w:hAnsi="Times New Roman" w:cs="Times New Roman"/>
          <w:snapToGrid w:val="0"/>
          <w:sz w:val="26"/>
          <w:szCs w:val="26"/>
          <w:lang w:eastAsia="ru-RU"/>
        </w:rPr>
        <w:t xml:space="preserve"> данных бюджетной отчетности ГАБС</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3"/>
          <w:numId w:val="4"/>
        </w:numPr>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z w:val="26"/>
          <w:szCs w:val="26"/>
          <w:lang w:eastAsia="ru-RU"/>
        </w:rPr>
        <w:t>анализ данных годового отчета об исполнении бюджета.</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проведение контрольных мероприятий (</w:t>
      </w:r>
      <w:r w:rsidRPr="0061736F">
        <w:rPr>
          <w:rFonts w:ascii="Times New Roman" w:eastAsia="Times New Roman" w:hAnsi="Times New Roman" w:cs="Arial"/>
          <w:sz w:val="26"/>
          <w:szCs w:val="26"/>
          <w:lang w:eastAsia="ru-RU"/>
        </w:rPr>
        <w:t xml:space="preserve">выборочная проверка достоверности данных бюджетной отчетности, </w:t>
      </w:r>
      <w:r w:rsidRPr="0061736F">
        <w:rPr>
          <w:rFonts w:ascii="Times New Roman" w:eastAsia="Times New Roman" w:hAnsi="Times New Roman" w:cs="Times New Roman"/>
          <w:snapToGrid w:val="0"/>
          <w:sz w:val="26"/>
          <w:szCs w:val="26"/>
          <w:lang w:eastAsia="ru-RU"/>
        </w:rPr>
        <w:t>в том числе при необходимости</w:t>
      </w:r>
      <w:r w:rsidRPr="0061736F">
        <w:rPr>
          <w:rFonts w:ascii="Times New Roman" w:eastAsia="Times New Roman" w:hAnsi="Times New Roman" w:cs="Arial"/>
          <w:sz w:val="26"/>
          <w:szCs w:val="26"/>
          <w:lang w:eastAsia="ru-RU"/>
        </w:rPr>
        <w:t xml:space="preserve"> с выходом на объект проверки).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Arial"/>
          <w:sz w:val="26"/>
          <w:szCs w:val="26"/>
          <w:lang w:eastAsia="ru-RU"/>
        </w:rPr>
      </w:pPr>
      <w:r w:rsidRPr="0061736F">
        <w:rPr>
          <w:rFonts w:ascii="Times New Roman" w:eastAsia="Times New Roman" w:hAnsi="Times New Roman" w:cs="Times New Roman"/>
          <w:snapToGrid w:val="0"/>
          <w:sz w:val="26"/>
          <w:szCs w:val="26"/>
          <w:lang w:eastAsia="ru-RU"/>
        </w:rPr>
        <w:lastRenderedPageBreak/>
        <w:t>оформление</w:t>
      </w:r>
      <w:r w:rsidRPr="0061736F">
        <w:rPr>
          <w:rFonts w:ascii="Times New Roman" w:eastAsia="Times New Roman" w:hAnsi="Times New Roman" w:cs="Arial"/>
          <w:sz w:val="26"/>
          <w:szCs w:val="26"/>
          <w:lang w:eastAsia="ru-RU"/>
        </w:rPr>
        <w:t xml:space="preserve"> заключений по результатам внешней проверки годовой бюджетной отчетности ГАБС (срок оформления заключений по каждому ГАБС определяется приказом председателя КСП в зависимости от объема работы).</w:t>
      </w:r>
      <w:r w:rsidRPr="0061736F">
        <w:rPr>
          <w:rFonts w:ascii="Times New Roman" w:eastAsia="Times New Roman" w:hAnsi="Times New Roman" w:cs="Arial"/>
          <w:sz w:val="26"/>
          <w:szCs w:val="26"/>
          <w:vertAlign w:val="superscript"/>
          <w:lang w:eastAsia="ru-RU"/>
        </w:rPr>
        <w:footnoteReference w:id="4"/>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napToGrid w:val="0"/>
          <w:sz w:val="26"/>
          <w:szCs w:val="26"/>
          <w:lang w:eastAsia="ru-RU"/>
        </w:rPr>
      </w:pPr>
      <w:r w:rsidRPr="0061736F">
        <w:rPr>
          <w:rFonts w:ascii="Times New Roman" w:eastAsia="Times New Roman" w:hAnsi="Times New Roman" w:cs="Times New Roman"/>
          <w:snapToGrid w:val="0"/>
          <w:sz w:val="26"/>
          <w:szCs w:val="26"/>
          <w:lang w:eastAsia="ru-RU"/>
        </w:rPr>
        <w:t>На заключительном этапе оформляется заключение Контрольно-счетной палаты на годовой отчет об исполнении местного бюджета.</w:t>
      </w:r>
      <w:bookmarkEnd w:id="6"/>
      <w:bookmarkEnd w:id="7"/>
    </w:p>
    <w:p w:rsidR="0061736F" w:rsidRPr="0061736F" w:rsidRDefault="0061736F" w:rsidP="0061736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Подготовка заключения на годовой отчет об исполнении </w:t>
      </w:r>
      <w:r w:rsidR="00903035" w:rsidRPr="00F008B4">
        <w:rPr>
          <w:rFonts w:ascii="Times New Roman" w:eastAsia="Times New Roman" w:hAnsi="Times New Roman" w:cs="Times New Roman"/>
          <w:sz w:val="26"/>
          <w:szCs w:val="26"/>
          <w:lang w:eastAsia="ru-RU"/>
        </w:rPr>
        <w:t xml:space="preserve">местного </w:t>
      </w:r>
      <w:r w:rsidRPr="0061736F">
        <w:rPr>
          <w:rFonts w:ascii="Times New Roman" w:eastAsia="Times New Roman" w:hAnsi="Times New Roman" w:cs="Times New Roman"/>
          <w:sz w:val="26"/>
          <w:szCs w:val="26"/>
          <w:lang w:eastAsia="ru-RU"/>
        </w:rPr>
        <w:t>бюджета проводится в срок, не превышающий один месяц.</w:t>
      </w:r>
    </w:p>
    <w:p w:rsidR="0061736F" w:rsidRPr="0061736F" w:rsidRDefault="0061736F" w:rsidP="0061736F">
      <w:pPr>
        <w:numPr>
          <w:ilvl w:val="0"/>
          <w:numId w:val="2"/>
        </w:numPr>
        <w:autoSpaceDE w:val="0"/>
        <w:autoSpaceDN w:val="0"/>
        <w:adjustRightInd w:val="0"/>
        <w:spacing w:before="480" w:after="480" w:line="240" w:lineRule="auto"/>
        <w:ind w:left="0" w:firstLine="851"/>
        <w:jc w:val="center"/>
        <w:outlineLvl w:val="1"/>
        <w:rPr>
          <w:rFonts w:ascii="Times New Roman" w:eastAsia="Times New Roman" w:hAnsi="Times New Roman" w:cs="Times New Roman"/>
          <w:b/>
          <w:sz w:val="26"/>
          <w:szCs w:val="26"/>
          <w:lang w:eastAsia="ru-RU"/>
        </w:rPr>
      </w:pPr>
      <w:bookmarkStart w:id="8" w:name="_Toc400982046"/>
      <w:r w:rsidRPr="0061736F">
        <w:rPr>
          <w:rFonts w:ascii="Times New Roman" w:eastAsia="Times New Roman" w:hAnsi="Times New Roman" w:cs="Times New Roman"/>
          <w:b/>
          <w:sz w:val="26"/>
          <w:szCs w:val="26"/>
          <w:lang w:eastAsia="ru-RU"/>
        </w:rPr>
        <w:t>Общие принципы и требования к проведению внешней проверки</w:t>
      </w:r>
      <w:bookmarkEnd w:id="8"/>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bookmarkStart w:id="9" w:name="_Toc377476589"/>
      <w:bookmarkStart w:id="10" w:name="_Toc377478004"/>
      <w:r w:rsidRPr="0061736F">
        <w:rPr>
          <w:rFonts w:ascii="Times New Roman" w:eastAsia="Times New Roman" w:hAnsi="Times New Roman" w:cs="Times New Roman"/>
          <w:sz w:val="26"/>
          <w:szCs w:val="26"/>
          <w:lang w:eastAsia="ar-SA"/>
        </w:rPr>
        <w:t>При проведении внешней проверки должностные лица КСП должны руководствоваться нормами бюджетного законодательства Российской Федерации, Ненецкого автономного округа и муниципальными правовыми актами.</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bookmarkStart w:id="11" w:name="_Toc377476591"/>
      <w:bookmarkStart w:id="12" w:name="_Toc377478006"/>
      <w:r w:rsidRPr="0061736F">
        <w:rPr>
          <w:rFonts w:ascii="Times New Roman" w:eastAsia="Times New Roman" w:hAnsi="Times New Roman" w:cs="Times New Roman"/>
          <w:sz w:val="26"/>
          <w:szCs w:val="26"/>
          <w:lang w:eastAsia="ar-SA"/>
        </w:rPr>
        <w:t>Проведение внешней проверки подлежит планированию.</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При планировании внешней проверки учитываются: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степень обеспеченности Контрольно-счетной палаты ресурсами (трудовыми, материальными и финансовыми);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квалификация, профессиональная компетентность, опыт работы проверяющих и другое.</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При проведении внешней проверки осуществляются следующие формы контроля: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Arial"/>
          <w:sz w:val="26"/>
          <w:szCs w:val="26"/>
          <w:lang w:eastAsia="ru-RU"/>
        </w:rPr>
      </w:pPr>
      <w:r w:rsidRPr="0061736F">
        <w:rPr>
          <w:rFonts w:ascii="Times New Roman" w:eastAsia="Times New Roman" w:hAnsi="Times New Roman" w:cs="Arial"/>
          <w:sz w:val="26"/>
          <w:szCs w:val="26"/>
          <w:lang w:eastAsia="ru-RU"/>
        </w:rPr>
        <w:t>экспертно-аналитические мероприятия (экспертиза) по анализу данных бюджетной отчетности и иной информации об исполнении бюджета;</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Arial"/>
          <w:sz w:val="26"/>
          <w:szCs w:val="26"/>
          <w:lang w:eastAsia="ru-RU"/>
        </w:rPr>
        <w:t>контрольные мероприятия по проверке достоверности данных бюджетной</w:t>
      </w:r>
      <w:r w:rsidRPr="0061736F">
        <w:rPr>
          <w:rFonts w:ascii="Times New Roman" w:eastAsia="Times New Roman" w:hAnsi="Times New Roman" w:cs="Times New Roman"/>
          <w:sz w:val="26"/>
          <w:szCs w:val="26"/>
          <w:lang w:eastAsia="ru-RU"/>
        </w:rPr>
        <w:t xml:space="preserve"> отчетности.</w:t>
      </w:r>
    </w:p>
    <w:p w:rsidR="0061736F" w:rsidRPr="0061736F" w:rsidRDefault="0061736F" w:rsidP="0061736F">
      <w:pPr>
        <w:numPr>
          <w:ilvl w:val="1"/>
          <w:numId w:val="2"/>
        </w:numPr>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0"/>
          <w:lang w:eastAsia="ru-RU"/>
        </w:rPr>
        <w:t xml:space="preserve">Проверка бюджетной отчетности ГАБС осуществляется как камерально, так и с выходом на объект проверки. </w:t>
      </w:r>
      <w:r w:rsidRPr="0061736F">
        <w:rPr>
          <w:rFonts w:ascii="Times New Roman" w:eastAsia="Times New Roman" w:hAnsi="Times New Roman" w:cs="Times New Roman"/>
          <w:sz w:val="26"/>
          <w:szCs w:val="26"/>
          <w:lang w:eastAsia="ru-RU"/>
        </w:rPr>
        <w:t>В ходе внешней проверки годовой бюджетной отчетности применяются выборочные методы.</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Информационной основой для проведения внешней проверки являются материалы (документы, информация), представляемые объектом контроля, а также полученные по запросам КСП из внешних источников материалы.</w:t>
      </w:r>
    </w:p>
    <w:p w:rsidR="0061736F" w:rsidRPr="0061736F" w:rsidRDefault="0061736F" w:rsidP="0061736F">
      <w:pPr>
        <w:tabs>
          <w:tab w:val="left" w:pos="1134"/>
        </w:tabs>
        <w:suppressAutoHyphens/>
        <w:spacing w:after="0" w:line="240" w:lineRule="auto"/>
        <w:ind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 ходе осуществления внешней проверки Контрольно-счетная палата вправе в пределах своих полномочий запрашивать дополнительную информацию и документы у главных администраторов бюджетных средств в порядке, предусмотренном Регламентом.</w:t>
      </w:r>
    </w:p>
    <w:p w:rsidR="0061736F" w:rsidRPr="0061736F" w:rsidRDefault="0061736F" w:rsidP="0061736F">
      <w:pPr>
        <w:numPr>
          <w:ilvl w:val="1"/>
          <w:numId w:val="2"/>
        </w:numPr>
        <w:tabs>
          <w:tab w:val="left" w:pos="1134"/>
          <w:tab w:val="left" w:pos="1260"/>
          <w:tab w:val="left" w:pos="6379"/>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Для проведения контрольного и экспертно-аналитического мероприятия Контрольно-счетная палата вправе привлекать независимых специалистов (экспертов) в установленном Регламентом и иными локальными нормативными актами Контрольно-счетной палаты порядке.</w:t>
      </w:r>
    </w:p>
    <w:p w:rsidR="0061736F" w:rsidRPr="0061736F" w:rsidRDefault="0061736F" w:rsidP="0061736F">
      <w:pPr>
        <w:tabs>
          <w:tab w:val="left" w:pos="1134"/>
          <w:tab w:val="left" w:pos="1260"/>
          <w:tab w:val="left" w:pos="6379"/>
        </w:tabs>
        <w:suppressAutoHyphens/>
        <w:spacing w:after="0" w:line="240" w:lineRule="auto"/>
        <w:ind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 xml:space="preserve">Ответственность за формирование выводов по результатам внешней проверки в разрезе каждого объекта контроля несут должностные лица КСП. Недопустимо </w:t>
      </w:r>
      <w:r w:rsidRPr="0061736F">
        <w:rPr>
          <w:rFonts w:ascii="Times New Roman" w:eastAsia="Times New Roman" w:hAnsi="Times New Roman" w:cs="Times New Roman"/>
          <w:sz w:val="26"/>
          <w:szCs w:val="26"/>
          <w:lang w:eastAsia="ar-SA"/>
        </w:rPr>
        <w:lastRenderedPageBreak/>
        <w:t>разделение ответственности должностных лиц КСП и привлеченных специалистов (экспертов).</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 xml:space="preserve">По всем </w:t>
      </w:r>
      <w:r w:rsidRPr="0061736F">
        <w:rPr>
          <w:rFonts w:ascii="Times New Roman" w:eastAsia="Times New Roman" w:hAnsi="Times New Roman" w:cs="Times New Roman"/>
          <w:sz w:val="26"/>
          <w:szCs w:val="28"/>
          <w:lang w:eastAsia="ar-SA"/>
        </w:rPr>
        <w:t>расхождениям, выявленным в ходе проверки, необходимо получить пояснения ответственных лиц в письменной форме.</w:t>
      </w:r>
    </w:p>
    <w:bookmarkEnd w:id="11"/>
    <w:bookmarkEnd w:id="12"/>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 процессе реализации контрольных и экспертных полномочий проверяющие должны строить взаимоотношения с руководством и представителями (должностными лицами) объекта проверки на основе взаимного уважения.</w:t>
      </w:r>
    </w:p>
    <w:p w:rsidR="0061736F" w:rsidRPr="0061736F" w:rsidRDefault="0061736F" w:rsidP="0061736F">
      <w:pPr>
        <w:tabs>
          <w:tab w:val="left" w:pos="0"/>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6"/>
          <w:szCs w:val="26"/>
          <w:lang w:val="x-none" w:eastAsia="x-none"/>
        </w:rPr>
      </w:pPr>
      <w:r w:rsidRPr="0061736F">
        <w:rPr>
          <w:rFonts w:ascii="Times New Roman" w:eastAsia="Times New Roman" w:hAnsi="Times New Roman" w:cs="Times New Roman"/>
          <w:sz w:val="26"/>
          <w:szCs w:val="26"/>
          <w:lang w:val="x-none" w:eastAsia="x-none"/>
        </w:rPr>
        <w:t>При общении с руководством и должностными лицами объекта внешней проверки проверяющим следует придерживаться общепринятых моральных норм, а также руководствоваться принципами профессиональной этики.</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Проведение контрольного и экспертно-аналитического мероприятия подлежит документированию.</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Проверяющие несут ответственность за сохранность документов и конфиденциальность полученной в ходе контрольного и экспертно-аналитического мероприятия информации.</w:t>
      </w:r>
      <w:bookmarkEnd w:id="9"/>
      <w:bookmarkEnd w:id="10"/>
    </w:p>
    <w:p w:rsidR="0061736F" w:rsidRPr="0061736F" w:rsidRDefault="0061736F" w:rsidP="0061736F">
      <w:pPr>
        <w:numPr>
          <w:ilvl w:val="0"/>
          <w:numId w:val="2"/>
        </w:numPr>
        <w:autoSpaceDE w:val="0"/>
        <w:autoSpaceDN w:val="0"/>
        <w:adjustRightInd w:val="0"/>
        <w:spacing w:before="480" w:after="480" w:line="240" w:lineRule="auto"/>
        <w:ind w:left="0" w:firstLine="851"/>
        <w:jc w:val="center"/>
        <w:outlineLvl w:val="1"/>
        <w:rPr>
          <w:rFonts w:ascii="Times New Roman" w:eastAsia="Times New Roman" w:hAnsi="Times New Roman" w:cs="Times New Roman"/>
          <w:b/>
          <w:sz w:val="26"/>
          <w:szCs w:val="26"/>
          <w:lang w:eastAsia="ru-RU"/>
        </w:rPr>
      </w:pPr>
      <w:bookmarkStart w:id="13" w:name="_Toc400982047"/>
      <w:r w:rsidRPr="0061736F">
        <w:rPr>
          <w:rFonts w:ascii="Times New Roman" w:eastAsia="Times New Roman" w:hAnsi="Times New Roman" w:cs="Times New Roman"/>
          <w:b/>
          <w:sz w:val="26"/>
          <w:szCs w:val="26"/>
          <w:lang w:eastAsia="ru-RU"/>
        </w:rPr>
        <w:t>Метод</w:t>
      </w:r>
      <w:bookmarkEnd w:id="4"/>
      <w:bookmarkEnd w:id="5"/>
      <w:r w:rsidRPr="0061736F">
        <w:rPr>
          <w:rFonts w:ascii="Times New Roman" w:eastAsia="Times New Roman" w:hAnsi="Times New Roman" w:cs="Times New Roman"/>
          <w:b/>
          <w:sz w:val="26"/>
          <w:szCs w:val="26"/>
          <w:lang w:eastAsia="ru-RU"/>
        </w:rPr>
        <w:t>ические основы проведения внешней проверки</w:t>
      </w:r>
      <w:bookmarkEnd w:id="13"/>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Методической основой внешней проверки является сравнительный анализ показателей, составляющих информационную основу, между собой и соответствия отчета об исполнении местного бюджета решению о бюджете на очередной финансовый год, требованиям БК РФ и нормативным правовым актам Российской Федерации, Ненецкого автономного округа, муниципального образования.</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Основным методологическим принципом является сопоставление информации, полученной по конкретным видам доходов, направлениям расходования средств местного бюджета с данными, содержащимися в бухгалтерских, отчетных и иных документах проверяемых объектов.</w:t>
      </w:r>
    </w:p>
    <w:p w:rsidR="0061736F" w:rsidRPr="0061736F" w:rsidRDefault="0061736F" w:rsidP="0061736F">
      <w:pPr>
        <w:tabs>
          <w:tab w:val="left" w:pos="1134"/>
        </w:tabs>
        <w:suppressAutoHyphens/>
        <w:spacing w:after="0" w:line="240" w:lineRule="auto"/>
        <w:ind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 целях определения эффективности использования средств местного бюджета возможно сопоставление данных за ряд лет.</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Основными</w:t>
      </w:r>
      <w:r w:rsidRPr="0061736F">
        <w:rPr>
          <w:rFonts w:ascii="Times New Roman" w:eastAsia="Times New Roman" w:hAnsi="Times New Roman" w:cs="Times New Roman"/>
          <w:snapToGrid w:val="0"/>
          <w:sz w:val="26"/>
          <w:szCs w:val="26"/>
          <w:lang w:eastAsia="ru-RU"/>
        </w:rPr>
        <w:t xml:space="preserve"> приемами финансового анализа по данным бюджетной отчетности являются: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napToGrid w:val="0"/>
          <w:sz w:val="26"/>
          <w:szCs w:val="26"/>
          <w:lang w:eastAsia="ru-RU"/>
        </w:rPr>
        <w:t>чтение отчетности;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napToGrid w:val="0"/>
          <w:sz w:val="26"/>
          <w:szCs w:val="26"/>
          <w:lang w:eastAsia="ru-RU"/>
        </w:rPr>
        <w:t>горизонтальный анализ;</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napToGrid w:val="0"/>
          <w:sz w:val="26"/>
          <w:szCs w:val="26"/>
          <w:lang w:eastAsia="ru-RU"/>
        </w:rPr>
        <w:t>вертикальный анализ.</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Чтение</w:t>
      </w:r>
      <w:r w:rsidRPr="0061736F">
        <w:rPr>
          <w:rFonts w:ascii="Times New Roman" w:eastAsia="Times New Roman" w:hAnsi="Times New Roman" w:cs="Times New Roman"/>
          <w:iCs/>
          <w:snapToGrid w:val="0"/>
          <w:sz w:val="26"/>
          <w:szCs w:val="26"/>
          <w:lang w:eastAsia="ru-RU"/>
        </w:rPr>
        <w:t xml:space="preserve"> отчетности</w:t>
      </w:r>
      <w:r w:rsidRPr="0061736F">
        <w:rPr>
          <w:rFonts w:ascii="Times New Roman" w:eastAsia="Times New Roman" w:hAnsi="Times New Roman" w:cs="Times New Roman"/>
          <w:snapToGrid w:val="0"/>
          <w:sz w:val="26"/>
          <w:szCs w:val="26"/>
          <w:lang w:eastAsia="ru-RU"/>
        </w:rPr>
        <w:t xml:space="preserve"> представляет собой информационное ознакомление с финансовым положением объекта анализа по данным баланса, сопутствующим формам и приложениям к ним. По данным бюджетной отчетности можно судить об имущественном положении объекта, характере его деятельности, соотношении средств по их видам в составе активов и т.д. В процессе чтения отчетности важно рассматривать показатели разных форм отчетности в их взаимосвязи.</w:t>
      </w:r>
    </w:p>
    <w:p w:rsidR="0061736F" w:rsidRPr="0061736F" w:rsidRDefault="0061736F" w:rsidP="0061736F">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Наиболее общее представление об имевших место качественных изменениях в структуре средств и их источников, динамике этих изменений можно получить с помощью горизонтального и вертикального анализа данных бюджетной отчетности.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ходе горизонтального анализа осуществляется сравнение каждой позиции отчетности с соответствующей позицией предыдущего года. Кроме того, в ходе такого анализа определяются абсолютные и относительные изменения величин </w:t>
      </w:r>
      <w:r w:rsidRPr="0061736F">
        <w:rPr>
          <w:rFonts w:ascii="Times New Roman" w:eastAsia="Times New Roman" w:hAnsi="Times New Roman" w:cs="Times New Roman"/>
          <w:sz w:val="26"/>
          <w:szCs w:val="26"/>
          <w:lang w:eastAsia="ru-RU"/>
        </w:rPr>
        <w:lastRenderedPageBreak/>
        <w:t>различных показателей отчетности за определенный период и построение аналитических таблиц, в которых абсолютные балансовые показатели дополняются относительными темпами роста. Он позволяет выявить тенденции изменения отдельных показателей, входящих в состав отчетности.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Цель вертикального анализа </w:t>
      </w:r>
      <w:r w:rsidRPr="0061736F">
        <w:rPr>
          <w:rFonts w:ascii="Times New Roman" w:eastAsia="Times New Roman" w:hAnsi="Times New Roman" w:cs="Times New Roman"/>
          <w:sz w:val="26"/>
          <w:szCs w:val="26"/>
          <w:lang w:eastAsia="ru-RU"/>
        </w:rPr>
        <w:noBreakHyphen/>
        <w:t xml:space="preserve"> вычисление удельного веса отдельных статей в итоге отчета, выяснение структуры.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w:t>
      </w:r>
    </w:p>
    <w:p w:rsidR="0061736F" w:rsidRPr="0061736F" w:rsidRDefault="0061736F" w:rsidP="0061736F">
      <w:pPr>
        <w:numPr>
          <w:ilvl w:val="0"/>
          <w:numId w:val="2"/>
        </w:numPr>
        <w:autoSpaceDE w:val="0"/>
        <w:autoSpaceDN w:val="0"/>
        <w:adjustRightInd w:val="0"/>
        <w:spacing w:before="480" w:after="480" w:line="240" w:lineRule="auto"/>
        <w:ind w:left="0" w:firstLine="851"/>
        <w:jc w:val="center"/>
        <w:outlineLvl w:val="1"/>
        <w:rPr>
          <w:rFonts w:ascii="Times New Roman" w:eastAsia="Times New Roman" w:hAnsi="Times New Roman" w:cs="Times New Roman"/>
          <w:b/>
          <w:sz w:val="26"/>
          <w:szCs w:val="26"/>
          <w:lang w:eastAsia="ru-RU"/>
        </w:rPr>
      </w:pPr>
      <w:bookmarkStart w:id="14" w:name="_Toc400982048"/>
      <w:r w:rsidRPr="0061736F">
        <w:rPr>
          <w:rFonts w:ascii="Times New Roman" w:eastAsia="Times New Roman" w:hAnsi="Times New Roman" w:cs="Times New Roman"/>
          <w:b/>
          <w:sz w:val="26"/>
          <w:szCs w:val="26"/>
          <w:lang w:eastAsia="ru-RU"/>
        </w:rPr>
        <w:t>Проведение внешней проверки годовой бюджетной отчетности ГАБС</w:t>
      </w:r>
      <w:bookmarkEnd w:id="14"/>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Внешняя проверка годовой бюджетной отчетности ГАБС представляет собой комплекс контрольных и экспертно-аналитических мероприятий по проверке полноты и достоверности бюджетной отчетности ГАБС, ее соответствия требованиям нормативных правовых актов.</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Проверка проводится методом сравнения, с целью установления достоверности показателей бюджетной отчетности и регистров бюджетного учета.</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Проверка проводится по каждой форме бюджетной отчетности раздельно путем сопоставления показателей, содержащихся в соответствующей форме с остатками и оборотами по счетам главной книги.</w:t>
      </w:r>
    </w:p>
    <w:p w:rsidR="0061736F" w:rsidRPr="0061736F" w:rsidRDefault="0061736F" w:rsidP="0061736F">
      <w:pPr>
        <w:spacing w:after="0" w:line="240" w:lineRule="auto"/>
        <w:ind w:firstLine="851"/>
        <w:jc w:val="both"/>
        <w:rPr>
          <w:rFonts w:ascii="Times New Roman" w:eastAsia="Times New Roman" w:hAnsi="Times New Roman" w:cs="Times New Roman"/>
          <w:sz w:val="26"/>
          <w:szCs w:val="28"/>
          <w:lang w:eastAsia="ru-RU"/>
        </w:rPr>
      </w:pPr>
      <w:r w:rsidRPr="0061736F">
        <w:rPr>
          <w:rFonts w:ascii="Times New Roman" w:eastAsia="Times New Roman" w:hAnsi="Times New Roman" w:cs="Times New Roman"/>
          <w:sz w:val="26"/>
          <w:szCs w:val="28"/>
          <w:lang w:eastAsia="ru-RU"/>
        </w:rPr>
        <w:t>В тех случаях, когда показатели, содержащиеся в форме отчетности, не могут быть проверены по данным главной книги, то проверяющие используют соответствующие регистры аналитического учета.</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При проведении внешней проверки годовой бюджетной отчетности ГАБС в части установления полноты бюджетной отчетности и ее соответствия требованиям нормативных правовых актов необходимо провести ее анализ на предмет соответствия по составу, структуре и заполнению (содержанию) требованиям статьи 264.1 БК РФ,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Указаний о порядке применения бюджетной классификации Российской Федерации, утвержденных приказом Минфина РФ, в том числе:</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проверить наличие всех форм бюджетной отчетности ГАБС, установленных статьей 264.1 БК РФ 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и соблюдение сроков их представления;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проверить соблюдение контрольных соотношений (арифметических увязок) между показателями различных форм отчетности и пояснительной записки;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установить правильность применения бюджетной классификации Российской Федерации;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установить соответствие утвержденных бюджетных назначений, указанных в отчете об исполнении бюджета ГАБС, показателям решения представительного органа муниципального образования о местном бюджете с учетом внесенных в него изменений;</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 xml:space="preserve">установить соответствие утвержденных бюджетных назначений по расходам в отчете об исполнении бюджета ГАБС суммам утвержденных (доведенных) бюджетных ассигнований главному распорядителю (распорядителю, получателю) </w:t>
      </w:r>
      <w:r w:rsidRPr="0061736F">
        <w:rPr>
          <w:rFonts w:ascii="Times New Roman" w:eastAsia="Times New Roman" w:hAnsi="Times New Roman" w:cs="Times New Roman"/>
          <w:spacing w:val="-2"/>
          <w:sz w:val="26"/>
          <w:szCs w:val="26"/>
          <w:lang w:eastAsia="ru-RU"/>
        </w:rPr>
        <w:lastRenderedPageBreak/>
        <w:t>бюджетных средств на отчетный финансовый год согласно утвержденной бюджетной росписи на отчетный финансовый год с учетом последующих изменений, оформленных в установленном порядке на отчетную дату.</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pacing w:val="-2"/>
          <w:sz w:val="26"/>
          <w:szCs w:val="26"/>
          <w:lang w:eastAsia="ar-SA"/>
        </w:rPr>
        <w:t xml:space="preserve">В ходе проведения внешней проверки необходимо проверить обоснованность, достоверность, полноту отражения показателей в формах отчетности, соответствие данных о стоимости активов, обязательств в графах «На начало года» данным граф «На конец отчетного периода» предыдущего года. </w:t>
      </w:r>
      <w:r w:rsidRPr="0061736F">
        <w:rPr>
          <w:rFonts w:ascii="Times New Roman" w:eastAsia="Times New Roman" w:hAnsi="Times New Roman" w:cs="Times New Roman"/>
          <w:sz w:val="26"/>
          <w:szCs w:val="26"/>
          <w:lang w:eastAsia="ar-SA"/>
        </w:rPr>
        <w:t>Проверка достоверности определяет:</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соответствие показателей отчетности данным представленных объектом контроля регистров бюджетного учета, правильности представления и раскрытия информации об активах и обязательствах, финансово-хозяйственных операциях в бюджетной отчетности;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согласуются ли между собой результаты операций, финансовое положение и другая информация в бюджетной отчетности;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должным ли образом раскрыта необходимая информация и п</w:t>
      </w:r>
      <w:r>
        <w:rPr>
          <w:rFonts w:ascii="Times New Roman" w:eastAsia="Times New Roman" w:hAnsi="Times New Roman" w:cs="Times New Roman"/>
          <w:spacing w:val="-2"/>
          <w:sz w:val="26"/>
          <w:szCs w:val="26"/>
          <w:lang w:eastAsia="ru-RU"/>
        </w:rPr>
        <w:t>равильно ли квалифицирован</w:t>
      </w:r>
      <w:r w:rsidRPr="0061736F">
        <w:rPr>
          <w:rFonts w:ascii="Times New Roman" w:eastAsia="Times New Roman" w:hAnsi="Times New Roman" w:cs="Times New Roman"/>
          <w:spacing w:val="-2"/>
          <w:sz w:val="26"/>
          <w:szCs w:val="26"/>
          <w:lang w:eastAsia="ru-RU"/>
        </w:rPr>
        <w:t>ы</w:t>
      </w:r>
      <w:r>
        <w:rPr>
          <w:rFonts w:ascii="Times New Roman" w:eastAsia="Times New Roman" w:hAnsi="Times New Roman" w:cs="Times New Roman"/>
          <w:spacing w:val="-2"/>
          <w:sz w:val="26"/>
          <w:szCs w:val="26"/>
          <w:lang w:eastAsia="ru-RU"/>
        </w:rPr>
        <w:t>,</w:t>
      </w:r>
      <w:r w:rsidRPr="0061736F">
        <w:rPr>
          <w:rFonts w:ascii="Times New Roman" w:eastAsia="Times New Roman" w:hAnsi="Times New Roman" w:cs="Times New Roman"/>
          <w:spacing w:val="-2"/>
          <w:sz w:val="26"/>
          <w:szCs w:val="26"/>
          <w:lang w:eastAsia="ru-RU"/>
        </w:rPr>
        <w:t xml:space="preserve"> и представлены данные в бюджетной отчетности;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соответствует ли бюджетная отчетность всем требованиям нормативных правовых актов, применяемых к деятельности муниципального образования.</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pacing w:val="-2"/>
          <w:sz w:val="26"/>
          <w:szCs w:val="26"/>
          <w:lang w:eastAsia="ar-SA"/>
        </w:rPr>
        <w:t>Кроме</w:t>
      </w:r>
      <w:r w:rsidRPr="0061736F">
        <w:rPr>
          <w:rFonts w:ascii="Times New Roman" w:eastAsia="Times New Roman" w:hAnsi="Times New Roman" w:cs="Times New Roman"/>
          <w:sz w:val="26"/>
          <w:szCs w:val="26"/>
          <w:lang w:eastAsia="ar-SA"/>
        </w:rPr>
        <w:t xml:space="preserve"> того</w:t>
      </w:r>
      <w:r>
        <w:rPr>
          <w:rFonts w:ascii="Times New Roman" w:eastAsia="Times New Roman" w:hAnsi="Times New Roman" w:cs="Times New Roman"/>
          <w:sz w:val="26"/>
          <w:szCs w:val="26"/>
          <w:lang w:eastAsia="ar-SA"/>
        </w:rPr>
        <w:t>,</w:t>
      </w:r>
      <w:r w:rsidRPr="0061736F">
        <w:rPr>
          <w:rFonts w:ascii="Times New Roman" w:eastAsia="Times New Roman" w:hAnsi="Times New Roman" w:cs="Times New Roman"/>
          <w:sz w:val="26"/>
          <w:szCs w:val="26"/>
          <w:lang w:eastAsia="ar-SA"/>
        </w:rPr>
        <w:t xml:space="preserve"> проверка годовой бюджетной отчетности ГАБС включает:</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структуры доходов бюджета ГАБС;</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эффективности деятельности главных администраторов доходов по контролю правильности исчисления, полноты и своевременности уплаты платежей в бюджет, взыскания и принятия решений по возврату излишне уплаченных платежей;</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объемов и причин неисполнения плановых показателей по доходам;</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структуры расходов бюджета ГАБС, проверку их соответствия кодам бюджетной классификации;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проведение анализа объемов неисполненных в отчетном году бюджетных ассигнований главными распорядителями средств местного бюджета, установление причин не</w:t>
      </w:r>
      <w:r>
        <w:rPr>
          <w:rFonts w:ascii="Times New Roman" w:eastAsia="Times New Roman" w:hAnsi="Times New Roman" w:cs="Times New Roman"/>
          <w:spacing w:val="-2"/>
          <w:sz w:val="26"/>
          <w:szCs w:val="26"/>
          <w:lang w:eastAsia="ru-RU"/>
        </w:rPr>
        <w:t xml:space="preserve"> </w:t>
      </w:r>
      <w:r w:rsidRPr="0061736F">
        <w:rPr>
          <w:rFonts w:ascii="Times New Roman" w:eastAsia="Times New Roman" w:hAnsi="Times New Roman" w:cs="Times New Roman"/>
          <w:spacing w:val="-2"/>
          <w:sz w:val="26"/>
          <w:szCs w:val="26"/>
          <w:lang w:eastAsia="ru-RU"/>
        </w:rPr>
        <w:t>освоения бюджетных средств;</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выполнения полномочий главного распорядителя в части распределения средств бюджета по подведомственным распорядителям и получателям средств районного бюджета;</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проверку соответствия фактических показателей, указанных в отчетности ГАБС, данным отчетности подведомственных получателей бюджетных средств;</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соблюдения методологии бюджетного учета, формирования регистров бюджетного учета;</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эффективности и результативности использования бюджетных средств;</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проверка соблюдения установленного порядка управления и распоряжения муниципальным имуществом;</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проверка оформления результатов инвентаризации активов и обязательств и соответствия их данным учета и отчетности (инвентаризационные описи, акты сверки расчетов с дебиторами и кредиторами и др.);</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pacing w:val="-2"/>
          <w:sz w:val="26"/>
          <w:szCs w:val="26"/>
          <w:lang w:eastAsia="ru-RU"/>
        </w:rPr>
        <w:t xml:space="preserve">анализ структуры дебиторской и кредиторской задолженности на начало и конец отчетного периода. </w:t>
      </w:r>
      <w:r w:rsidRPr="0061736F">
        <w:rPr>
          <w:rFonts w:ascii="Times New Roman" w:eastAsia="Times New Roman" w:hAnsi="Times New Roman" w:cs="Times New Roman"/>
          <w:sz w:val="26"/>
          <w:szCs w:val="26"/>
          <w:lang w:eastAsia="ru-RU"/>
        </w:rPr>
        <w:t>При проведении анализа дебиторской и кредиторской задолженности следует:</w:t>
      </w:r>
    </w:p>
    <w:p w:rsidR="0061736F" w:rsidRPr="0061736F" w:rsidRDefault="0061736F" w:rsidP="0061736F">
      <w:pPr>
        <w:numPr>
          <w:ilvl w:val="2"/>
          <w:numId w:val="9"/>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установить причины возникновения задолженности;</w:t>
      </w:r>
    </w:p>
    <w:p w:rsidR="0061736F" w:rsidRPr="0061736F" w:rsidRDefault="0061736F" w:rsidP="0061736F">
      <w:pPr>
        <w:numPr>
          <w:ilvl w:val="2"/>
          <w:numId w:val="9"/>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lastRenderedPageBreak/>
        <w:t>проанализировать даты возникновения дебиторской и кредиторской задолженности (для определения объемов просроченной задолженности) и меры, принимаемые по ее снижению;</w:t>
      </w:r>
    </w:p>
    <w:p w:rsidR="0061736F" w:rsidRPr="0061736F" w:rsidRDefault="0061736F" w:rsidP="0061736F">
      <w:pPr>
        <w:numPr>
          <w:ilvl w:val="2"/>
          <w:numId w:val="9"/>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проанализировать изменение объема нереальной к взысканию дебиторской задолженности в отчетном году, определить обоснованность ее возникновения;</w:t>
      </w:r>
    </w:p>
    <w:p w:rsidR="0061736F" w:rsidRPr="0061736F" w:rsidRDefault="0061736F" w:rsidP="0061736F">
      <w:pPr>
        <w:numPr>
          <w:ilvl w:val="2"/>
          <w:numId w:val="9"/>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определить объем расходов (переплат), произведенных ГАБС в отчетном году в счет платежей следующего финансового года;</w:t>
      </w:r>
    </w:p>
    <w:p w:rsidR="0061736F" w:rsidRPr="0061736F" w:rsidRDefault="0061736F" w:rsidP="0061736F">
      <w:pPr>
        <w:numPr>
          <w:ilvl w:val="2"/>
          <w:numId w:val="9"/>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установить, принимались ли в отчетном году ГАБС обязательства сверх доведенных ему лимитов.</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иные контрольные и экспертно-аналитические мероприятия.</w:t>
      </w:r>
    </w:p>
    <w:p w:rsidR="0061736F" w:rsidRPr="0061736F" w:rsidRDefault="0061736F" w:rsidP="0061736F">
      <w:pPr>
        <w:numPr>
          <w:ilvl w:val="0"/>
          <w:numId w:val="2"/>
        </w:numPr>
        <w:autoSpaceDE w:val="0"/>
        <w:autoSpaceDN w:val="0"/>
        <w:adjustRightInd w:val="0"/>
        <w:spacing w:before="480" w:after="480" w:line="240" w:lineRule="auto"/>
        <w:ind w:left="0" w:firstLine="851"/>
        <w:jc w:val="center"/>
        <w:outlineLvl w:val="1"/>
        <w:rPr>
          <w:rFonts w:ascii="Times New Roman" w:eastAsia="Times New Roman" w:hAnsi="Times New Roman" w:cs="Times New Roman"/>
          <w:b/>
          <w:sz w:val="26"/>
          <w:szCs w:val="26"/>
          <w:lang w:eastAsia="ru-RU"/>
        </w:rPr>
      </w:pPr>
      <w:bookmarkStart w:id="15" w:name="_Toc400982049"/>
      <w:r w:rsidRPr="0061736F">
        <w:rPr>
          <w:rFonts w:ascii="Times New Roman" w:eastAsia="Times New Roman" w:hAnsi="Times New Roman" w:cs="Times New Roman"/>
          <w:b/>
          <w:sz w:val="26"/>
          <w:szCs w:val="26"/>
          <w:lang w:eastAsia="ru-RU"/>
        </w:rPr>
        <w:t>Оформление результатов внешней проверки годовой бюджетной отчетности ГАБС</w:t>
      </w:r>
      <w:bookmarkEnd w:id="15"/>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Результаты внешней проверки годовой бюджетной отчетности ГАБС оформляются заключениями.</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По всем расхождениям, выявленным в ходе проверки, необходимо получить пояснения ответственных лиц.</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 заключении выражается мнение о достоверности, недостоверности бюджетной отчетности или производится отказ от выражения мнения о достоверности бюджетной отчетности. При наличии недостоверных данных, указываются причины и следствия, которые привели к недостоверности бюджетной отчетности.</w:t>
      </w:r>
    </w:p>
    <w:p w:rsidR="0061736F" w:rsidRPr="0061736F" w:rsidRDefault="0061736F" w:rsidP="0061736F">
      <w:pPr>
        <w:spacing w:after="0" w:line="240" w:lineRule="auto"/>
        <w:ind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(непредставления соответствующих форм бюджетной отчетности, отсутствие необходимых показателей в одной форме по взаимоувязанным показателям другой формы отчетности и т.п.).</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 заключении в обязательном порядке указывается наличие расхождений показателей бюджетного учета и отчетности.</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bCs/>
          <w:sz w:val="26"/>
          <w:szCs w:val="26"/>
          <w:lang w:eastAsia="ar-SA"/>
        </w:rPr>
      </w:pPr>
      <w:r w:rsidRPr="0061736F">
        <w:rPr>
          <w:rFonts w:ascii="Times New Roman" w:eastAsia="Times New Roman" w:hAnsi="Times New Roman" w:cs="Times New Roman"/>
          <w:bCs/>
          <w:sz w:val="26"/>
          <w:szCs w:val="26"/>
          <w:lang w:eastAsia="ar-SA"/>
        </w:rPr>
        <w:t>Рекомендуемая форма заключения внешней проверки годовой бюджетной отчетности ГАБС представлена в Приложении 3 к настоящему Стандарту.</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Заключение по результатам внешней проверки годовой бюджетной отчетности ГАБС представляется Контрольно-счетной палатой соответствующим главным администраторам бюджетных средств.</w:t>
      </w:r>
    </w:p>
    <w:p w:rsidR="0061736F" w:rsidRPr="0061736F" w:rsidRDefault="0061736F" w:rsidP="0061736F">
      <w:pPr>
        <w:numPr>
          <w:ilvl w:val="0"/>
          <w:numId w:val="2"/>
        </w:numPr>
        <w:autoSpaceDE w:val="0"/>
        <w:autoSpaceDN w:val="0"/>
        <w:adjustRightInd w:val="0"/>
        <w:spacing w:after="480" w:line="240" w:lineRule="auto"/>
        <w:ind w:left="0" w:firstLine="851"/>
        <w:jc w:val="center"/>
        <w:outlineLvl w:val="1"/>
        <w:rPr>
          <w:rFonts w:ascii="Times New Roman" w:eastAsia="Times New Roman" w:hAnsi="Times New Roman" w:cs="Times New Roman"/>
          <w:b/>
          <w:bCs/>
          <w:sz w:val="26"/>
          <w:szCs w:val="26"/>
          <w:lang w:eastAsia="ru-RU"/>
        </w:rPr>
      </w:pPr>
      <w:r w:rsidRPr="0061736F">
        <w:rPr>
          <w:rFonts w:ascii="Times New Roman" w:eastAsia="Times New Roman" w:hAnsi="Times New Roman" w:cs="Times New Roman"/>
          <w:sz w:val="26"/>
          <w:szCs w:val="26"/>
          <w:lang w:eastAsia="ru-RU"/>
        </w:rPr>
        <w:br w:type="page"/>
      </w:r>
      <w:bookmarkStart w:id="16" w:name="_Toc375929980"/>
      <w:bookmarkStart w:id="17" w:name="_Toc400982050"/>
      <w:r w:rsidRPr="0061736F">
        <w:rPr>
          <w:rFonts w:ascii="Times New Roman" w:eastAsia="Times New Roman" w:hAnsi="Times New Roman" w:cs="Times New Roman"/>
          <w:b/>
          <w:sz w:val="26"/>
          <w:szCs w:val="26"/>
          <w:lang w:eastAsia="ru-RU"/>
        </w:rPr>
        <w:lastRenderedPageBreak/>
        <w:t>Подготовка заключения на годовой отчет об исполнении местного бюджета</w:t>
      </w:r>
      <w:bookmarkEnd w:id="16"/>
      <w:bookmarkEnd w:id="17"/>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На заключительном этапе проведения внешней проверки оформляется заключение Контрольно-счетной палаты на годовой отчет об исполнении местного бюджета. Подготовка заключения осуществляется с учетом результатов внешней проверки годовой бюджетной отчетности ГАБС, а также результатов контрольных и экспертно-аналитических мероприятий, проведенных Контрольно-счетной палатой.</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 заключении Контрольно-счетной палаты отражаются: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соблюдение установленных сроков предоставления годовой бюджетной отчетности;</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наличие всех форм годовой отчетности, предусмотренных бюджетным законодательством;</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оценка полноты и достоверности сведений, представленных в бюджетной отчетности ГАБС;</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и оценка показателей по исполнению бюджета;</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причин невыполнения плановых показателей;</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оценка исполнения программной части бюджета с указанием причин отклонений от плановых показателей;</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оценка эффективности бюджетных расходов, осуществляемых главными распорядителями бюджетных средств.</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sz w:val="26"/>
          <w:szCs w:val="26"/>
          <w:lang w:eastAsia="ar-SA"/>
        </w:rPr>
      </w:pPr>
      <w:r w:rsidRPr="0061736F">
        <w:rPr>
          <w:rFonts w:ascii="Times New Roman" w:eastAsia="Times New Roman" w:hAnsi="Times New Roman" w:cs="Times New Roman"/>
          <w:sz w:val="26"/>
          <w:szCs w:val="26"/>
          <w:lang w:eastAsia="ar-SA"/>
        </w:rPr>
        <w:t>В заключении в обязательном порядке указывается наличие расхождений показателей бюджетного учета и отчетности.</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bCs/>
          <w:sz w:val="26"/>
          <w:szCs w:val="26"/>
          <w:lang w:eastAsia="ar-SA"/>
        </w:rPr>
      </w:pPr>
      <w:r w:rsidRPr="0061736F">
        <w:rPr>
          <w:rFonts w:ascii="Times New Roman" w:eastAsia="Times New Roman" w:hAnsi="Times New Roman" w:cs="Times New Roman"/>
          <w:bCs/>
          <w:sz w:val="26"/>
          <w:szCs w:val="26"/>
          <w:lang w:eastAsia="ar-SA"/>
        </w:rPr>
        <w:t xml:space="preserve">Рекомендуемая форма заключения </w:t>
      </w:r>
      <w:r w:rsidRPr="0061736F">
        <w:rPr>
          <w:rFonts w:ascii="Times New Roman" w:eastAsia="Times New Roman" w:hAnsi="Times New Roman" w:cs="Times New Roman"/>
          <w:sz w:val="26"/>
          <w:szCs w:val="26"/>
          <w:lang w:eastAsia="ar-SA"/>
        </w:rPr>
        <w:t>на годовой отчет об исполнении местного бюджета</w:t>
      </w:r>
      <w:r w:rsidRPr="0061736F">
        <w:rPr>
          <w:rFonts w:ascii="Times New Roman" w:eastAsia="Times New Roman" w:hAnsi="Times New Roman" w:cs="Times New Roman"/>
          <w:bCs/>
          <w:sz w:val="26"/>
          <w:szCs w:val="26"/>
          <w:lang w:eastAsia="ar-SA"/>
        </w:rPr>
        <w:t xml:space="preserve"> представлена в Приложении 4 к настоящему Стандарту.</w:t>
      </w:r>
    </w:p>
    <w:p w:rsidR="0061736F" w:rsidRPr="0061736F" w:rsidRDefault="0061736F" w:rsidP="0061736F">
      <w:pPr>
        <w:numPr>
          <w:ilvl w:val="1"/>
          <w:numId w:val="2"/>
        </w:numPr>
        <w:tabs>
          <w:tab w:val="left" w:pos="1134"/>
        </w:tabs>
        <w:suppressAutoHyphens/>
        <w:spacing w:after="0" w:line="240" w:lineRule="auto"/>
        <w:ind w:left="0" w:firstLine="851"/>
        <w:jc w:val="both"/>
        <w:rPr>
          <w:rFonts w:ascii="Times New Roman" w:eastAsia="Times New Roman" w:hAnsi="Times New Roman" w:cs="Times New Roman"/>
          <w:b/>
          <w:bCs/>
          <w:sz w:val="26"/>
          <w:szCs w:val="26"/>
          <w:lang w:eastAsia="ar-SA"/>
        </w:rPr>
      </w:pPr>
      <w:r w:rsidRPr="0061736F">
        <w:rPr>
          <w:rFonts w:ascii="Times New Roman" w:eastAsia="Times New Roman" w:hAnsi="Times New Roman" w:cs="Times New Roman"/>
          <w:sz w:val="26"/>
          <w:szCs w:val="26"/>
          <w:lang w:eastAsia="ar-SA"/>
        </w:rPr>
        <w:t>Заключение на годовой отчет об исполнении бюджета муниципального образования представляется Контрольно-счетной палатой в представительный орган муниципального образования с одновременным направлением его в администрацию муниципального образования.</w:t>
      </w:r>
    </w:p>
    <w:p w:rsidR="0061736F" w:rsidRPr="0061736F" w:rsidRDefault="0061736F" w:rsidP="0061736F">
      <w:pPr>
        <w:numPr>
          <w:ilvl w:val="0"/>
          <w:numId w:val="2"/>
        </w:numPr>
        <w:autoSpaceDE w:val="0"/>
        <w:autoSpaceDN w:val="0"/>
        <w:adjustRightInd w:val="0"/>
        <w:spacing w:before="480" w:after="480" w:line="240" w:lineRule="auto"/>
        <w:ind w:left="0" w:firstLine="851"/>
        <w:jc w:val="center"/>
        <w:outlineLvl w:val="1"/>
        <w:rPr>
          <w:rFonts w:ascii="Times New Roman" w:eastAsia="Times New Roman" w:hAnsi="Times New Roman" w:cs="Times New Roman"/>
          <w:b/>
          <w:sz w:val="26"/>
          <w:szCs w:val="26"/>
          <w:lang w:eastAsia="ru-RU"/>
        </w:rPr>
      </w:pPr>
      <w:bookmarkStart w:id="18" w:name="_Toc400982051"/>
      <w:r w:rsidRPr="0061736F">
        <w:rPr>
          <w:rFonts w:ascii="Times New Roman" w:eastAsia="Times New Roman" w:hAnsi="Times New Roman" w:cs="Times New Roman"/>
          <w:b/>
          <w:sz w:val="26"/>
          <w:szCs w:val="26"/>
          <w:lang w:eastAsia="ru-RU"/>
        </w:rPr>
        <w:t>Осуществление контроля за исполнением положений Стандарта</w:t>
      </w:r>
      <w:bookmarkEnd w:id="18"/>
    </w:p>
    <w:p w:rsidR="0061736F" w:rsidRPr="0061736F" w:rsidRDefault="0061736F" w:rsidP="0061736F">
      <w:pPr>
        <w:numPr>
          <w:ilvl w:val="1"/>
          <w:numId w:val="2"/>
        </w:numPr>
        <w:tabs>
          <w:tab w:val="left" w:pos="1260"/>
        </w:tabs>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Контроль за исполнением положений настоящего Стандарта осуществляется:</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аудитором Контрольно-счетной палаты</w:t>
      </w:r>
      <w:r w:rsidRPr="0061736F">
        <w:rPr>
          <w:rFonts w:ascii="Times New Roman" w:eastAsia="Times New Roman" w:hAnsi="Times New Roman" w:cs="Times New Roman"/>
          <w:spacing w:val="-2"/>
          <w:sz w:val="26"/>
          <w:szCs w:val="26"/>
          <w:lang w:eastAsia="ru-RU"/>
        </w:rPr>
        <w:t xml:space="preserve"> </w:t>
      </w:r>
      <w:r w:rsidRPr="0061736F">
        <w:rPr>
          <w:rFonts w:ascii="Times New Roman" w:eastAsia="Times New Roman" w:hAnsi="Times New Roman" w:cs="Times New Roman"/>
          <w:spacing w:val="-2"/>
          <w:sz w:val="26"/>
          <w:szCs w:val="26"/>
          <w:lang w:eastAsia="ru-RU"/>
        </w:rPr>
        <w:noBreakHyphen/>
        <w:t xml:space="preserve"> в части проведения внешней проверки годового отчета об исполнении районного бюджета;</w:t>
      </w:r>
    </w:p>
    <w:p w:rsidR="0061736F" w:rsidRPr="0061736F" w:rsidRDefault="0061736F" w:rsidP="0061736F">
      <w:pPr>
        <w:numPr>
          <w:ilvl w:val="2"/>
          <w:numId w:val="2"/>
        </w:numPr>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pacing w:val="-2"/>
          <w:sz w:val="26"/>
          <w:szCs w:val="26"/>
          <w:lang w:eastAsia="ru-RU"/>
        </w:rPr>
        <w:t>инспектором, возглавляющим экспертно-аналитическое направление деятельности в рамках</w:t>
      </w:r>
      <w:r w:rsidRPr="0061736F">
        <w:rPr>
          <w:rFonts w:ascii="Times New Roman" w:eastAsia="Times New Roman" w:hAnsi="Times New Roman" w:cs="Times New Roman"/>
          <w:sz w:val="26"/>
          <w:szCs w:val="26"/>
          <w:lang w:eastAsia="ru-RU"/>
        </w:rPr>
        <w:t xml:space="preserve"> Соглашений, – в части проведения внешней проверки годового отчета об исполнении бюджета муниципального образования поселения.</w:t>
      </w:r>
    </w:p>
    <w:p w:rsidR="0061736F" w:rsidRPr="0061736F" w:rsidRDefault="0061736F" w:rsidP="0061736F">
      <w:pPr>
        <w:tabs>
          <w:tab w:val="left" w:pos="1260"/>
        </w:tabs>
        <w:spacing w:after="0" w:line="240" w:lineRule="auto"/>
        <w:ind w:firstLine="851"/>
        <w:jc w:val="both"/>
        <w:rPr>
          <w:rFonts w:ascii="Times New Roman" w:eastAsia="Times New Roman" w:hAnsi="Times New Roman" w:cs="Times New Roman"/>
          <w:sz w:val="26"/>
          <w:szCs w:val="26"/>
          <w:lang w:eastAsia="ru-RU"/>
        </w:rPr>
      </w:pPr>
    </w:p>
    <w:p w:rsidR="0061736F" w:rsidRPr="0061736F" w:rsidRDefault="0061736F" w:rsidP="0061736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6"/>
          <w:szCs w:val="26"/>
          <w:lang w:eastAsia="ru-RU"/>
        </w:rPr>
        <w:br w:type="page"/>
      </w:r>
      <w:bookmarkStart w:id="19" w:name="_Toc400982052"/>
      <w:bookmarkStart w:id="20" w:name="_Toc377476593"/>
      <w:bookmarkStart w:id="21" w:name="_Toc377478008"/>
      <w:r w:rsidRPr="0061736F">
        <w:rPr>
          <w:rFonts w:ascii="Times New Roman" w:eastAsia="Times New Roman" w:hAnsi="Times New Roman" w:cs="Times New Roman"/>
          <w:sz w:val="24"/>
          <w:szCs w:val="24"/>
          <w:lang w:eastAsia="ru-RU"/>
        </w:rPr>
        <w:lastRenderedPageBreak/>
        <w:t>Приложение 1</w:t>
      </w:r>
      <w:bookmarkEnd w:id="19"/>
    </w:p>
    <w:p w:rsidR="0061736F" w:rsidRPr="0061736F" w:rsidRDefault="0061736F" w:rsidP="0061736F">
      <w:pPr>
        <w:spacing w:after="240" w:line="240" w:lineRule="auto"/>
        <w:jc w:val="right"/>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4"/>
          <w:szCs w:val="24"/>
          <w:lang w:eastAsia="ru-RU"/>
        </w:rPr>
        <w:t>к Стандарту СФК 103</w:t>
      </w:r>
    </w:p>
    <w:p w:rsidR="0061736F" w:rsidRPr="0061736F" w:rsidRDefault="0061736F" w:rsidP="0061736F">
      <w:pPr>
        <w:spacing w:after="0" w:line="240" w:lineRule="auto"/>
        <w:jc w:val="center"/>
        <w:rPr>
          <w:rFonts w:ascii="Times New Roman" w:eastAsia="Times New Roman" w:hAnsi="Times New Roman" w:cs="Times New Roman"/>
          <w:b/>
          <w:sz w:val="28"/>
          <w:szCs w:val="28"/>
          <w:lang w:eastAsia="ru-RU"/>
        </w:rPr>
      </w:pPr>
      <w:r w:rsidRPr="0061736F">
        <w:rPr>
          <w:rFonts w:ascii="Times New Roman" w:eastAsia="Times New Roman" w:hAnsi="Times New Roman" w:cs="Times New Roman"/>
          <w:noProof/>
          <w:sz w:val="26"/>
          <w:szCs w:val="26"/>
          <w:lang w:eastAsia="ru-RU"/>
        </w:rPr>
        <w:drawing>
          <wp:inline distT="0" distB="0" distL="0" distR="0">
            <wp:extent cx="485775" cy="609600"/>
            <wp:effectExtent l="0" t="0" r="9525" b="0"/>
            <wp:docPr id="4" name="Рисунок 4"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полярный р-н (герб)контур-0409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1736F" w:rsidRPr="0061736F" w:rsidRDefault="0061736F" w:rsidP="0061736F">
      <w:pPr>
        <w:spacing w:before="360" w:after="0" w:line="240" w:lineRule="auto"/>
        <w:jc w:val="center"/>
        <w:rPr>
          <w:rFonts w:ascii="Times New Roman" w:eastAsia="Times New Roman" w:hAnsi="Times New Roman" w:cs="Times New Roman"/>
          <w:b/>
          <w:sz w:val="28"/>
          <w:szCs w:val="28"/>
          <w:lang w:eastAsia="ru-RU"/>
        </w:rPr>
      </w:pPr>
      <w:r w:rsidRPr="0061736F">
        <w:rPr>
          <w:rFonts w:ascii="Times New Roman" w:eastAsia="Times New Roman" w:hAnsi="Times New Roman" w:cs="Times New Roman"/>
          <w:b/>
          <w:sz w:val="28"/>
          <w:szCs w:val="28"/>
          <w:lang w:eastAsia="ru-RU"/>
        </w:rPr>
        <w:t>КОНТРОЛЬНО-СЧЕТНАЯ ПАЛАТА</w:t>
      </w:r>
    </w:p>
    <w:p w:rsidR="0061736F" w:rsidRPr="0061736F" w:rsidRDefault="0061736F" w:rsidP="0061736F">
      <w:pPr>
        <w:spacing w:after="0" w:line="240" w:lineRule="auto"/>
        <w:jc w:val="center"/>
        <w:rPr>
          <w:rFonts w:ascii="Times New Roman" w:eastAsia="Times New Roman" w:hAnsi="Times New Roman" w:cs="Times New Roman"/>
          <w:b/>
          <w:sz w:val="28"/>
          <w:szCs w:val="28"/>
          <w:lang w:eastAsia="ru-RU"/>
        </w:rPr>
      </w:pPr>
      <w:r w:rsidRPr="0061736F">
        <w:rPr>
          <w:rFonts w:ascii="Times New Roman" w:eastAsia="Times New Roman" w:hAnsi="Times New Roman" w:cs="Times New Roman"/>
          <w:b/>
          <w:sz w:val="28"/>
          <w:szCs w:val="28"/>
          <w:lang w:eastAsia="ru-RU"/>
        </w:rPr>
        <w:t>МУНИЦИПАЛЬНОГО РАЙОНА</w:t>
      </w:r>
    </w:p>
    <w:p w:rsidR="0061736F" w:rsidRDefault="0061736F" w:rsidP="0061736F">
      <w:pPr>
        <w:spacing w:after="0" w:line="240" w:lineRule="auto"/>
        <w:jc w:val="center"/>
        <w:rPr>
          <w:rFonts w:ascii="Times New Roman" w:eastAsia="Times New Roman" w:hAnsi="Times New Roman" w:cs="Times New Roman"/>
          <w:b/>
          <w:sz w:val="28"/>
          <w:szCs w:val="28"/>
          <w:lang w:eastAsia="ru-RU"/>
        </w:rPr>
      </w:pPr>
      <w:r w:rsidRPr="0061736F">
        <w:rPr>
          <w:rFonts w:ascii="Times New Roman" w:eastAsia="Times New Roman" w:hAnsi="Times New Roman" w:cs="Times New Roman"/>
          <w:b/>
          <w:sz w:val="28"/>
          <w:szCs w:val="28"/>
          <w:lang w:eastAsia="ru-RU"/>
        </w:rPr>
        <w:t>«ЗАПОЛЯРНЫЙ РАЙОН»</w:t>
      </w:r>
    </w:p>
    <w:p w:rsidR="0061736F" w:rsidRPr="0061736F" w:rsidRDefault="0061736F" w:rsidP="0061736F">
      <w:pPr>
        <w:spacing w:after="0" w:line="240" w:lineRule="auto"/>
        <w:jc w:val="center"/>
        <w:rPr>
          <w:rFonts w:ascii="Times New Roman" w:eastAsia="Times New Roman" w:hAnsi="Times New Roman" w:cs="Times New Roman"/>
          <w:sz w:val="28"/>
          <w:szCs w:val="28"/>
          <w:lang w:eastAsia="ru-RU"/>
        </w:rPr>
      </w:pPr>
      <w:r w:rsidRPr="0061736F">
        <w:rPr>
          <w:rFonts w:ascii="Times New Roman" w:eastAsia="Times New Roman" w:hAnsi="Times New Roman" w:cs="Times New Roman"/>
          <w:sz w:val="28"/>
          <w:szCs w:val="28"/>
          <w:lang w:eastAsia="ru-RU"/>
        </w:rPr>
        <w:t>_____________________________________________________</w:t>
      </w:r>
    </w:p>
    <w:p w:rsidR="0061736F" w:rsidRPr="0061736F" w:rsidRDefault="0061736F" w:rsidP="0061736F">
      <w:pPr>
        <w:spacing w:before="360" w:after="360" w:line="240" w:lineRule="auto"/>
        <w:jc w:val="center"/>
        <w:rPr>
          <w:rFonts w:ascii="Times New Roman" w:eastAsia="Times New Roman" w:hAnsi="Times New Roman" w:cs="Times New Roman"/>
          <w:b/>
          <w:sz w:val="28"/>
          <w:szCs w:val="28"/>
          <w:lang w:eastAsia="ru-RU"/>
        </w:rPr>
      </w:pPr>
      <w:r w:rsidRPr="0061736F">
        <w:rPr>
          <w:rFonts w:ascii="Times New Roman" w:eastAsia="Times New Roman" w:hAnsi="Times New Roman" w:cs="Times New Roman"/>
          <w:b/>
          <w:sz w:val="28"/>
          <w:szCs w:val="28"/>
          <w:lang w:eastAsia="ru-RU"/>
        </w:rPr>
        <w:t>ПРИКАЗ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680"/>
        <w:gridCol w:w="1440"/>
      </w:tblGrid>
      <w:tr w:rsidR="0061736F" w:rsidRPr="0061736F" w:rsidTr="00062016">
        <w:trPr>
          <w:trHeight w:val="360"/>
        </w:trPr>
        <w:tc>
          <w:tcPr>
            <w:tcW w:w="3240" w:type="dxa"/>
            <w:tcBorders>
              <w:top w:val="nil"/>
              <w:left w:val="nil"/>
              <w:bottom w:val="nil"/>
              <w:right w:val="nil"/>
            </w:tcBorders>
          </w:tcPr>
          <w:p w:rsidR="0061736F" w:rsidRPr="0061736F" w:rsidRDefault="0061736F" w:rsidP="0061736F">
            <w:pPr>
              <w:spacing w:after="0" w:line="240" w:lineRule="auto"/>
              <w:jc w:val="both"/>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«___»_________20__ года</w:t>
            </w:r>
          </w:p>
        </w:tc>
        <w:tc>
          <w:tcPr>
            <w:tcW w:w="4680" w:type="dxa"/>
            <w:tcBorders>
              <w:top w:val="nil"/>
              <w:left w:val="nil"/>
              <w:bottom w:val="nil"/>
              <w:right w:val="nil"/>
            </w:tcBorders>
          </w:tcPr>
          <w:p w:rsidR="0061736F" w:rsidRPr="0061736F" w:rsidRDefault="0061736F" w:rsidP="0061736F">
            <w:pPr>
              <w:spacing w:after="0" w:line="240" w:lineRule="auto"/>
              <w:jc w:val="both"/>
              <w:rPr>
                <w:rFonts w:ascii="Times New Roman" w:eastAsia="Times New Roman" w:hAnsi="Times New Roman" w:cs="Times New Roman"/>
                <w:b/>
                <w:sz w:val="24"/>
                <w:szCs w:val="20"/>
                <w:lang w:eastAsia="ru-RU"/>
              </w:rPr>
            </w:pPr>
          </w:p>
        </w:tc>
        <w:tc>
          <w:tcPr>
            <w:tcW w:w="1440" w:type="dxa"/>
            <w:tcBorders>
              <w:top w:val="nil"/>
              <w:left w:val="nil"/>
              <w:bottom w:val="nil"/>
              <w:right w:val="nil"/>
            </w:tcBorders>
          </w:tcPr>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____-п</w:t>
            </w:r>
          </w:p>
        </w:tc>
      </w:tr>
    </w:tbl>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00"/>
      </w:tblGrid>
      <w:tr w:rsidR="0061736F" w:rsidRPr="0061736F" w:rsidTr="00062016">
        <w:trPr>
          <w:trHeight w:val="360"/>
        </w:trPr>
        <w:tc>
          <w:tcPr>
            <w:tcW w:w="4860" w:type="dxa"/>
            <w:tcBorders>
              <w:top w:val="nil"/>
              <w:left w:val="nil"/>
              <w:bottom w:val="nil"/>
              <w:right w:val="nil"/>
            </w:tcBorders>
          </w:tcPr>
          <w:p w:rsidR="0061736F" w:rsidRPr="0061736F" w:rsidRDefault="0061736F" w:rsidP="0061736F">
            <w:pPr>
              <w:spacing w:after="0" w:line="240" w:lineRule="auto"/>
              <w:ind w:firstLine="432"/>
              <w:jc w:val="both"/>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napToGrid w:val="0"/>
                <w:sz w:val="26"/>
                <w:szCs w:val="26"/>
                <w:lang w:eastAsia="ru-RU"/>
              </w:rPr>
              <w:t>о проведении и составе рабочей группы внешней проверки</w:t>
            </w:r>
          </w:p>
        </w:tc>
        <w:tc>
          <w:tcPr>
            <w:tcW w:w="4500" w:type="dxa"/>
            <w:tcBorders>
              <w:top w:val="nil"/>
              <w:left w:val="nil"/>
              <w:bottom w:val="nil"/>
              <w:right w:val="nil"/>
            </w:tcBorders>
          </w:tcPr>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p>
        </w:tc>
      </w:tr>
    </w:tbl>
    <w:p w:rsidR="0061736F" w:rsidRPr="0061736F" w:rsidRDefault="0061736F" w:rsidP="0061736F">
      <w:pPr>
        <w:spacing w:before="360"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соответствии с _______________________</w:t>
      </w:r>
      <w:bookmarkStart w:id="22" w:name="_GoBack"/>
      <w:bookmarkEnd w:id="22"/>
      <w:r w:rsidRPr="0061736F">
        <w:rPr>
          <w:rFonts w:ascii="Times New Roman" w:eastAsia="Times New Roman" w:hAnsi="Times New Roman" w:cs="Times New Roman"/>
          <w:sz w:val="26"/>
          <w:szCs w:val="26"/>
          <w:lang w:eastAsia="ru-RU"/>
        </w:rPr>
        <w:t>______________________________ ______________________________________________________________ на _____ год,</w:t>
      </w:r>
    </w:p>
    <w:p w:rsidR="0061736F" w:rsidRPr="0061736F" w:rsidRDefault="0061736F" w:rsidP="0061736F">
      <w:pPr>
        <w:spacing w:after="0" w:line="240" w:lineRule="auto"/>
        <w:jc w:val="center"/>
        <w:rPr>
          <w:rFonts w:ascii="Times New Roman" w:eastAsia="Times New Roman" w:hAnsi="Times New Roman" w:cs="Times New Roman"/>
          <w:sz w:val="18"/>
          <w:szCs w:val="18"/>
          <w:lang w:eastAsia="ru-RU"/>
        </w:rPr>
      </w:pPr>
      <w:r w:rsidRPr="0061736F">
        <w:rPr>
          <w:rFonts w:ascii="Times New Roman" w:eastAsia="Times New Roman" w:hAnsi="Times New Roman" w:cs="Times New Roman"/>
          <w:sz w:val="18"/>
          <w:szCs w:val="18"/>
          <w:lang w:eastAsia="ru-RU"/>
        </w:rPr>
        <w:t>(пункт плана работы, иные основания для проведения мероприятия)</w:t>
      </w:r>
    </w:p>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утвержденного Приказом Контрольно-счетной палаты от __.__.20__ №___-п, ПРИКАЗЫВАЮ:</w:t>
      </w:r>
    </w:p>
    <w:p w:rsidR="0061736F" w:rsidRPr="0061736F" w:rsidRDefault="0061736F" w:rsidP="00D71C0E">
      <w:pPr>
        <w:numPr>
          <w:ilvl w:val="0"/>
          <w:numId w:val="46"/>
        </w:numPr>
        <w:spacing w:before="360" w:after="0" w:line="240" w:lineRule="auto"/>
        <w:ind w:left="0"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срок с ________ по _______ 20__ года провести мероприятие внешнего муниципального финансового контроля «Внешняя проверка годовой бюджетной отчетности ___________________________________________________ за _____ год».</w:t>
      </w:r>
    </w:p>
    <w:p w:rsidR="0061736F" w:rsidRPr="0061736F" w:rsidRDefault="0061736F" w:rsidP="0061736F">
      <w:pPr>
        <w:spacing w:after="0" w:line="240" w:lineRule="auto"/>
        <w:jc w:val="center"/>
        <w:rPr>
          <w:rFonts w:ascii="Times New Roman" w:eastAsia="Times New Roman" w:hAnsi="Times New Roman" w:cs="Times New Roman"/>
          <w:sz w:val="18"/>
          <w:szCs w:val="18"/>
          <w:lang w:eastAsia="ru-RU"/>
        </w:rPr>
      </w:pPr>
      <w:r w:rsidRPr="0061736F">
        <w:rPr>
          <w:rFonts w:ascii="Times New Roman" w:eastAsia="Times New Roman" w:hAnsi="Times New Roman" w:cs="Times New Roman"/>
          <w:sz w:val="18"/>
          <w:szCs w:val="18"/>
          <w:lang w:eastAsia="ru-RU"/>
        </w:rPr>
        <w:t>(наименование главного администратора бюджетных средств)</w:t>
      </w:r>
    </w:p>
    <w:p w:rsidR="0061736F" w:rsidRPr="0061736F" w:rsidRDefault="0061736F" w:rsidP="0061736F">
      <w:pPr>
        <w:numPr>
          <w:ilvl w:val="0"/>
          <w:numId w:val="46"/>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Утвердить группу для проведения мероприятия в следующем составе:</w:t>
      </w:r>
    </w:p>
    <w:p w:rsidR="0061736F" w:rsidRPr="0061736F" w:rsidRDefault="0061736F" w:rsidP="00D71C0E">
      <w:pPr>
        <w:numPr>
          <w:ilvl w:val="1"/>
          <w:numId w:val="46"/>
        </w:numPr>
        <w:tabs>
          <w:tab w:val="num" w:pos="1080"/>
        </w:tabs>
        <w:spacing w:after="0" w:line="240" w:lineRule="auto"/>
        <w:ind w:left="0" w:firstLine="720"/>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Фамилия И.О., должность, руководитель мероприятия;</w:t>
      </w:r>
    </w:p>
    <w:p w:rsidR="0061736F" w:rsidRPr="0061736F" w:rsidRDefault="0061736F" w:rsidP="00D71C0E">
      <w:pPr>
        <w:numPr>
          <w:ilvl w:val="1"/>
          <w:numId w:val="46"/>
        </w:numPr>
        <w:tabs>
          <w:tab w:val="num" w:pos="1080"/>
        </w:tabs>
        <w:spacing w:after="0" w:line="240" w:lineRule="auto"/>
        <w:ind w:left="0" w:firstLine="720"/>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Фамилия И.О., должность.</w:t>
      </w:r>
    </w:p>
    <w:p w:rsidR="0061736F" w:rsidRPr="0061736F" w:rsidRDefault="0061736F" w:rsidP="00D71C0E">
      <w:pPr>
        <w:numPr>
          <w:ilvl w:val="0"/>
          <w:numId w:val="46"/>
        </w:numPr>
        <w:spacing w:after="0" w:line="240" w:lineRule="auto"/>
        <w:ind w:left="0"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Фамилия И.О. </w:t>
      </w:r>
      <w:r w:rsidRPr="0061736F">
        <w:rPr>
          <w:rFonts w:ascii="Times New Roman" w:eastAsia="Times New Roman" w:hAnsi="Times New Roman" w:cs="Times New Roman"/>
          <w:sz w:val="20"/>
          <w:szCs w:val="20"/>
          <w:lang w:eastAsia="ru-RU"/>
        </w:rPr>
        <w:t>(руководителю мероприятия)</w:t>
      </w:r>
      <w:r w:rsidRPr="0061736F">
        <w:rPr>
          <w:rFonts w:ascii="Times New Roman" w:eastAsia="Times New Roman" w:hAnsi="Times New Roman" w:cs="Times New Roman"/>
          <w:sz w:val="26"/>
          <w:szCs w:val="26"/>
          <w:lang w:eastAsia="ru-RU"/>
        </w:rPr>
        <w:t xml:space="preserve"> представить на утверждение проект программы проведения внешней проверки годовой бюджетной отчетности не позднее __.__.20__.</w:t>
      </w:r>
    </w:p>
    <w:p w:rsidR="0061736F" w:rsidRPr="0061736F" w:rsidRDefault="0061736F" w:rsidP="00D71C0E">
      <w:pPr>
        <w:numPr>
          <w:ilvl w:val="0"/>
          <w:numId w:val="46"/>
        </w:numPr>
        <w:spacing w:after="0" w:line="240" w:lineRule="auto"/>
        <w:ind w:left="0" w:firstLine="709"/>
        <w:jc w:val="both"/>
        <w:rPr>
          <w:rFonts w:ascii="Times New Roman" w:eastAsia="Times New Roman" w:hAnsi="Times New Roman" w:cs="Times New Roman"/>
          <w:sz w:val="18"/>
          <w:szCs w:val="18"/>
          <w:lang w:eastAsia="ru-RU"/>
        </w:rPr>
      </w:pPr>
      <w:r w:rsidRPr="0061736F">
        <w:rPr>
          <w:rFonts w:ascii="Times New Roman" w:eastAsia="Times New Roman" w:hAnsi="Times New Roman" w:cs="Times New Roman"/>
          <w:sz w:val="26"/>
          <w:szCs w:val="26"/>
          <w:lang w:eastAsia="ru-RU"/>
        </w:rPr>
        <w:t xml:space="preserve">Фамилия И.О. </w:t>
      </w:r>
      <w:r w:rsidRPr="0061736F">
        <w:rPr>
          <w:rFonts w:ascii="Times New Roman" w:eastAsia="Times New Roman" w:hAnsi="Times New Roman" w:cs="Times New Roman"/>
          <w:sz w:val="20"/>
          <w:szCs w:val="20"/>
          <w:lang w:eastAsia="ru-RU"/>
        </w:rPr>
        <w:t>(руководителю мероприятия)</w:t>
      </w:r>
      <w:r w:rsidRPr="0061736F">
        <w:rPr>
          <w:rFonts w:ascii="Times New Roman" w:eastAsia="Times New Roman" w:hAnsi="Times New Roman" w:cs="Times New Roman"/>
          <w:sz w:val="26"/>
          <w:szCs w:val="26"/>
          <w:lang w:eastAsia="ru-RU"/>
        </w:rPr>
        <w:t xml:space="preserve"> оформить проект заключения по результатам проведения внешней проверки годовой бюджетной отчетности __________________________________________ за _____ год и представить на </w:t>
      </w:r>
      <w:r w:rsidRPr="0061736F">
        <w:rPr>
          <w:rFonts w:ascii="Times New Roman" w:eastAsia="Times New Roman" w:hAnsi="Times New Roman" w:cs="Times New Roman"/>
          <w:sz w:val="18"/>
          <w:szCs w:val="18"/>
          <w:lang w:eastAsia="ru-RU"/>
        </w:rPr>
        <w:t>(наименование главного администратора бюджетных средств)</w:t>
      </w:r>
    </w:p>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рассмотрение председателю не позднее __.__.20__.</w:t>
      </w:r>
    </w:p>
    <w:p w:rsidR="0061736F" w:rsidRPr="0061736F" w:rsidRDefault="0061736F" w:rsidP="00D71C0E">
      <w:pPr>
        <w:numPr>
          <w:ilvl w:val="0"/>
          <w:numId w:val="46"/>
        </w:numPr>
        <w:spacing w:after="480" w:line="240" w:lineRule="auto"/>
        <w:ind w:left="0"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Ознакомить членов группы по проведению мероприятия с настоящим приказом под роспись.</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61736F" w:rsidRPr="0061736F" w:rsidTr="00D71C0E">
        <w:trPr>
          <w:trHeight w:val="360"/>
        </w:trPr>
        <w:tc>
          <w:tcPr>
            <w:tcW w:w="9360" w:type="dxa"/>
            <w:tcBorders>
              <w:top w:val="nil"/>
              <w:left w:val="nil"/>
              <w:bottom w:val="nil"/>
              <w:right w:val="nil"/>
            </w:tcBorders>
          </w:tcPr>
          <w:p w:rsidR="0061736F" w:rsidRDefault="0061736F" w:rsidP="0061736F">
            <w:pPr>
              <w:spacing w:after="0" w:line="240" w:lineRule="auto"/>
              <w:jc w:val="both"/>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 xml:space="preserve">Председатель </w:t>
            </w:r>
          </w:p>
          <w:p w:rsidR="00D71C0E" w:rsidRDefault="0061736F" w:rsidP="00D71C0E">
            <w:pPr>
              <w:spacing w:after="0" w:line="240" w:lineRule="auto"/>
              <w:jc w:val="both"/>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Контрольно-счетной</w:t>
            </w:r>
            <w:r w:rsidR="00D71C0E">
              <w:rPr>
                <w:rFonts w:ascii="Times New Roman" w:eastAsia="Times New Roman" w:hAnsi="Times New Roman" w:cs="Times New Roman"/>
                <w:b/>
                <w:sz w:val="26"/>
                <w:szCs w:val="26"/>
                <w:lang w:eastAsia="ru-RU"/>
              </w:rPr>
              <w:t xml:space="preserve"> </w:t>
            </w:r>
            <w:r w:rsidRPr="0061736F">
              <w:rPr>
                <w:rFonts w:ascii="Times New Roman" w:eastAsia="Times New Roman" w:hAnsi="Times New Roman" w:cs="Times New Roman"/>
                <w:b/>
                <w:sz w:val="26"/>
                <w:szCs w:val="26"/>
                <w:lang w:eastAsia="ru-RU"/>
              </w:rPr>
              <w:t xml:space="preserve">палаты </w:t>
            </w:r>
          </w:p>
          <w:p w:rsidR="0061736F" w:rsidRPr="00D71C0E" w:rsidRDefault="0061736F" w:rsidP="00D71C0E">
            <w:pPr>
              <w:spacing w:after="0" w:line="240" w:lineRule="auto"/>
              <w:jc w:val="both"/>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Заполярного района</w:t>
            </w:r>
            <w:r w:rsidRPr="0061736F">
              <w:rPr>
                <w:rFonts w:ascii="Times New Roman" w:eastAsia="Times New Roman" w:hAnsi="Times New Roman" w:cs="Times New Roman"/>
                <w:sz w:val="26"/>
                <w:szCs w:val="26"/>
                <w:lang w:eastAsia="ru-RU"/>
              </w:rPr>
              <w:tab/>
            </w:r>
            <w:r w:rsidRPr="0061736F">
              <w:rPr>
                <w:rFonts w:ascii="Times New Roman" w:eastAsia="Times New Roman" w:hAnsi="Times New Roman" w:cs="Times New Roman"/>
                <w:sz w:val="26"/>
                <w:szCs w:val="26"/>
                <w:lang w:eastAsia="ru-RU"/>
              </w:rPr>
              <w:tab/>
            </w:r>
            <w:r w:rsidRPr="0061736F">
              <w:rPr>
                <w:rFonts w:ascii="Times New Roman" w:eastAsia="Times New Roman" w:hAnsi="Times New Roman" w:cs="Times New Roman"/>
                <w:sz w:val="26"/>
                <w:szCs w:val="26"/>
                <w:lang w:eastAsia="ru-RU"/>
              </w:rPr>
              <w:tab/>
            </w:r>
            <w:r w:rsidRPr="0061736F">
              <w:rPr>
                <w:rFonts w:ascii="Times New Roman" w:eastAsia="Times New Roman" w:hAnsi="Times New Roman" w:cs="Times New Roman"/>
                <w:sz w:val="26"/>
                <w:szCs w:val="26"/>
                <w:lang w:eastAsia="ru-RU"/>
              </w:rPr>
              <w:tab/>
              <w:t xml:space="preserve">Подпись           </w:t>
            </w:r>
            <w:r w:rsidR="00D71C0E">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b/>
                <w:sz w:val="26"/>
                <w:szCs w:val="26"/>
                <w:lang w:eastAsia="ru-RU"/>
              </w:rPr>
              <w:t>И.О. Фамилия</w:t>
            </w:r>
          </w:p>
        </w:tc>
      </w:tr>
    </w:tbl>
    <w:p w:rsidR="0061736F" w:rsidRPr="0061736F" w:rsidRDefault="0061736F" w:rsidP="0061736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6"/>
          <w:szCs w:val="26"/>
          <w:lang w:eastAsia="ru-RU"/>
        </w:rPr>
        <w:br w:type="page"/>
      </w:r>
      <w:bookmarkStart w:id="23" w:name="_Toc400982053"/>
      <w:r w:rsidRPr="0061736F">
        <w:rPr>
          <w:rFonts w:ascii="Times New Roman" w:eastAsia="Times New Roman" w:hAnsi="Times New Roman" w:cs="Times New Roman"/>
          <w:sz w:val="24"/>
          <w:szCs w:val="24"/>
          <w:lang w:eastAsia="ru-RU"/>
        </w:rPr>
        <w:lastRenderedPageBreak/>
        <w:t>Приложение 2</w:t>
      </w:r>
      <w:bookmarkEnd w:id="23"/>
    </w:p>
    <w:p w:rsidR="0061736F" w:rsidRPr="0061736F" w:rsidRDefault="0061736F" w:rsidP="0061736F">
      <w:pPr>
        <w:spacing w:after="240" w:line="240" w:lineRule="auto"/>
        <w:jc w:val="right"/>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4"/>
          <w:szCs w:val="24"/>
          <w:lang w:eastAsia="ru-RU"/>
        </w:rPr>
        <w:t>к Стандарту СФК 103</w:t>
      </w:r>
    </w:p>
    <w:p w:rsidR="0061736F" w:rsidRPr="0061736F" w:rsidRDefault="0061736F" w:rsidP="0061736F">
      <w:pPr>
        <w:spacing w:after="0" w:line="240" w:lineRule="auto"/>
        <w:jc w:val="center"/>
        <w:rPr>
          <w:rFonts w:ascii="Times New Roman" w:eastAsia="Times New Roman" w:hAnsi="Times New Roman" w:cs="Times New Roman"/>
          <w:color w:val="000080"/>
          <w:sz w:val="16"/>
          <w:szCs w:val="16"/>
          <w:lang w:eastAsia="ru-RU"/>
        </w:rPr>
      </w:pPr>
      <w:r w:rsidRPr="0061736F">
        <w:rPr>
          <w:rFonts w:ascii="Times New Roman" w:eastAsia="Times New Roman" w:hAnsi="Times New Roman" w:cs="Times New Roman"/>
          <w:noProof/>
          <w:color w:val="000080"/>
          <w:sz w:val="26"/>
          <w:szCs w:val="26"/>
          <w:lang w:eastAsia="ru-RU"/>
        </w:rPr>
        <w:drawing>
          <wp:inline distT="0" distB="0" distL="0" distR="0">
            <wp:extent cx="485775" cy="609600"/>
            <wp:effectExtent l="0" t="0" r="9525" b="0"/>
            <wp:docPr id="3" name="Рисунок 3"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олярный р-н (герб)контур-0409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1736F" w:rsidRDefault="0061736F" w:rsidP="00D71C0E">
      <w:pPr>
        <w:spacing w:after="0" w:line="240" w:lineRule="auto"/>
        <w:jc w:val="both"/>
        <w:rPr>
          <w:rFonts w:ascii="Times New Roman" w:eastAsia="Times New Roman" w:hAnsi="Times New Roman" w:cs="Times New Roman"/>
          <w:lang w:eastAsia="ru-RU"/>
        </w:rPr>
      </w:pPr>
      <w:r w:rsidRPr="0061736F">
        <w:rPr>
          <w:rFonts w:ascii="Times New Roman" w:eastAsia="Times New Roman" w:hAnsi="Times New Roman" w:cs="Times New Roman"/>
          <w:lang w:eastAsia="ru-RU"/>
        </w:rPr>
        <w:t>МУНИЦИПАЛЬНОЕ ОБРАЗОВАНИЕ «МУНИЦИПАЛЬНЫЙ РАЙОН «ЗАПОЛЯРНЫЙ РАЙОН»</w:t>
      </w:r>
    </w:p>
    <w:p w:rsidR="0061736F" w:rsidRPr="0061736F" w:rsidRDefault="0061736F" w:rsidP="0061736F">
      <w:pPr>
        <w:spacing w:after="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61736F" w:rsidRPr="0061736F" w:rsidTr="00062016">
        <w:trPr>
          <w:trHeight w:val="179"/>
        </w:trPr>
        <w:tc>
          <w:tcPr>
            <w:tcW w:w="9914" w:type="dxa"/>
            <w:tcBorders>
              <w:top w:val="single" w:sz="4" w:space="0" w:color="auto"/>
              <w:left w:val="nil"/>
              <w:bottom w:val="nil"/>
              <w:right w:val="nil"/>
            </w:tcBorders>
            <w:shd w:val="clear" w:color="auto" w:fill="auto"/>
          </w:tcPr>
          <w:p w:rsidR="0061736F" w:rsidRPr="0061736F" w:rsidRDefault="0061736F" w:rsidP="0061736F">
            <w:pPr>
              <w:spacing w:after="0" w:line="240" w:lineRule="auto"/>
              <w:jc w:val="center"/>
              <w:rPr>
                <w:rFonts w:ascii="Times New Roman" w:eastAsia="Times New Roman" w:hAnsi="Times New Roman" w:cs="Times New Roman"/>
                <w:sz w:val="16"/>
                <w:szCs w:val="16"/>
                <w:lang w:eastAsia="ru-RU"/>
              </w:rPr>
            </w:pPr>
            <w:r w:rsidRPr="0061736F">
              <w:rPr>
                <w:rFonts w:ascii="Times New Roman" w:eastAsia="Times New Roman" w:hAnsi="Times New Roman" w:cs="Times New Roman"/>
                <w:sz w:val="16"/>
                <w:szCs w:val="16"/>
                <w:lang w:eastAsia="ru-RU"/>
              </w:rPr>
              <w:t>166700 п.</w:t>
            </w:r>
            <w:r w:rsidR="00D71C0E">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eastAsia="ru-RU"/>
              </w:rPr>
              <w:t>Искателей, Ненецкий ав</w:t>
            </w:r>
            <w:r>
              <w:rPr>
                <w:rFonts w:ascii="Times New Roman" w:eastAsia="Times New Roman" w:hAnsi="Times New Roman" w:cs="Times New Roman"/>
                <w:sz w:val="16"/>
                <w:szCs w:val="16"/>
                <w:lang w:eastAsia="ru-RU"/>
              </w:rPr>
              <w:t>тономный округ, ул.</w:t>
            </w:r>
            <w:r w:rsidR="00D71C0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Губкина, д.10, тел. (81853) 4-81-44, факс. (81853) 4-79-64</w:t>
            </w:r>
            <w:r w:rsidRPr="0061736F">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val="en-US" w:eastAsia="ru-RU"/>
              </w:rPr>
              <w:t>e</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mail</w:t>
            </w:r>
            <w:r w:rsidRPr="0061736F">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val="en-US" w:eastAsia="ru-RU"/>
              </w:rPr>
              <w:t>ksp</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zr</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mail</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ru</w:t>
            </w:r>
          </w:p>
        </w:tc>
      </w:tr>
    </w:tbl>
    <w:p w:rsidR="0061736F" w:rsidRPr="0061736F" w:rsidRDefault="0061736F" w:rsidP="0061736F">
      <w:pPr>
        <w:shd w:val="clear" w:color="auto" w:fill="FFFFFF"/>
        <w:tabs>
          <w:tab w:val="left" w:pos="851"/>
          <w:tab w:val="left" w:pos="993"/>
          <w:tab w:val="left" w:pos="1134"/>
          <w:tab w:val="left" w:pos="9214"/>
        </w:tabs>
        <w:spacing w:after="0" w:line="240" w:lineRule="auto"/>
        <w:jc w:val="right"/>
        <w:rPr>
          <w:rFonts w:ascii="Times New Roman" w:eastAsia="Times New Roman" w:hAnsi="Times New Roman" w:cs="Times New Roman"/>
          <w:sz w:val="24"/>
          <w:szCs w:val="20"/>
          <w:lang w:eastAsia="ru-RU"/>
        </w:rPr>
      </w:pPr>
    </w:p>
    <w:tbl>
      <w:tblPr>
        <w:tblW w:w="10008" w:type="dxa"/>
        <w:tblBorders>
          <w:insideH w:val="single" w:sz="4" w:space="0" w:color="auto"/>
        </w:tblBorders>
        <w:tblLook w:val="01E0" w:firstRow="1" w:lastRow="1" w:firstColumn="1" w:lastColumn="1" w:noHBand="0" w:noVBand="0"/>
      </w:tblPr>
      <w:tblGrid>
        <w:gridCol w:w="4353"/>
        <w:gridCol w:w="5655"/>
      </w:tblGrid>
      <w:tr w:rsidR="0061736F" w:rsidRPr="0061736F" w:rsidTr="00062016">
        <w:trPr>
          <w:trHeight w:val="316"/>
        </w:trPr>
        <w:tc>
          <w:tcPr>
            <w:tcW w:w="4353" w:type="dxa"/>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 ________ 20__ года</w:t>
            </w:r>
          </w:p>
        </w:tc>
        <w:tc>
          <w:tcPr>
            <w:tcW w:w="5655" w:type="dxa"/>
          </w:tcPr>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p>
        </w:tc>
      </w:tr>
    </w:tbl>
    <w:p w:rsidR="0061736F" w:rsidRPr="0061736F" w:rsidRDefault="0061736F" w:rsidP="0061736F">
      <w:pPr>
        <w:spacing w:before="480" w:after="0" w:line="240" w:lineRule="auto"/>
        <w:ind w:left="5245"/>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УТВЕРЖДАЮ</w:t>
      </w:r>
    </w:p>
    <w:p w:rsidR="0061736F" w:rsidRPr="0061736F" w:rsidRDefault="0061736F" w:rsidP="0061736F">
      <w:pPr>
        <w:spacing w:after="0" w:line="240" w:lineRule="auto"/>
        <w:ind w:left="5245"/>
        <w:rPr>
          <w:rFonts w:ascii="Times New Roman" w:eastAsia="Times New Roman" w:hAnsi="Times New Roman" w:cs="Times New Roman"/>
          <w:iCs/>
          <w:sz w:val="26"/>
          <w:szCs w:val="26"/>
          <w:lang w:eastAsia="ru-RU"/>
        </w:rPr>
      </w:pPr>
      <w:r w:rsidRPr="0061736F">
        <w:rPr>
          <w:rFonts w:ascii="Times New Roman" w:eastAsia="Times New Roman" w:hAnsi="Times New Roman" w:cs="Times New Roman"/>
          <w:iCs/>
          <w:sz w:val="26"/>
          <w:szCs w:val="26"/>
          <w:lang w:eastAsia="ru-RU"/>
        </w:rPr>
        <w:t>Председатель</w:t>
      </w:r>
    </w:p>
    <w:p w:rsidR="0061736F" w:rsidRPr="0061736F" w:rsidRDefault="0061736F" w:rsidP="0061736F">
      <w:pPr>
        <w:spacing w:after="0" w:line="240" w:lineRule="auto"/>
        <w:ind w:left="5245"/>
        <w:rPr>
          <w:rFonts w:ascii="Times New Roman" w:eastAsia="Times New Roman" w:hAnsi="Times New Roman" w:cs="Times New Roman"/>
          <w:iCs/>
          <w:sz w:val="26"/>
          <w:szCs w:val="26"/>
          <w:lang w:eastAsia="ru-RU"/>
        </w:rPr>
      </w:pPr>
      <w:r w:rsidRPr="0061736F">
        <w:rPr>
          <w:rFonts w:ascii="Times New Roman" w:eastAsia="Times New Roman" w:hAnsi="Times New Roman" w:cs="Times New Roman"/>
          <w:iCs/>
          <w:sz w:val="26"/>
          <w:szCs w:val="26"/>
          <w:lang w:eastAsia="ru-RU"/>
        </w:rPr>
        <w:t>Контрольно-счетной палаты</w:t>
      </w:r>
    </w:p>
    <w:p w:rsidR="0061736F" w:rsidRPr="0061736F" w:rsidRDefault="0061736F" w:rsidP="0061736F">
      <w:pPr>
        <w:spacing w:after="240" w:line="240" w:lineRule="auto"/>
        <w:ind w:left="5245"/>
        <w:rPr>
          <w:rFonts w:ascii="Times New Roman" w:eastAsia="Times New Roman" w:hAnsi="Times New Roman" w:cs="Times New Roman"/>
          <w:iCs/>
          <w:sz w:val="26"/>
          <w:szCs w:val="26"/>
          <w:lang w:eastAsia="ru-RU"/>
        </w:rPr>
      </w:pPr>
      <w:r w:rsidRPr="0061736F">
        <w:rPr>
          <w:rFonts w:ascii="Times New Roman" w:eastAsia="Times New Roman" w:hAnsi="Times New Roman" w:cs="Times New Roman"/>
          <w:iCs/>
          <w:sz w:val="26"/>
          <w:szCs w:val="26"/>
          <w:lang w:eastAsia="ru-RU"/>
        </w:rPr>
        <w:t>Заполярного района</w:t>
      </w:r>
    </w:p>
    <w:tbl>
      <w:tblPr>
        <w:tblW w:w="0" w:type="auto"/>
        <w:jc w:val="right"/>
        <w:tblLayout w:type="fixed"/>
        <w:tblCellMar>
          <w:left w:w="28" w:type="dxa"/>
          <w:right w:w="28" w:type="dxa"/>
        </w:tblCellMar>
        <w:tblLook w:val="0000" w:firstRow="0" w:lastRow="0" w:firstColumn="0" w:lastColumn="0" w:noHBand="0" w:noVBand="0"/>
      </w:tblPr>
      <w:tblGrid>
        <w:gridCol w:w="2008"/>
        <w:gridCol w:w="2294"/>
      </w:tblGrid>
      <w:tr w:rsidR="0061736F" w:rsidRPr="0061736F" w:rsidTr="00062016">
        <w:trPr>
          <w:jc w:val="right"/>
        </w:trPr>
        <w:tc>
          <w:tcPr>
            <w:tcW w:w="2008" w:type="dxa"/>
            <w:tcBorders>
              <w:top w:val="nil"/>
              <w:left w:val="nil"/>
              <w:bottom w:val="single" w:sz="4" w:space="0" w:color="auto"/>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2294"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инициалы, фамилия</w:t>
            </w:r>
          </w:p>
        </w:tc>
      </w:tr>
      <w:tr w:rsidR="0061736F" w:rsidRPr="0061736F" w:rsidTr="00062016">
        <w:trPr>
          <w:trHeight w:val="181"/>
          <w:jc w:val="right"/>
        </w:trPr>
        <w:tc>
          <w:tcPr>
            <w:tcW w:w="2008" w:type="dxa"/>
            <w:tcBorders>
              <w:top w:val="single" w:sz="4" w:space="0" w:color="auto"/>
              <w:left w:val="nil"/>
              <w:right w:val="nil"/>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(подпись)</w:t>
            </w:r>
          </w:p>
        </w:tc>
        <w:tc>
          <w:tcPr>
            <w:tcW w:w="2294"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p>
        </w:tc>
      </w:tr>
    </w:tbl>
    <w:p w:rsidR="0061736F" w:rsidRPr="0061736F" w:rsidRDefault="0061736F" w:rsidP="0061736F">
      <w:pPr>
        <w:spacing w:after="120" w:line="240" w:lineRule="auto"/>
        <w:ind w:left="4479"/>
        <w:rPr>
          <w:rFonts w:ascii="Times New Roman" w:eastAsia="Times New Roman" w:hAnsi="Times New Roman" w:cs="Times New Roman"/>
          <w:sz w:val="2"/>
          <w:szCs w:val="2"/>
          <w:lang w:eastAsia="ru-RU"/>
        </w:rPr>
      </w:pPr>
    </w:p>
    <w:tbl>
      <w:tblPr>
        <w:tblW w:w="0" w:type="auto"/>
        <w:tblInd w:w="5103" w:type="dxa"/>
        <w:tblLayout w:type="fixed"/>
        <w:tblCellMar>
          <w:left w:w="28" w:type="dxa"/>
          <w:right w:w="28" w:type="dxa"/>
        </w:tblCellMar>
        <w:tblLook w:val="0000" w:firstRow="0" w:lastRow="0" w:firstColumn="0" w:lastColumn="0" w:noHBand="0" w:noVBand="0"/>
      </w:tblPr>
      <w:tblGrid>
        <w:gridCol w:w="284"/>
        <w:gridCol w:w="397"/>
        <w:gridCol w:w="284"/>
        <w:gridCol w:w="1474"/>
        <w:gridCol w:w="397"/>
        <w:gridCol w:w="397"/>
        <w:gridCol w:w="764"/>
      </w:tblGrid>
      <w:tr w:rsidR="0061736F" w:rsidRPr="0061736F" w:rsidTr="00062016">
        <w:tc>
          <w:tcPr>
            <w:tcW w:w="284" w:type="dxa"/>
            <w:tcBorders>
              <w:top w:val="nil"/>
              <w:left w:val="nil"/>
              <w:bottom w:val="nil"/>
              <w:right w:val="nil"/>
            </w:tcBorders>
            <w:vAlign w:val="bottom"/>
          </w:tcPr>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w:t>
            </w:r>
          </w:p>
        </w:tc>
        <w:tc>
          <w:tcPr>
            <w:tcW w:w="397" w:type="dxa"/>
            <w:tcBorders>
              <w:top w:val="nil"/>
              <w:left w:val="nil"/>
              <w:bottom w:val="single" w:sz="4" w:space="0" w:color="auto"/>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w:t>
            </w:r>
          </w:p>
        </w:tc>
        <w:tc>
          <w:tcPr>
            <w:tcW w:w="1474" w:type="dxa"/>
            <w:tcBorders>
              <w:top w:val="nil"/>
              <w:left w:val="nil"/>
              <w:bottom w:val="single" w:sz="4" w:space="0" w:color="auto"/>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397" w:type="dxa"/>
            <w:tcBorders>
              <w:top w:val="nil"/>
              <w:left w:val="nil"/>
              <w:bottom w:val="nil"/>
              <w:right w:val="nil"/>
            </w:tcBorders>
            <w:vAlign w:val="bottom"/>
          </w:tcPr>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20</w:t>
            </w:r>
          </w:p>
        </w:tc>
        <w:tc>
          <w:tcPr>
            <w:tcW w:w="397" w:type="dxa"/>
            <w:tcBorders>
              <w:top w:val="nil"/>
              <w:left w:val="nil"/>
              <w:bottom w:val="single" w:sz="4" w:space="0" w:color="auto"/>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p>
        </w:tc>
        <w:tc>
          <w:tcPr>
            <w:tcW w:w="764"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года</w:t>
            </w:r>
          </w:p>
        </w:tc>
      </w:tr>
    </w:tbl>
    <w:p w:rsidR="0061736F" w:rsidRPr="0061736F" w:rsidRDefault="0061736F" w:rsidP="0061736F">
      <w:pPr>
        <w:spacing w:before="600" w:after="0" w:line="240" w:lineRule="auto"/>
        <w:jc w:val="center"/>
        <w:rPr>
          <w:rFonts w:ascii="Times New Roman" w:eastAsia="Times New Roman" w:hAnsi="Times New Roman" w:cs="Times New Roman"/>
          <w:b/>
          <w:bCs/>
          <w:sz w:val="26"/>
          <w:szCs w:val="26"/>
          <w:lang w:eastAsia="ru-RU"/>
        </w:rPr>
      </w:pPr>
      <w:r w:rsidRPr="0061736F">
        <w:rPr>
          <w:rFonts w:ascii="Times New Roman" w:eastAsia="Times New Roman" w:hAnsi="Times New Roman" w:cs="Times New Roman"/>
          <w:b/>
          <w:bCs/>
          <w:sz w:val="26"/>
          <w:szCs w:val="26"/>
          <w:lang w:eastAsia="ru-RU"/>
        </w:rPr>
        <w:t>ПРОГРАММА</w:t>
      </w:r>
      <w:r w:rsidRPr="0061736F">
        <w:rPr>
          <w:rFonts w:ascii="Times New Roman" w:eastAsia="Times New Roman" w:hAnsi="Times New Roman" w:cs="Times New Roman"/>
          <w:b/>
          <w:bCs/>
          <w:sz w:val="26"/>
          <w:szCs w:val="26"/>
          <w:lang w:eastAsia="ru-RU"/>
        </w:rPr>
        <w:br/>
        <w:t>проведения внешней проверки годовой бюджетной отчетности</w:t>
      </w:r>
    </w:p>
    <w:tbl>
      <w:tblPr>
        <w:tblW w:w="0" w:type="auto"/>
        <w:jc w:val="center"/>
        <w:tblLayout w:type="fixed"/>
        <w:tblCellMar>
          <w:left w:w="28" w:type="dxa"/>
          <w:right w:w="28" w:type="dxa"/>
        </w:tblCellMar>
        <w:tblLook w:val="0000" w:firstRow="0" w:lastRow="0" w:firstColumn="0" w:lastColumn="0" w:noHBand="0" w:noVBand="0"/>
      </w:tblPr>
      <w:tblGrid>
        <w:gridCol w:w="227"/>
        <w:gridCol w:w="8420"/>
        <w:gridCol w:w="356"/>
      </w:tblGrid>
      <w:tr w:rsidR="0061736F" w:rsidRPr="0061736F" w:rsidTr="00062016">
        <w:trPr>
          <w:jc w:val="center"/>
        </w:trPr>
        <w:tc>
          <w:tcPr>
            <w:tcW w:w="227" w:type="dxa"/>
            <w:tcBorders>
              <w:top w:val="nil"/>
              <w:left w:val="nil"/>
              <w:bottom w:val="nil"/>
              <w:right w:val="nil"/>
            </w:tcBorders>
            <w:vAlign w:val="bottom"/>
          </w:tcPr>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p>
        </w:tc>
        <w:tc>
          <w:tcPr>
            <w:tcW w:w="8420" w:type="dxa"/>
            <w:tcBorders>
              <w:top w:val="nil"/>
              <w:left w:val="nil"/>
              <w:bottom w:val="single" w:sz="4" w:space="0" w:color="auto"/>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356"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p>
        </w:tc>
      </w:tr>
    </w:tbl>
    <w:p w:rsidR="0061736F" w:rsidRPr="0061736F" w:rsidRDefault="0061736F" w:rsidP="0061736F">
      <w:pPr>
        <w:tabs>
          <w:tab w:val="left" w:pos="9154"/>
        </w:tabs>
        <w:spacing w:after="96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главного администратора бюджетных средств, отчетный год)</w:t>
      </w:r>
    </w:p>
    <w:p w:rsidR="0061736F" w:rsidRPr="0061736F" w:rsidRDefault="0061736F" w:rsidP="0061736F">
      <w:pPr>
        <w:numPr>
          <w:ilvl w:val="0"/>
          <w:numId w:val="45"/>
        </w:numPr>
        <w:spacing w:after="0" w:line="240" w:lineRule="auto"/>
        <w:ind w:left="0"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Основание для проведения мероприятия внешнего муниципального финансового контроля:</w:t>
      </w:r>
    </w:p>
    <w:p w:rsidR="0061736F" w:rsidRPr="0061736F" w:rsidRDefault="0061736F" w:rsidP="0061736F">
      <w:pPr>
        <w:pBdr>
          <w:top w:val="single" w:sz="4" w:space="1" w:color="auto"/>
        </w:pBdr>
        <w:spacing w:after="0" w:line="240" w:lineRule="auto"/>
        <w:rPr>
          <w:rFonts w:ascii="Times New Roman" w:eastAsia="Times New Roman" w:hAnsi="Times New Roman" w:cs="Times New Roman"/>
          <w:sz w:val="2"/>
          <w:szCs w:val="2"/>
          <w:lang w:eastAsia="ru-RU"/>
        </w:rPr>
      </w:pP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pBdr>
          <w:top w:val="single" w:sz="4" w:space="1" w:color="auto"/>
        </w:pBdr>
        <w:spacing w:after="0" w:line="240" w:lineRule="auto"/>
        <w:rPr>
          <w:rFonts w:ascii="Times New Roman" w:eastAsia="Times New Roman" w:hAnsi="Times New Roman" w:cs="Times New Roman"/>
          <w:sz w:val="2"/>
          <w:szCs w:val="2"/>
          <w:lang w:eastAsia="ru-RU"/>
        </w:rPr>
      </w:pPr>
    </w:p>
    <w:p w:rsidR="0061736F" w:rsidRPr="0061736F" w:rsidRDefault="0061736F" w:rsidP="0061736F">
      <w:pPr>
        <w:spacing w:after="12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(пункт Плана работы Контрольно-счетной палаты Заполярного района, реквизиты приказа)</w:t>
      </w:r>
    </w:p>
    <w:p w:rsidR="0061736F" w:rsidRPr="0061736F" w:rsidRDefault="0061736F" w:rsidP="0061736F">
      <w:pPr>
        <w:numPr>
          <w:ilvl w:val="0"/>
          <w:numId w:val="45"/>
        </w:numPr>
        <w:spacing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Предмет:</w:t>
      </w: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tbl>
      <w:tblPr>
        <w:tblW w:w="9667" w:type="dxa"/>
        <w:tblLayout w:type="fixed"/>
        <w:tblCellMar>
          <w:left w:w="28" w:type="dxa"/>
          <w:right w:w="28" w:type="dxa"/>
        </w:tblCellMar>
        <w:tblLook w:val="0000" w:firstRow="0" w:lastRow="0" w:firstColumn="0" w:lastColumn="0" w:noHBand="0" w:noVBand="0"/>
      </w:tblPr>
      <w:tblGrid>
        <w:gridCol w:w="9667"/>
      </w:tblGrid>
      <w:tr w:rsidR="0061736F" w:rsidRPr="0061736F" w:rsidTr="00062016">
        <w:tc>
          <w:tcPr>
            <w:tcW w:w="9667" w:type="dxa"/>
            <w:tcBorders>
              <w:top w:val="single" w:sz="4" w:space="0" w:color="auto"/>
              <w:left w:val="nil"/>
              <w:bottom w:val="nil"/>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(указывается, что именно проверяется)</w:t>
            </w:r>
          </w:p>
        </w:tc>
      </w:tr>
    </w:tbl>
    <w:p w:rsidR="0061736F" w:rsidRPr="0061736F" w:rsidRDefault="0061736F" w:rsidP="0061736F">
      <w:pPr>
        <w:numPr>
          <w:ilvl w:val="0"/>
          <w:numId w:val="45"/>
        </w:numPr>
        <w:spacing w:before="120"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Объект:</w:t>
      </w: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tbl>
      <w:tblPr>
        <w:tblW w:w="9667" w:type="dxa"/>
        <w:tblLayout w:type="fixed"/>
        <w:tblCellMar>
          <w:left w:w="28" w:type="dxa"/>
          <w:right w:w="28" w:type="dxa"/>
        </w:tblCellMar>
        <w:tblLook w:val="0000" w:firstRow="0" w:lastRow="0" w:firstColumn="0" w:lastColumn="0" w:noHBand="0" w:noVBand="0"/>
      </w:tblPr>
      <w:tblGrid>
        <w:gridCol w:w="9667"/>
      </w:tblGrid>
      <w:tr w:rsidR="0061736F" w:rsidRPr="0061736F" w:rsidTr="00062016">
        <w:tc>
          <w:tcPr>
            <w:tcW w:w="9667" w:type="dxa"/>
            <w:tcBorders>
              <w:top w:val="single" w:sz="4" w:space="0" w:color="auto"/>
              <w:left w:val="nil"/>
              <w:bottom w:val="nil"/>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(указывается наименование главного администратора бюджетных средств)</w:t>
            </w:r>
          </w:p>
        </w:tc>
      </w:tr>
    </w:tbl>
    <w:p w:rsidR="0061736F" w:rsidRPr="0061736F" w:rsidRDefault="0061736F" w:rsidP="0061736F">
      <w:pPr>
        <w:spacing w:before="120" w:after="0" w:line="240" w:lineRule="auto"/>
        <w:rPr>
          <w:rFonts w:ascii="Times New Roman" w:eastAsia="Times New Roman" w:hAnsi="Times New Roman" w:cs="Times New Roman"/>
          <w:sz w:val="26"/>
          <w:szCs w:val="26"/>
          <w:lang w:eastAsia="ru-RU"/>
        </w:rPr>
      </w:pPr>
    </w:p>
    <w:p w:rsidR="0061736F" w:rsidRPr="0061736F" w:rsidRDefault="0061736F" w:rsidP="0061736F">
      <w:pPr>
        <w:numPr>
          <w:ilvl w:val="0"/>
          <w:numId w:val="45"/>
        </w:numPr>
        <w:spacing w:before="120"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Цели внешней проверки:</w:t>
      </w:r>
    </w:p>
    <w:p w:rsidR="0061736F" w:rsidRPr="0061736F" w:rsidRDefault="0061736F" w:rsidP="0061736F">
      <w:pPr>
        <w:keepNext/>
        <w:numPr>
          <w:ilvl w:val="1"/>
          <w:numId w:val="45"/>
        </w:numPr>
        <w:tabs>
          <w:tab w:val="right" w:pos="9356"/>
        </w:tabs>
        <w:spacing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Цель 1.</w:t>
      </w: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(формулировка цели)</w:t>
      </w:r>
    </w:p>
    <w:p w:rsidR="0061736F" w:rsidRPr="0061736F" w:rsidRDefault="0061736F" w:rsidP="0061736F">
      <w:pPr>
        <w:numPr>
          <w:ilvl w:val="2"/>
          <w:numId w:val="45"/>
        </w:numPr>
        <w:tabs>
          <w:tab w:val="right" w:pos="9356"/>
        </w:tabs>
        <w:spacing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Вопросы:</w:t>
      </w: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4"/>
          <w:szCs w:val="4"/>
          <w:lang w:eastAsia="ru-RU"/>
        </w:rPr>
      </w:pPr>
    </w:p>
    <w:p w:rsidR="0061736F" w:rsidRPr="0061736F" w:rsidRDefault="0061736F" w:rsidP="0061736F">
      <w:pPr>
        <w:tabs>
          <w:tab w:val="right" w:pos="9356"/>
        </w:tabs>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4"/>
          <w:szCs w:val="4"/>
          <w:lang w:eastAsia="ru-RU"/>
        </w:rPr>
      </w:pPr>
    </w:p>
    <w:p w:rsidR="0061736F" w:rsidRPr="0061736F" w:rsidRDefault="0061736F" w:rsidP="0061736F">
      <w:pPr>
        <w:tabs>
          <w:tab w:val="right" w:pos="9356"/>
        </w:tabs>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26"/>
          <w:szCs w:val="26"/>
          <w:lang w:eastAsia="ru-RU"/>
        </w:rPr>
      </w:pPr>
    </w:p>
    <w:p w:rsidR="0061736F" w:rsidRPr="0061736F" w:rsidRDefault="0061736F" w:rsidP="0061736F">
      <w:pPr>
        <w:keepNext/>
        <w:numPr>
          <w:ilvl w:val="1"/>
          <w:numId w:val="45"/>
        </w:numPr>
        <w:tabs>
          <w:tab w:val="right" w:pos="9356"/>
        </w:tabs>
        <w:spacing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Цель 2.</w:t>
      </w: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(формулировка цели)</w:t>
      </w:r>
    </w:p>
    <w:p w:rsidR="0061736F" w:rsidRPr="0061736F" w:rsidRDefault="0061736F" w:rsidP="0061736F">
      <w:pPr>
        <w:numPr>
          <w:ilvl w:val="2"/>
          <w:numId w:val="45"/>
        </w:numPr>
        <w:tabs>
          <w:tab w:val="right" w:pos="9356"/>
        </w:tabs>
        <w:spacing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Вопросы:</w:t>
      </w: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4"/>
          <w:szCs w:val="4"/>
          <w:lang w:eastAsia="ru-RU"/>
        </w:rPr>
      </w:pPr>
    </w:p>
    <w:p w:rsidR="0061736F" w:rsidRPr="0061736F" w:rsidRDefault="0061736F" w:rsidP="0061736F">
      <w:pPr>
        <w:tabs>
          <w:tab w:val="right" w:pos="9356"/>
        </w:tabs>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4"/>
          <w:szCs w:val="4"/>
          <w:lang w:eastAsia="ru-RU"/>
        </w:rPr>
      </w:pPr>
    </w:p>
    <w:p w:rsidR="0061736F" w:rsidRPr="0061736F" w:rsidRDefault="0061736F" w:rsidP="0061736F">
      <w:pPr>
        <w:tabs>
          <w:tab w:val="right" w:pos="9356"/>
        </w:tabs>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ab/>
        <w:t>.</w:t>
      </w: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61736F" w:rsidRPr="0061736F" w:rsidRDefault="0061736F" w:rsidP="0061736F">
      <w:pPr>
        <w:numPr>
          <w:ilvl w:val="0"/>
          <w:numId w:val="45"/>
        </w:numPr>
        <w:spacing w:before="120"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Проверяемый период деятельности:</w:t>
      </w:r>
    </w:p>
    <w:p w:rsidR="0061736F" w:rsidRPr="0061736F" w:rsidRDefault="0061736F" w:rsidP="0061736F">
      <w:pPr>
        <w:pBdr>
          <w:top w:val="single" w:sz="4" w:space="1" w:color="auto"/>
        </w:pBdr>
        <w:spacing w:after="0" w:line="240" w:lineRule="auto"/>
        <w:rPr>
          <w:rFonts w:ascii="Times New Roman" w:eastAsia="Times New Roman" w:hAnsi="Times New Roman" w:cs="Times New Roman"/>
          <w:sz w:val="4"/>
          <w:szCs w:val="4"/>
          <w:lang w:eastAsia="ru-RU"/>
        </w:rPr>
      </w:pPr>
    </w:p>
    <w:p w:rsidR="0061736F" w:rsidRPr="0061736F" w:rsidRDefault="0061736F" w:rsidP="0061736F">
      <w:pPr>
        <w:numPr>
          <w:ilvl w:val="0"/>
          <w:numId w:val="45"/>
        </w:numPr>
        <w:spacing w:before="120" w:after="0" w:line="240" w:lineRule="auto"/>
        <w:ind w:left="0"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Сроки начала и окончания проведения контрольного мероприятия на объекте (в случае проведения контрольного мероприятия с выходом на объект):</w:t>
      </w:r>
    </w:p>
    <w:p w:rsidR="0061736F" w:rsidRPr="0061736F" w:rsidRDefault="0061736F" w:rsidP="0061736F">
      <w:pPr>
        <w:pBdr>
          <w:top w:val="single" w:sz="4" w:space="1" w:color="auto"/>
        </w:pBdr>
        <w:spacing w:after="0" w:line="240" w:lineRule="auto"/>
        <w:rPr>
          <w:rFonts w:ascii="Times New Roman" w:eastAsia="Times New Roman" w:hAnsi="Times New Roman" w:cs="Times New Roman"/>
          <w:sz w:val="4"/>
          <w:szCs w:val="4"/>
          <w:lang w:eastAsia="ru-RU"/>
        </w:rPr>
      </w:pP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pBdr>
          <w:top w:val="single" w:sz="4" w:space="2" w:color="auto"/>
        </w:pBdr>
        <w:spacing w:after="60" w:line="240" w:lineRule="auto"/>
        <w:jc w:val="center"/>
        <w:rPr>
          <w:rFonts w:ascii="Times New Roman" w:eastAsia="Times New Roman" w:hAnsi="Times New Roman" w:cs="Times New Roman"/>
          <w:sz w:val="2"/>
          <w:szCs w:val="2"/>
          <w:lang w:eastAsia="ru-RU"/>
        </w:rPr>
      </w:pPr>
    </w:p>
    <w:p w:rsidR="0061736F" w:rsidRPr="0061736F" w:rsidRDefault="0061736F" w:rsidP="0061736F">
      <w:pPr>
        <w:numPr>
          <w:ilvl w:val="0"/>
          <w:numId w:val="45"/>
        </w:numPr>
        <w:spacing w:before="120"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Вопросы контрольного мероприятия на объекте:</w:t>
      </w:r>
    </w:p>
    <w:p w:rsidR="0061736F" w:rsidRPr="0061736F" w:rsidRDefault="0061736F" w:rsidP="0061736F">
      <w:pPr>
        <w:numPr>
          <w:ilvl w:val="1"/>
          <w:numId w:val="45"/>
        </w:numPr>
        <w:spacing w:before="120" w:after="0" w:line="240" w:lineRule="auto"/>
        <w:ind w:left="0" w:firstLine="709"/>
        <w:rPr>
          <w:rFonts w:ascii="Times New Roman" w:eastAsia="Times New Roman" w:hAnsi="Times New Roman" w:cs="Times New Roman"/>
          <w:sz w:val="26"/>
          <w:szCs w:val="26"/>
          <w:lang w:eastAsia="ru-RU"/>
        </w:rPr>
      </w:pP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4"/>
          <w:szCs w:val="4"/>
          <w:lang w:eastAsia="ru-RU"/>
        </w:rPr>
      </w:pPr>
    </w:p>
    <w:p w:rsidR="0061736F" w:rsidRPr="0061736F" w:rsidRDefault="0061736F" w:rsidP="0061736F">
      <w:pPr>
        <w:numPr>
          <w:ilvl w:val="1"/>
          <w:numId w:val="45"/>
        </w:numPr>
        <w:spacing w:before="120" w:after="0" w:line="240" w:lineRule="auto"/>
        <w:ind w:left="0" w:firstLine="709"/>
        <w:rPr>
          <w:rFonts w:ascii="Times New Roman" w:eastAsia="Times New Roman" w:hAnsi="Times New Roman" w:cs="Times New Roman"/>
          <w:sz w:val="26"/>
          <w:szCs w:val="26"/>
          <w:lang w:eastAsia="ru-RU"/>
        </w:rPr>
      </w:pP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4"/>
          <w:szCs w:val="4"/>
          <w:lang w:eastAsia="ru-RU"/>
        </w:rPr>
      </w:pPr>
    </w:p>
    <w:p w:rsidR="0061736F" w:rsidRPr="0061736F" w:rsidRDefault="0061736F" w:rsidP="0061736F">
      <w:pPr>
        <w:numPr>
          <w:ilvl w:val="1"/>
          <w:numId w:val="45"/>
        </w:numPr>
        <w:spacing w:before="120" w:after="0" w:line="240" w:lineRule="auto"/>
        <w:ind w:left="0" w:firstLine="709"/>
        <w:rPr>
          <w:rFonts w:ascii="Times New Roman" w:eastAsia="Times New Roman" w:hAnsi="Times New Roman" w:cs="Times New Roman"/>
          <w:sz w:val="26"/>
          <w:szCs w:val="26"/>
          <w:lang w:eastAsia="ru-RU"/>
        </w:rPr>
      </w:pPr>
    </w:p>
    <w:p w:rsidR="0061736F" w:rsidRPr="0061736F" w:rsidRDefault="0061736F" w:rsidP="0061736F">
      <w:pPr>
        <w:pBdr>
          <w:top w:val="single" w:sz="4" w:space="1" w:color="auto"/>
        </w:pBdr>
        <w:spacing w:after="0" w:line="240" w:lineRule="auto"/>
        <w:ind w:right="113"/>
        <w:rPr>
          <w:rFonts w:ascii="Times New Roman" w:eastAsia="Times New Roman" w:hAnsi="Times New Roman" w:cs="Times New Roman"/>
          <w:sz w:val="4"/>
          <w:szCs w:val="4"/>
          <w:lang w:eastAsia="ru-RU"/>
        </w:rPr>
      </w:pPr>
    </w:p>
    <w:p w:rsidR="0061736F" w:rsidRPr="0061736F" w:rsidRDefault="0061736F" w:rsidP="0061736F">
      <w:pPr>
        <w:numPr>
          <w:ilvl w:val="0"/>
          <w:numId w:val="45"/>
        </w:numPr>
        <w:spacing w:before="120" w:after="0" w:line="240" w:lineRule="auto"/>
        <w:ind w:left="0"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Состав ответственных исполнителей:</w:t>
      </w:r>
    </w:p>
    <w:p w:rsidR="0061736F" w:rsidRPr="0061736F" w:rsidRDefault="0061736F" w:rsidP="0061736F">
      <w:pPr>
        <w:spacing w:before="120" w:after="0" w:line="240" w:lineRule="auto"/>
        <w:ind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Руководитель мероприятия:</w:t>
      </w:r>
    </w:p>
    <w:p w:rsidR="0061736F" w:rsidRPr="0061736F" w:rsidRDefault="0061736F" w:rsidP="0061736F">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(должность, фамилия и инициалы)</w:t>
      </w:r>
    </w:p>
    <w:p w:rsidR="0061736F" w:rsidRPr="0061736F" w:rsidRDefault="0061736F" w:rsidP="0061736F">
      <w:pPr>
        <w:spacing w:after="0" w:line="240" w:lineRule="auto"/>
        <w:ind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Члены группы:</w:t>
      </w:r>
    </w:p>
    <w:p w:rsidR="0061736F" w:rsidRPr="0061736F" w:rsidRDefault="0061736F" w:rsidP="0061736F">
      <w:pPr>
        <w:pBdr>
          <w:top w:val="single" w:sz="4" w:space="1" w:color="auto"/>
        </w:pBdr>
        <w:spacing w:after="0" w:line="240" w:lineRule="auto"/>
        <w:rPr>
          <w:rFonts w:ascii="Times New Roman" w:eastAsia="Times New Roman" w:hAnsi="Times New Roman" w:cs="Times New Roman"/>
          <w:sz w:val="4"/>
          <w:szCs w:val="4"/>
          <w:lang w:eastAsia="ru-RU"/>
        </w:rPr>
      </w:pP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pBdr>
          <w:top w:val="single" w:sz="4" w:space="1" w:color="auto"/>
        </w:pBdr>
        <w:spacing w:after="0" w:line="240" w:lineRule="auto"/>
        <w:rPr>
          <w:rFonts w:ascii="Times New Roman" w:eastAsia="Times New Roman" w:hAnsi="Times New Roman" w:cs="Times New Roman"/>
          <w:sz w:val="4"/>
          <w:szCs w:val="4"/>
          <w:lang w:eastAsia="ru-RU"/>
        </w:rPr>
      </w:pP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pBdr>
          <w:top w:val="single" w:sz="4" w:space="1" w:color="auto"/>
        </w:pBdr>
        <w:spacing w:after="0" w:line="240" w:lineRule="auto"/>
        <w:rPr>
          <w:rFonts w:ascii="Times New Roman" w:eastAsia="Times New Roman" w:hAnsi="Times New Roman" w:cs="Times New Roman"/>
          <w:sz w:val="4"/>
          <w:szCs w:val="4"/>
          <w:lang w:eastAsia="ru-RU"/>
        </w:rPr>
      </w:pP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pBdr>
          <w:top w:val="single" w:sz="4" w:space="1" w:color="auto"/>
        </w:pBdr>
        <w:spacing w:after="120" w:line="240" w:lineRule="auto"/>
        <w:jc w:val="center"/>
        <w:rPr>
          <w:rFonts w:ascii="Times New Roman" w:eastAsia="Times New Roman" w:hAnsi="Times New Roman" w:cs="Times New Roman"/>
          <w:spacing w:val="-3"/>
          <w:sz w:val="20"/>
          <w:szCs w:val="20"/>
          <w:lang w:eastAsia="ru-RU"/>
        </w:rPr>
      </w:pPr>
      <w:r w:rsidRPr="0061736F">
        <w:rPr>
          <w:rFonts w:ascii="Times New Roman" w:eastAsia="Times New Roman" w:hAnsi="Times New Roman" w:cs="Times New Roman"/>
          <w:spacing w:val="-3"/>
          <w:sz w:val="20"/>
          <w:szCs w:val="20"/>
          <w:lang w:eastAsia="ru-RU"/>
        </w:rPr>
        <w:t>(должности, фамилии и инициалы участников мероприятия, в том числе привлеченных внешних специалистов)</w:t>
      </w:r>
    </w:p>
    <w:p w:rsidR="0061736F" w:rsidRPr="0061736F" w:rsidRDefault="0061736F" w:rsidP="0061736F">
      <w:pPr>
        <w:numPr>
          <w:ilvl w:val="0"/>
          <w:numId w:val="45"/>
        </w:numPr>
        <w:spacing w:before="120" w:after="0" w:line="240" w:lineRule="auto"/>
        <w:ind w:left="0"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pacing w:val="-4"/>
          <w:sz w:val="26"/>
          <w:szCs w:val="26"/>
          <w:lang w:eastAsia="ru-RU"/>
        </w:rPr>
        <w:t>Срок представления проекта заключения председателю Контрольно-счетной палаты Заполярного района __.__.20__.</w:t>
      </w:r>
    </w:p>
    <w:p w:rsidR="0061736F" w:rsidRPr="0061736F" w:rsidRDefault="0061736F" w:rsidP="0061736F">
      <w:pPr>
        <w:spacing w:before="120" w:after="0" w:line="240" w:lineRule="auto"/>
        <w:jc w:val="both"/>
        <w:rPr>
          <w:rFonts w:ascii="Times New Roman" w:eastAsia="Times New Roman" w:hAnsi="Times New Roman" w:cs="Times New Roman"/>
          <w:spacing w:val="-4"/>
          <w:sz w:val="26"/>
          <w:szCs w:val="26"/>
          <w:lang w:eastAsia="ru-RU"/>
        </w:rPr>
      </w:pPr>
    </w:p>
    <w:p w:rsidR="0061736F" w:rsidRPr="0061736F" w:rsidRDefault="0061736F" w:rsidP="0061736F">
      <w:pPr>
        <w:spacing w:before="120" w:after="0" w:line="240" w:lineRule="auto"/>
        <w:jc w:val="both"/>
        <w:rPr>
          <w:rFonts w:ascii="Times New Roman" w:eastAsia="Times New Roman" w:hAnsi="Times New Roman" w:cs="Times New Roman"/>
          <w:spacing w:val="-4"/>
          <w:sz w:val="26"/>
          <w:szCs w:val="26"/>
          <w:lang w:eastAsia="ru-RU"/>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61736F" w:rsidRPr="0061736F" w:rsidTr="00062016">
        <w:tc>
          <w:tcPr>
            <w:tcW w:w="3430" w:type="dxa"/>
            <w:tcBorders>
              <w:bottom w:val="single" w:sz="4" w:space="0" w:color="auto"/>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Руководитель мероприятия</w:t>
            </w: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spacing w:after="0" w:line="240" w:lineRule="auto"/>
              <w:rPr>
                <w:rFonts w:ascii="Times New Roman" w:eastAsia="Times New Roman" w:hAnsi="Times New Roman" w:cs="Times New Roman"/>
                <w:sz w:val="26"/>
                <w:szCs w:val="26"/>
                <w:lang w:eastAsia="ru-RU"/>
              </w:rPr>
            </w:pPr>
          </w:p>
        </w:tc>
        <w:tc>
          <w:tcPr>
            <w:tcW w:w="709" w:type="dxa"/>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2409" w:type="dxa"/>
            <w:tcBorders>
              <w:bottom w:val="single" w:sz="4" w:space="0" w:color="auto"/>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568" w:type="dxa"/>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2551" w:type="dxa"/>
            <w:tcBorders>
              <w:bottom w:val="single" w:sz="4" w:space="0" w:color="auto"/>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r>
      <w:tr w:rsidR="0061736F" w:rsidRPr="0061736F" w:rsidTr="00062016">
        <w:tc>
          <w:tcPr>
            <w:tcW w:w="3430" w:type="dxa"/>
            <w:tcBorders>
              <w:top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(должность)</w:t>
            </w:r>
          </w:p>
        </w:tc>
        <w:tc>
          <w:tcPr>
            <w:tcW w:w="3686" w:type="dxa"/>
            <w:gridSpan w:val="3"/>
            <w:vAlign w:val="bottom"/>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(личная подпись)</w:t>
            </w:r>
          </w:p>
        </w:tc>
        <w:tc>
          <w:tcPr>
            <w:tcW w:w="2551" w:type="dxa"/>
            <w:tcBorders>
              <w:top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(инициалы, фамилия)</w:t>
            </w: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61736F" w:rsidRPr="0061736F" w:rsidRDefault="0061736F" w:rsidP="0061736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6"/>
          <w:szCs w:val="26"/>
          <w:lang w:eastAsia="ru-RU"/>
        </w:rPr>
        <w:br w:type="page"/>
      </w:r>
      <w:bookmarkStart w:id="24" w:name="_Toc400982054"/>
      <w:r w:rsidRPr="0061736F">
        <w:rPr>
          <w:rFonts w:ascii="Times New Roman" w:eastAsia="Times New Roman" w:hAnsi="Times New Roman" w:cs="Times New Roman"/>
          <w:sz w:val="24"/>
          <w:szCs w:val="24"/>
          <w:lang w:eastAsia="ru-RU"/>
        </w:rPr>
        <w:lastRenderedPageBreak/>
        <w:t>Приложение</w:t>
      </w:r>
      <w:bookmarkEnd w:id="20"/>
      <w:bookmarkEnd w:id="21"/>
      <w:r w:rsidRPr="0061736F">
        <w:rPr>
          <w:rFonts w:ascii="Times New Roman" w:eastAsia="Times New Roman" w:hAnsi="Times New Roman" w:cs="Times New Roman"/>
          <w:sz w:val="24"/>
          <w:szCs w:val="24"/>
          <w:lang w:eastAsia="ru-RU"/>
        </w:rPr>
        <w:t xml:space="preserve"> 3</w:t>
      </w:r>
      <w:bookmarkEnd w:id="24"/>
    </w:p>
    <w:p w:rsidR="0061736F" w:rsidRPr="0061736F" w:rsidRDefault="0061736F" w:rsidP="0061736F">
      <w:pPr>
        <w:spacing w:after="0" w:line="240" w:lineRule="auto"/>
        <w:jc w:val="right"/>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4"/>
          <w:szCs w:val="24"/>
          <w:lang w:eastAsia="ru-RU"/>
        </w:rPr>
        <w:t>к Стандарту СФК 10</w:t>
      </w:r>
      <w:bookmarkStart w:id="25" w:name="Приложение_3"/>
      <w:r w:rsidRPr="0061736F">
        <w:rPr>
          <w:rFonts w:ascii="Times New Roman" w:eastAsia="Times New Roman" w:hAnsi="Times New Roman" w:cs="Times New Roman"/>
          <w:sz w:val="24"/>
          <w:szCs w:val="24"/>
          <w:lang w:eastAsia="ru-RU"/>
        </w:rPr>
        <w:t>3</w:t>
      </w:r>
    </w:p>
    <w:p w:rsidR="0061736F" w:rsidRPr="0061736F" w:rsidRDefault="0061736F" w:rsidP="0061736F">
      <w:pPr>
        <w:spacing w:after="240" w:line="240" w:lineRule="auto"/>
        <w:jc w:val="right"/>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4"/>
          <w:szCs w:val="24"/>
          <w:lang w:eastAsia="ru-RU"/>
        </w:rPr>
        <w:t>(рекомендуемая форма)</w:t>
      </w:r>
    </w:p>
    <w:bookmarkEnd w:id="25"/>
    <w:p w:rsidR="0061736F" w:rsidRPr="0061736F" w:rsidRDefault="0061736F" w:rsidP="0061736F">
      <w:pPr>
        <w:spacing w:after="0" w:line="240" w:lineRule="auto"/>
        <w:jc w:val="center"/>
        <w:rPr>
          <w:rFonts w:ascii="Times New Roman" w:eastAsia="Times New Roman" w:hAnsi="Times New Roman" w:cs="Times New Roman"/>
          <w:sz w:val="16"/>
          <w:szCs w:val="16"/>
          <w:lang w:eastAsia="ru-RU"/>
        </w:rPr>
      </w:pPr>
      <w:r w:rsidRPr="0061736F">
        <w:rPr>
          <w:rFonts w:ascii="Times New Roman" w:eastAsia="Times New Roman" w:hAnsi="Times New Roman" w:cs="Times New Roman"/>
          <w:noProof/>
          <w:sz w:val="26"/>
          <w:szCs w:val="26"/>
          <w:lang w:eastAsia="ru-RU"/>
        </w:rPr>
        <w:drawing>
          <wp:inline distT="0" distB="0" distL="0" distR="0">
            <wp:extent cx="485775" cy="609600"/>
            <wp:effectExtent l="0" t="0" r="9525" b="0"/>
            <wp:docPr id="2" name="Рисунок 2"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полярный р-н (герб)контур-0409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1736F" w:rsidRDefault="0061736F" w:rsidP="00D71C0E">
      <w:pPr>
        <w:spacing w:after="0" w:line="240" w:lineRule="auto"/>
        <w:jc w:val="both"/>
        <w:rPr>
          <w:rFonts w:ascii="Times New Roman" w:eastAsia="Times New Roman" w:hAnsi="Times New Roman" w:cs="Times New Roman"/>
          <w:lang w:eastAsia="ru-RU"/>
        </w:rPr>
      </w:pPr>
      <w:r w:rsidRPr="0061736F">
        <w:rPr>
          <w:rFonts w:ascii="Times New Roman" w:eastAsia="Times New Roman" w:hAnsi="Times New Roman" w:cs="Times New Roman"/>
          <w:lang w:eastAsia="ru-RU"/>
        </w:rPr>
        <w:t>МУНИЦИПАЛЬНОЕ ОБРАЗОВАНИЕ «МУНИЦИПАЛЬНЫЙ РАЙОН «ЗАПОЛЯРНЫЙ РАЙОН»</w:t>
      </w:r>
    </w:p>
    <w:p w:rsidR="0061736F" w:rsidRPr="0061736F" w:rsidRDefault="0061736F" w:rsidP="0061736F">
      <w:pPr>
        <w:spacing w:after="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61736F" w:rsidRPr="0061736F" w:rsidTr="00062016">
        <w:trPr>
          <w:trHeight w:val="179"/>
        </w:trPr>
        <w:tc>
          <w:tcPr>
            <w:tcW w:w="9914" w:type="dxa"/>
            <w:tcBorders>
              <w:top w:val="single" w:sz="4" w:space="0" w:color="auto"/>
              <w:left w:val="nil"/>
              <w:bottom w:val="nil"/>
              <w:right w:val="nil"/>
            </w:tcBorders>
            <w:shd w:val="clear" w:color="auto" w:fill="auto"/>
          </w:tcPr>
          <w:p w:rsidR="0061736F" w:rsidRPr="0061736F" w:rsidRDefault="0061736F" w:rsidP="0061736F">
            <w:pPr>
              <w:spacing w:after="0" w:line="240" w:lineRule="auto"/>
              <w:jc w:val="center"/>
              <w:rPr>
                <w:rFonts w:ascii="Times New Roman" w:eastAsia="Times New Roman" w:hAnsi="Times New Roman" w:cs="Times New Roman"/>
                <w:sz w:val="16"/>
                <w:szCs w:val="16"/>
                <w:lang w:eastAsia="ru-RU"/>
              </w:rPr>
            </w:pPr>
            <w:r w:rsidRPr="0061736F">
              <w:rPr>
                <w:rFonts w:ascii="Times New Roman" w:eastAsia="Times New Roman" w:hAnsi="Times New Roman" w:cs="Times New Roman"/>
                <w:sz w:val="16"/>
                <w:szCs w:val="16"/>
                <w:lang w:eastAsia="ru-RU"/>
              </w:rPr>
              <w:t>166700 п.</w:t>
            </w:r>
            <w:r w:rsidR="00D71C0E">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eastAsia="ru-RU"/>
              </w:rPr>
              <w:t>Искателей, Ненецкий ав</w:t>
            </w:r>
            <w:r>
              <w:rPr>
                <w:rFonts w:ascii="Times New Roman" w:eastAsia="Times New Roman" w:hAnsi="Times New Roman" w:cs="Times New Roman"/>
                <w:sz w:val="16"/>
                <w:szCs w:val="16"/>
                <w:lang w:eastAsia="ru-RU"/>
              </w:rPr>
              <w:t>тономный округ, ул.</w:t>
            </w:r>
            <w:r w:rsidR="00D71C0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Губкина, д.10</w:t>
            </w:r>
            <w:r w:rsidRPr="0061736F">
              <w:rPr>
                <w:rFonts w:ascii="Times New Roman" w:eastAsia="Times New Roman" w:hAnsi="Times New Roman" w:cs="Times New Roman"/>
                <w:sz w:val="16"/>
                <w:szCs w:val="16"/>
                <w:lang w:eastAsia="ru-RU"/>
              </w:rPr>
              <w:t>, тел. (81853) 4-8</w:t>
            </w:r>
            <w:r>
              <w:rPr>
                <w:rFonts w:ascii="Times New Roman" w:eastAsia="Times New Roman" w:hAnsi="Times New Roman" w:cs="Times New Roman"/>
                <w:sz w:val="16"/>
                <w:szCs w:val="16"/>
                <w:lang w:eastAsia="ru-RU"/>
              </w:rPr>
              <w:t>1-44, факс. (81853) 4-79-64</w:t>
            </w:r>
            <w:r w:rsidRPr="0061736F">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val="en-US" w:eastAsia="ru-RU"/>
              </w:rPr>
              <w:t>e</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mail</w:t>
            </w:r>
            <w:r w:rsidRPr="0061736F">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val="en-US" w:eastAsia="ru-RU"/>
              </w:rPr>
              <w:t>ksp</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zr</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mail</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ru</w:t>
            </w:r>
          </w:p>
        </w:tc>
      </w:tr>
    </w:tbl>
    <w:p w:rsidR="0061736F" w:rsidRPr="0061736F" w:rsidRDefault="0061736F" w:rsidP="0061736F">
      <w:pPr>
        <w:shd w:val="clear" w:color="auto" w:fill="FFFFFF"/>
        <w:tabs>
          <w:tab w:val="left" w:pos="851"/>
          <w:tab w:val="left" w:pos="993"/>
          <w:tab w:val="left" w:pos="1134"/>
          <w:tab w:val="left" w:pos="9214"/>
        </w:tabs>
        <w:spacing w:after="0" w:line="240" w:lineRule="auto"/>
        <w:jc w:val="right"/>
        <w:rPr>
          <w:rFonts w:ascii="Times New Roman" w:eastAsia="Times New Roman" w:hAnsi="Times New Roman" w:cs="Times New Roman"/>
          <w:sz w:val="24"/>
          <w:szCs w:val="20"/>
          <w:lang w:eastAsia="ru-RU"/>
        </w:rPr>
      </w:pPr>
    </w:p>
    <w:tbl>
      <w:tblPr>
        <w:tblW w:w="0" w:type="auto"/>
        <w:tblBorders>
          <w:insideH w:val="single" w:sz="4" w:space="0" w:color="auto"/>
        </w:tblBorders>
        <w:tblLook w:val="01E0" w:firstRow="1" w:lastRow="1" w:firstColumn="1" w:lastColumn="1" w:noHBand="0" w:noVBand="0"/>
      </w:tblPr>
      <w:tblGrid>
        <w:gridCol w:w="4353"/>
        <w:gridCol w:w="5218"/>
      </w:tblGrid>
      <w:tr w:rsidR="0061736F" w:rsidRPr="0061736F" w:rsidTr="00062016">
        <w:trPr>
          <w:trHeight w:val="598"/>
        </w:trPr>
        <w:tc>
          <w:tcPr>
            <w:tcW w:w="4353" w:type="dxa"/>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 ________ 20__ года</w:t>
            </w:r>
          </w:p>
        </w:tc>
        <w:tc>
          <w:tcPr>
            <w:tcW w:w="5218" w:type="dxa"/>
            <w:tcBorders>
              <w:top w:val="nil"/>
              <w:bottom w:val="nil"/>
            </w:tcBorders>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r>
    </w:tbl>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ЗАКЛЮЧЕНИЕ</w:t>
      </w:r>
    </w:p>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результатам проведения внешней проверки годовой бюджетной отчетности </w:t>
      </w:r>
    </w:p>
    <w:tbl>
      <w:tblPr>
        <w:tblpPr w:leftFromText="180" w:rightFromText="180" w:vertAnchor="text" w:horzAnchor="margin" w:tblpY="21"/>
        <w:tblW w:w="0" w:type="auto"/>
        <w:tblLayout w:type="fixed"/>
        <w:tblCellMar>
          <w:left w:w="28" w:type="dxa"/>
          <w:right w:w="28" w:type="dxa"/>
        </w:tblCellMar>
        <w:tblLook w:val="0000" w:firstRow="0" w:lastRow="0" w:firstColumn="0" w:lastColumn="0" w:noHBand="0" w:noVBand="0"/>
      </w:tblPr>
      <w:tblGrid>
        <w:gridCol w:w="170"/>
        <w:gridCol w:w="9214"/>
        <w:gridCol w:w="283"/>
      </w:tblGrid>
      <w:tr w:rsidR="0061736F" w:rsidRPr="0061736F" w:rsidTr="00062016">
        <w:tc>
          <w:tcPr>
            <w:tcW w:w="170"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w:t>
            </w:r>
          </w:p>
        </w:tc>
        <w:tc>
          <w:tcPr>
            <w:tcW w:w="9214" w:type="dxa"/>
            <w:tcBorders>
              <w:top w:val="nil"/>
              <w:left w:val="nil"/>
              <w:bottom w:val="single" w:sz="4" w:space="0" w:color="auto"/>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w:t>
            </w:r>
          </w:p>
        </w:tc>
      </w:tr>
    </w:tbl>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ГАБС)</w:t>
      </w:r>
    </w:p>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за 20___ год</w:t>
      </w:r>
    </w:p>
    <w:p w:rsidR="0061736F" w:rsidRPr="0061736F" w:rsidRDefault="0061736F" w:rsidP="0061736F">
      <w:pPr>
        <w:numPr>
          <w:ilvl w:val="0"/>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Общие положения</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соответствии с планом работы Контрольно-счетной палаты Заполярного района (далее – Контрольно-счетная палата, КСП) на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на основании приказа председателя КСП от ________ № ____ проведена внешняя проверка годовой бюджетной отчетности </w:t>
      </w:r>
      <w:r w:rsidRPr="0061736F">
        <w:rPr>
          <w:rFonts w:ascii="Times New Roman" w:eastAsia="Times New Roman" w:hAnsi="Times New Roman" w:cs="Times New Roman"/>
          <w:i/>
          <w:sz w:val="26"/>
          <w:szCs w:val="26"/>
          <w:lang w:eastAsia="ru-RU"/>
        </w:rPr>
        <w:t>________________________</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за </w:t>
      </w:r>
      <w:r w:rsidRPr="0061736F">
        <w:rPr>
          <w:rFonts w:ascii="Times New Roman" w:eastAsia="Times New Roman" w:hAnsi="Times New Roman" w:cs="Times New Roman"/>
          <w:i/>
          <w:sz w:val="26"/>
          <w:szCs w:val="26"/>
          <w:lang w:eastAsia="ru-RU"/>
        </w:rPr>
        <w:t xml:space="preserve">20__ год </w:t>
      </w:r>
      <w:r w:rsidRPr="0061736F">
        <w:rPr>
          <w:rFonts w:ascii="Times New Roman" w:eastAsia="Times New Roman" w:hAnsi="Times New Roman" w:cs="Times New Roman"/>
          <w:sz w:val="26"/>
          <w:szCs w:val="26"/>
          <w:lang w:eastAsia="ru-RU"/>
        </w:rPr>
        <w:t>(далее – внешняя проверка).</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Внешняя проверка проведена в порядке, установленном решением Совета Заполярного района от 25.12.2013 № 482-р «Об утверждении Порядка осуществления внешней проверки годового отчета об исполнении бюджета муниципального образования «Муниципальный район «Заполярный район» (далее – Порядок осуществления внешней проверки).</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ходе проведения внешней проверки произведены следующие контрольные и экспертно-аналитические мероприятия:</w:t>
      </w:r>
    </w:p>
    <w:p w:rsidR="0061736F" w:rsidRPr="0061736F" w:rsidRDefault="0061736F" w:rsidP="0061736F">
      <w:pPr>
        <w:numPr>
          <w:ilvl w:val="0"/>
          <w:numId w:val="16"/>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оценка своевременности представления и степени полноты представления бюджетной отчетности;</w:t>
      </w:r>
    </w:p>
    <w:p w:rsidR="0061736F" w:rsidRPr="0061736F" w:rsidRDefault="0061736F" w:rsidP="0061736F">
      <w:pPr>
        <w:numPr>
          <w:ilvl w:val="0"/>
          <w:numId w:val="16"/>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проверка заполнения обязательных реквизитов и показателей форм и таблиц отчетности, а также соблюдения контрольных соотношений между формами отчетности;</w:t>
      </w:r>
    </w:p>
    <w:p w:rsidR="0061736F" w:rsidRPr="0061736F" w:rsidRDefault="0061736F" w:rsidP="0061736F">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z w:val="26"/>
          <w:szCs w:val="26"/>
          <w:lang w:eastAsia="ru-RU"/>
        </w:rPr>
        <w:t xml:space="preserve">проверка </w:t>
      </w:r>
      <w:r w:rsidRPr="0061736F">
        <w:rPr>
          <w:rFonts w:ascii="Times New Roman" w:eastAsia="Times New Roman" w:hAnsi="Times New Roman" w:cs="Times New Roman"/>
          <w:spacing w:val="-2"/>
          <w:sz w:val="26"/>
          <w:szCs w:val="26"/>
          <w:lang w:eastAsia="ru-RU"/>
        </w:rPr>
        <w:t>достоверности бюджетной отчетности;</w:t>
      </w:r>
    </w:p>
    <w:p w:rsidR="0061736F" w:rsidRPr="0061736F" w:rsidRDefault="0061736F" w:rsidP="0061736F">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основных показателей бюджетной отчетности;</w:t>
      </w:r>
    </w:p>
    <w:p w:rsidR="0061736F" w:rsidRPr="0061736F" w:rsidRDefault="0061736F" w:rsidP="0061736F">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анализ эффективности и результативности использования бюджетных средств;</w:t>
      </w:r>
    </w:p>
    <w:p w:rsidR="0061736F" w:rsidRPr="0061736F" w:rsidRDefault="0061736F" w:rsidP="0061736F">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sidRPr="0061736F">
        <w:rPr>
          <w:rFonts w:ascii="Times New Roman" w:eastAsia="Times New Roman" w:hAnsi="Times New Roman" w:cs="Times New Roman"/>
          <w:spacing w:val="-2"/>
          <w:sz w:val="26"/>
          <w:szCs w:val="26"/>
          <w:lang w:eastAsia="ru-RU"/>
        </w:rPr>
        <w:t xml:space="preserve">проверка </w:t>
      </w:r>
      <w:r w:rsidRPr="0061736F">
        <w:rPr>
          <w:rFonts w:ascii="Times New Roman" w:eastAsia="Times New Roman" w:hAnsi="Times New Roman" w:cs="Times New Roman"/>
          <w:sz w:val="26"/>
          <w:szCs w:val="26"/>
          <w:lang w:eastAsia="ru-RU"/>
        </w:rPr>
        <w:t xml:space="preserve">соблюдения </w:t>
      </w:r>
      <w:r w:rsidRPr="0061736F">
        <w:rPr>
          <w:rFonts w:ascii="Times New Roman" w:eastAsia="Times New Roman" w:hAnsi="Times New Roman" w:cs="Times New Roman"/>
          <w:spacing w:val="-2"/>
          <w:sz w:val="26"/>
          <w:szCs w:val="26"/>
          <w:lang w:eastAsia="ru-RU"/>
        </w:rPr>
        <w:t>установленного порядка управления и распоряжения муниципальным имуществом.</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результатам внешней проверки Контрольно-счетной палатой выражено мнение о </w:t>
      </w:r>
      <w:r w:rsidRPr="0061736F">
        <w:rPr>
          <w:rFonts w:ascii="Times New Roman" w:eastAsia="Times New Roman" w:hAnsi="Times New Roman" w:cs="Times New Roman"/>
          <w:i/>
          <w:sz w:val="26"/>
          <w:szCs w:val="26"/>
          <w:lang w:eastAsia="ru-RU"/>
        </w:rPr>
        <w:t>достоверности/недостоверности бюджетной отчетности или произведен отказ от выражения мнения о достоверности бюджетной отчетности</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0"/>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lastRenderedPageBreak/>
        <w:t>Проверка годовой бюджетной отчетности главного администратора бюджетных средств</w:t>
      </w:r>
    </w:p>
    <w:p w:rsidR="0061736F" w:rsidRPr="0061736F" w:rsidRDefault="0061736F" w:rsidP="0061736F">
      <w:pPr>
        <w:numPr>
          <w:ilvl w:val="1"/>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Соответствие годовой бюджетной отчетности требованиям нормативных правовых актов</w:t>
      </w:r>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26" w:name="_Toc378608574"/>
      <w:bookmarkStart w:id="27" w:name="_Toc378608682"/>
      <w:bookmarkStart w:id="28" w:name="_Toc378609040"/>
      <w:bookmarkStart w:id="29" w:name="_Toc378686899"/>
      <w:bookmarkStart w:id="30" w:name="_Toc400982055"/>
      <w:r w:rsidRPr="0061736F">
        <w:rPr>
          <w:rFonts w:ascii="Times New Roman" w:eastAsia="Times New Roman" w:hAnsi="Times New Roman" w:cs="Times New Roman"/>
          <w:sz w:val="26"/>
          <w:szCs w:val="26"/>
          <w:lang w:eastAsia="ru-RU"/>
        </w:rPr>
        <w:t xml:space="preserve">Годовая бюджетная отчетность 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за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представлена в Контрольно-счетную палату </w:t>
      </w:r>
      <w:r w:rsidRPr="0061736F">
        <w:rPr>
          <w:rFonts w:ascii="Times New Roman" w:eastAsia="Times New Roman" w:hAnsi="Times New Roman" w:cs="Times New Roman"/>
          <w:i/>
          <w:sz w:val="26"/>
          <w:szCs w:val="26"/>
          <w:lang w:eastAsia="ru-RU"/>
        </w:rPr>
        <w:t>__.__.20__</w:t>
      </w:r>
      <w:r w:rsidRPr="0061736F">
        <w:rPr>
          <w:rFonts w:ascii="Times New Roman" w:eastAsia="Times New Roman" w:hAnsi="Times New Roman" w:cs="Times New Roman"/>
          <w:sz w:val="26"/>
          <w:szCs w:val="26"/>
          <w:lang w:eastAsia="ru-RU"/>
        </w:rPr>
        <w:t xml:space="preserve">, что </w:t>
      </w:r>
      <w:r w:rsidRPr="0061736F">
        <w:rPr>
          <w:rFonts w:ascii="Times New Roman" w:eastAsia="Times New Roman" w:hAnsi="Times New Roman" w:cs="Times New Roman"/>
          <w:i/>
          <w:sz w:val="26"/>
          <w:szCs w:val="26"/>
          <w:lang w:eastAsia="ru-RU"/>
        </w:rPr>
        <w:t>соответствует (не соответствует)</w:t>
      </w:r>
      <w:r w:rsidRPr="0061736F">
        <w:rPr>
          <w:rFonts w:ascii="Times New Roman" w:eastAsia="Times New Roman" w:hAnsi="Times New Roman" w:cs="Times New Roman"/>
          <w:sz w:val="26"/>
          <w:szCs w:val="26"/>
          <w:lang w:eastAsia="ru-RU"/>
        </w:rPr>
        <w:t xml:space="preserve"> пункту 3.3 Порядка осуществления внешней проверки.</w:t>
      </w:r>
      <w:bookmarkEnd w:id="26"/>
      <w:bookmarkEnd w:id="27"/>
      <w:bookmarkEnd w:id="28"/>
      <w:bookmarkEnd w:id="29"/>
      <w:bookmarkEnd w:id="30"/>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31" w:name="_Toc378608575"/>
      <w:bookmarkStart w:id="32" w:name="_Toc378608683"/>
      <w:bookmarkStart w:id="33" w:name="_Toc378609041"/>
      <w:bookmarkStart w:id="34" w:name="_Toc378686900"/>
      <w:bookmarkStart w:id="35" w:name="_Toc400982056"/>
      <w:r w:rsidRPr="0061736F">
        <w:rPr>
          <w:rFonts w:ascii="Times New Roman" w:eastAsia="Times New Roman" w:hAnsi="Times New Roman" w:cs="Times New Roman"/>
          <w:sz w:val="26"/>
          <w:szCs w:val="26"/>
          <w:lang w:eastAsia="ru-RU"/>
        </w:rPr>
        <w:t xml:space="preserve">Состав бюджетной отчетности, представленной в КСП для проведения внешней проверки, </w:t>
      </w:r>
      <w:r w:rsidRPr="0061736F">
        <w:rPr>
          <w:rFonts w:ascii="Times New Roman" w:eastAsia="Times New Roman" w:hAnsi="Times New Roman" w:cs="Times New Roman"/>
          <w:i/>
          <w:sz w:val="26"/>
          <w:szCs w:val="26"/>
          <w:lang w:eastAsia="ru-RU"/>
        </w:rPr>
        <w:t>соответствует (не соответствует)</w:t>
      </w:r>
      <w:r w:rsidRPr="0061736F">
        <w:rPr>
          <w:rFonts w:ascii="Times New Roman" w:eastAsia="Times New Roman" w:hAnsi="Times New Roman" w:cs="Times New Roman"/>
          <w:sz w:val="26"/>
          <w:szCs w:val="26"/>
          <w:lang w:eastAsia="ru-RU"/>
        </w:rPr>
        <w:t xml:space="preserve"> требованиям пункта 3 статьи 264.1 Бюджетного кодекса РФ (далее – БК РФ) и пункта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 Инструкция № 191н) </w:t>
      </w:r>
      <w:r w:rsidRPr="0061736F">
        <w:rPr>
          <w:rFonts w:ascii="Times New Roman" w:eastAsia="Times New Roman" w:hAnsi="Times New Roman" w:cs="Times New Roman"/>
          <w:i/>
          <w:sz w:val="26"/>
          <w:szCs w:val="26"/>
          <w:lang w:eastAsia="ru-RU"/>
        </w:rPr>
        <w:t>(в случае предоставления бюджетной отчетности не в полном объеме, указывается перечень форм, не представленных проверке)</w:t>
      </w:r>
      <w:r w:rsidRPr="0061736F">
        <w:rPr>
          <w:rFonts w:ascii="Times New Roman" w:eastAsia="Times New Roman" w:hAnsi="Times New Roman" w:cs="Times New Roman"/>
          <w:sz w:val="26"/>
          <w:szCs w:val="26"/>
          <w:lang w:eastAsia="ru-RU"/>
        </w:rPr>
        <w:t>.</w:t>
      </w:r>
      <w:bookmarkEnd w:id="31"/>
      <w:bookmarkEnd w:id="32"/>
      <w:bookmarkEnd w:id="33"/>
      <w:bookmarkEnd w:id="34"/>
      <w:bookmarkEnd w:id="35"/>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36" w:name="_Toc378608576"/>
      <w:bookmarkStart w:id="37" w:name="_Toc378608684"/>
      <w:bookmarkStart w:id="38" w:name="_Toc378609042"/>
      <w:bookmarkStart w:id="39" w:name="_Toc378686901"/>
      <w:bookmarkStart w:id="40" w:name="_Toc400982057"/>
      <w:r w:rsidRPr="0061736F">
        <w:rPr>
          <w:rFonts w:ascii="Times New Roman" w:eastAsia="Times New Roman" w:hAnsi="Times New Roman" w:cs="Times New Roman"/>
          <w:sz w:val="26"/>
          <w:szCs w:val="26"/>
          <w:lang w:eastAsia="ru-RU"/>
        </w:rPr>
        <w:t xml:space="preserve">Все обязательные реквизиты и показатели форм и таблиц отчетности заполнены, контрольные соотношения между формами отчетности соблюдены </w:t>
      </w:r>
      <w:r w:rsidRPr="0061736F">
        <w:rPr>
          <w:rFonts w:ascii="Times New Roman" w:eastAsia="Times New Roman" w:hAnsi="Times New Roman" w:cs="Times New Roman"/>
          <w:i/>
          <w:sz w:val="26"/>
          <w:szCs w:val="26"/>
          <w:lang w:eastAsia="ru-RU"/>
        </w:rPr>
        <w:t>(если не заполнены и/или не соблюдены, следует описать выявленные нарушения)</w:t>
      </w:r>
      <w:r w:rsidRPr="0061736F">
        <w:rPr>
          <w:rFonts w:ascii="Times New Roman" w:eastAsia="Times New Roman" w:hAnsi="Times New Roman" w:cs="Times New Roman"/>
          <w:sz w:val="26"/>
          <w:szCs w:val="26"/>
          <w:lang w:eastAsia="ru-RU"/>
        </w:rPr>
        <w:t>.</w:t>
      </w:r>
      <w:bookmarkEnd w:id="36"/>
      <w:bookmarkEnd w:id="37"/>
      <w:bookmarkEnd w:id="38"/>
      <w:bookmarkEnd w:id="39"/>
      <w:bookmarkEnd w:id="40"/>
    </w:p>
    <w:p w:rsidR="0061736F" w:rsidRPr="0061736F" w:rsidRDefault="0061736F" w:rsidP="0061736F">
      <w:pPr>
        <w:numPr>
          <w:ilvl w:val="1"/>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Проверка достоверности бюджетной отчетности</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41" w:name="_Toc378608577"/>
      <w:bookmarkStart w:id="42" w:name="_Toc378608685"/>
      <w:bookmarkStart w:id="43" w:name="_Toc378609043"/>
      <w:bookmarkStart w:id="44" w:name="_Toc378686902"/>
      <w:bookmarkStart w:id="45" w:name="_Toc400982058"/>
      <w:r w:rsidRPr="0061736F">
        <w:rPr>
          <w:rFonts w:ascii="Times New Roman" w:eastAsia="Times New Roman" w:hAnsi="Times New Roman" w:cs="Times New Roman"/>
          <w:sz w:val="26"/>
          <w:szCs w:val="26"/>
          <w:lang w:eastAsia="ru-RU"/>
        </w:rPr>
        <w:t>Проверкой соответствия плановых показателей, указанных в бюджетной отчетности, показателям решения Совета Заполярного района от _____ № ____ (в ред. от _____) «_________________________» нарушений не выявлено (</w:t>
      </w:r>
      <w:r w:rsidRPr="0061736F">
        <w:rPr>
          <w:rFonts w:ascii="Times New Roman" w:eastAsia="Times New Roman" w:hAnsi="Times New Roman" w:cs="Times New Roman"/>
          <w:i/>
          <w:sz w:val="26"/>
          <w:szCs w:val="26"/>
          <w:lang w:eastAsia="ru-RU"/>
        </w:rPr>
        <w:t>в случае выявления нарушений описать какие</w:t>
      </w:r>
      <w:r w:rsidRPr="0061736F">
        <w:rPr>
          <w:rFonts w:ascii="Times New Roman" w:eastAsia="Times New Roman" w:hAnsi="Times New Roman" w:cs="Times New Roman"/>
          <w:sz w:val="26"/>
          <w:szCs w:val="26"/>
          <w:lang w:eastAsia="ru-RU"/>
        </w:rPr>
        <w:t>).</w:t>
      </w:r>
      <w:bookmarkEnd w:id="41"/>
      <w:bookmarkEnd w:id="42"/>
      <w:bookmarkEnd w:id="43"/>
      <w:bookmarkEnd w:id="44"/>
      <w:bookmarkEnd w:id="45"/>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целях обеспечения достоверности данных бюджетного учета и бюджетной отчетности в соответствии с пунктом 7 Инструкции № 191н на основании приказа начальника </w:t>
      </w:r>
      <w:r w:rsidRPr="0061736F">
        <w:rPr>
          <w:rFonts w:ascii="Times New Roman" w:eastAsia="Times New Roman" w:hAnsi="Times New Roman" w:cs="Times New Roman"/>
          <w:i/>
          <w:sz w:val="26"/>
          <w:szCs w:val="26"/>
          <w:lang w:eastAsia="ru-RU"/>
        </w:rPr>
        <w:t>_____________________________________</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от ________ № ______ перед составлением годовой бюджетной отчетности в установленном порядке была проведена инвентаризация активов и обязательств по состоянию на _______. Результаты инвентаризации оформлены в установленном законодательством порядке, излишков и недостач не выявлено.</w:t>
      </w:r>
    </w:p>
    <w:p w:rsidR="0061736F" w:rsidRPr="0061736F" w:rsidRDefault="0061736F" w:rsidP="0061736F">
      <w:pPr>
        <w:autoSpaceDE w:val="0"/>
        <w:autoSpaceDN w:val="0"/>
        <w:adjustRightInd w:val="0"/>
        <w:spacing w:after="0" w:line="240" w:lineRule="auto"/>
        <w:ind w:firstLine="709"/>
        <w:jc w:val="both"/>
        <w:outlineLvl w:val="3"/>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Согласно сводной бюджетной росписи </w:t>
      </w:r>
      <w:r w:rsidRPr="0061736F">
        <w:rPr>
          <w:rFonts w:ascii="Times New Roman" w:eastAsia="Times New Roman" w:hAnsi="Times New Roman" w:cs="Times New Roman"/>
          <w:i/>
          <w:sz w:val="26"/>
          <w:szCs w:val="26"/>
          <w:lang w:eastAsia="ru-RU"/>
        </w:rPr>
        <w:t>главному администратору бюджетных средств</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на 20__ год</w:t>
      </w:r>
      <w:r w:rsidRPr="0061736F">
        <w:rPr>
          <w:rFonts w:ascii="Times New Roman" w:eastAsia="Times New Roman" w:hAnsi="Times New Roman" w:cs="Times New Roman"/>
          <w:sz w:val="26"/>
          <w:szCs w:val="26"/>
          <w:lang w:eastAsia="ru-RU"/>
        </w:rPr>
        <w:t xml:space="preserve"> выделены бюджетные ассигнования в сумме _____ тыс. руб., что </w:t>
      </w:r>
      <w:r w:rsidRPr="0061736F">
        <w:rPr>
          <w:rFonts w:ascii="Times New Roman" w:eastAsia="Times New Roman" w:hAnsi="Times New Roman" w:cs="Times New Roman"/>
          <w:i/>
          <w:sz w:val="26"/>
          <w:szCs w:val="26"/>
          <w:lang w:eastAsia="ru-RU"/>
        </w:rPr>
        <w:t>соответствует (не соответствует)</w:t>
      </w:r>
      <w:r w:rsidRPr="0061736F">
        <w:rPr>
          <w:rFonts w:ascii="Times New Roman" w:eastAsia="Times New Roman" w:hAnsi="Times New Roman" w:cs="Times New Roman"/>
          <w:sz w:val="26"/>
          <w:szCs w:val="26"/>
          <w:lang w:eastAsia="ru-RU"/>
        </w:rPr>
        <w:t xml:space="preserve"> решению о бюджете. В разделе 2 отчета об исполнении бюджета ГАБС (ф. 0503127) отражены утвержденные бюджетные назначения и лимиты бюджетных обязательств в сумме __________ тыс. руб., что </w:t>
      </w:r>
      <w:r w:rsidRPr="0061736F">
        <w:rPr>
          <w:rFonts w:ascii="Times New Roman" w:eastAsia="Times New Roman" w:hAnsi="Times New Roman" w:cs="Times New Roman"/>
          <w:i/>
          <w:sz w:val="26"/>
          <w:szCs w:val="26"/>
          <w:lang w:eastAsia="ru-RU"/>
        </w:rPr>
        <w:t>соответствует (не соответствует</w:t>
      </w:r>
      <w:r w:rsidRPr="0061736F">
        <w:rPr>
          <w:rFonts w:ascii="Times New Roman" w:eastAsia="Times New Roman" w:hAnsi="Times New Roman" w:cs="Times New Roman"/>
          <w:sz w:val="26"/>
          <w:szCs w:val="26"/>
          <w:lang w:eastAsia="ru-RU"/>
        </w:rPr>
        <w:t>) показателям бюджетной росписи.</w:t>
      </w:r>
    </w:p>
    <w:p w:rsidR="0061736F" w:rsidRPr="0061736F" w:rsidRDefault="0061736F" w:rsidP="0061736F">
      <w:pPr>
        <w:autoSpaceDE w:val="0"/>
        <w:autoSpaceDN w:val="0"/>
        <w:adjustRightInd w:val="0"/>
        <w:spacing w:after="0" w:line="240" w:lineRule="auto"/>
        <w:ind w:firstLine="720"/>
        <w:jc w:val="both"/>
        <w:outlineLvl w:val="3"/>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ходе проверки внутренней согласованности форм отчетности установлено ____________________________________________________________.</w:t>
      </w:r>
    </w:p>
    <w:p w:rsidR="0061736F" w:rsidRPr="0061736F" w:rsidRDefault="0061736F" w:rsidP="0061736F">
      <w:pPr>
        <w:autoSpaceDE w:val="0"/>
        <w:autoSpaceDN w:val="0"/>
        <w:adjustRightInd w:val="0"/>
        <w:spacing w:after="0" w:line="240" w:lineRule="auto"/>
        <w:ind w:firstLine="709"/>
        <w:jc w:val="both"/>
        <w:outlineLvl w:val="3"/>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Показатели отчетности _____________________________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соответствуют (не соответствуют)</w:t>
      </w:r>
      <w:r w:rsidRPr="0061736F">
        <w:rPr>
          <w:rFonts w:ascii="Times New Roman" w:eastAsia="Times New Roman" w:hAnsi="Times New Roman" w:cs="Times New Roman"/>
          <w:sz w:val="26"/>
          <w:szCs w:val="26"/>
          <w:lang w:eastAsia="ru-RU"/>
        </w:rPr>
        <w:t xml:space="preserve"> данным синтетического и аналитического </w:t>
      </w:r>
      <w:r w:rsidRPr="0061736F">
        <w:rPr>
          <w:rFonts w:ascii="Times New Roman" w:eastAsia="Times New Roman" w:hAnsi="Times New Roman" w:cs="Times New Roman"/>
          <w:sz w:val="26"/>
          <w:szCs w:val="26"/>
          <w:lang w:eastAsia="ru-RU"/>
        </w:rPr>
        <w:lastRenderedPageBreak/>
        <w:t>учета, а также данным отчетности подведомственных получателей бюджетных средств (</w:t>
      </w:r>
      <w:r w:rsidRPr="0061736F">
        <w:rPr>
          <w:rFonts w:ascii="Times New Roman" w:eastAsia="Times New Roman" w:hAnsi="Times New Roman" w:cs="Times New Roman"/>
          <w:i/>
          <w:sz w:val="26"/>
          <w:szCs w:val="26"/>
          <w:lang w:eastAsia="ru-RU"/>
        </w:rPr>
        <w:t>в случае выявления расхождений указать конкретные случаи расхождений</w:t>
      </w:r>
      <w:r w:rsidRPr="0061736F">
        <w:rPr>
          <w:rFonts w:ascii="Times New Roman" w:eastAsia="Times New Roman" w:hAnsi="Times New Roman" w:cs="Times New Roman"/>
          <w:sz w:val="26"/>
          <w:szCs w:val="26"/>
          <w:lang w:eastAsia="ru-RU"/>
        </w:rPr>
        <w:t>).</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ходе выборочной проверки </w:t>
      </w:r>
      <w:r w:rsidRPr="0061736F">
        <w:rPr>
          <w:rFonts w:ascii="Times New Roman" w:eastAsia="Times New Roman" w:hAnsi="Times New Roman" w:cs="Times New Roman"/>
          <w:spacing w:val="-2"/>
          <w:sz w:val="26"/>
          <w:szCs w:val="26"/>
          <w:lang w:eastAsia="ru-RU"/>
        </w:rPr>
        <w:t xml:space="preserve">соответствия показателей отчетности данным представленных объектом контроля регистров бюджетного учета, правильности представления и раскрытия информации об активах и обязательствах, финансово-хозяйственных операциях в бюджетной отчетности </w:t>
      </w:r>
      <w:r w:rsidRPr="0061736F">
        <w:rPr>
          <w:rFonts w:ascii="Times New Roman" w:eastAsia="Times New Roman" w:hAnsi="Times New Roman" w:cs="Times New Roman"/>
          <w:sz w:val="26"/>
          <w:szCs w:val="26"/>
          <w:lang w:eastAsia="ru-RU"/>
        </w:rPr>
        <w:t>выявлены следующие нарушения и недостатки: ______________________________________________.</w:t>
      </w:r>
    </w:p>
    <w:p w:rsidR="0061736F" w:rsidRPr="0061736F" w:rsidRDefault="0061736F" w:rsidP="0061736F">
      <w:pPr>
        <w:numPr>
          <w:ilvl w:val="1"/>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Состояние дебиторской и кредиторской задолженности</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состоянию на 01.01.20__ числится </w:t>
      </w:r>
      <w:r w:rsidRPr="0061736F">
        <w:rPr>
          <w:rFonts w:ascii="Times New Roman" w:eastAsia="Times New Roman" w:hAnsi="Times New Roman" w:cs="Times New Roman"/>
          <w:i/>
          <w:sz w:val="26"/>
          <w:szCs w:val="26"/>
          <w:lang w:eastAsia="ru-RU"/>
        </w:rPr>
        <w:t>дебиторская/кредиторская</w:t>
      </w:r>
      <w:r w:rsidRPr="0061736F">
        <w:rPr>
          <w:rFonts w:ascii="Times New Roman" w:eastAsia="Times New Roman" w:hAnsi="Times New Roman" w:cs="Times New Roman"/>
          <w:sz w:val="26"/>
          <w:szCs w:val="26"/>
          <w:lang w:eastAsia="ru-RU"/>
        </w:rPr>
        <w:t xml:space="preserve"> задолженность в сумме _______ тыс. руб., которая по сравнению с аналогичным периодом прошлого года </w:t>
      </w:r>
      <w:r w:rsidRPr="0061736F">
        <w:rPr>
          <w:rFonts w:ascii="Times New Roman" w:eastAsia="Times New Roman" w:hAnsi="Times New Roman" w:cs="Times New Roman"/>
          <w:i/>
          <w:sz w:val="26"/>
          <w:szCs w:val="26"/>
          <w:lang w:eastAsia="ru-RU"/>
        </w:rPr>
        <w:t>увеличилась/уменьшилась</w:t>
      </w:r>
      <w:r w:rsidRPr="0061736F">
        <w:rPr>
          <w:rFonts w:ascii="Times New Roman" w:eastAsia="Times New Roman" w:hAnsi="Times New Roman" w:cs="Times New Roman"/>
          <w:sz w:val="26"/>
          <w:szCs w:val="26"/>
          <w:lang w:eastAsia="ru-RU"/>
        </w:rPr>
        <w:t xml:space="preserve"> на ______ тыс. руб.</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проверяемом периоде ГАБС осуществлял следующие мероприятия по сокращению </w:t>
      </w:r>
      <w:r w:rsidRPr="0061736F">
        <w:rPr>
          <w:rFonts w:ascii="Times New Roman" w:eastAsia="Times New Roman" w:hAnsi="Times New Roman" w:cs="Times New Roman"/>
          <w:i/>
          <w:sz w:val="26"/>
          <w:szCs w:val="26"/>
          <w:lang w:eastAsia="ru-RU"/>
        </w:rPr>
        <w:t>дебиторской/кредиторской</w:t>
      </w:r>
      <w:r w:rsidRPr="0061736F">
        <w:rPr>
          <w:rFonts w:ascii="Times New Roman" w:eastAsia="Times New Roman" w:hAnsi="Times New Roman" w:cs="Times New Roman"/>
          <w:sz w:val="26"/>
          <w:szCs w:val="26"/>
          <w:lang w:eastAsia="ru-RU"/>
        </w:rPr>
        <w:t xml:space="preserve"> задолженности: _______________. Результат данных мероприятий </w:t>
      </w:r>
      <w:r w:rsidRPr="0061736F">
        <w:rPr>
          <w:rFonts w:ascii="Times New Roman" w:eastAsia="Times New Roman" w:hAnsi="Times New Roman" w:cs="Times New Roman"/>
          <w:i/>
          <w:sz w:val="26"/>
          <w:szCs w:val="26"/>
          <w:lang w:eastAsia="ru-RU"/>
        </w:rPr>
        <w:t>позволил/ не позволил</w:t>
      </w:r>
      <w:r w:rsidRPr="0061736F">
        <w:rPr>
          <w:rFonts w:ascii="Times New Roman" w:eastAsia="Times New Roman" w:hAnsi="Times New Roman" w:cs="Times New Roman"/>
          <w:sz w:val="26"/>
          <w:szCs w:val="26"/>
          <w:lang w:eastAsia="ru-RU"/>
        </w:rPr>
        <w:t xml:space="preserve"> сократить задолженность.</w:t>
      </w:r>
    </w:p>
    <w:p w:rsidR="0061736F" w:rsidRPr="0061736F" w:rsidRDefault="0061736F" w:rsidP="0061736F">
      <w:pPr>
        <w:autoSpaceDE w:val="0"/>
        <w:autoSpaceDN w:val="0"/>
        <w:adjustRightInd w:val="0"/>
        <w:spacing w:after="0" w:line="240" w:lineRule="auto"/>
        <w:ind w:firstLine="720"/>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pacing w:val="-2"/>
          <w:sz w:val="26"/>
          <w:szCs w:val="26"/>
          <w:lang w:eastAsia="ru-RU"/>
        </w:rPr>
        <w:t xml:space="preserve">Следует провести анализ структуры дебиторской и кредиторской задолженности на начало и конец отчетного периода. </w:t>
      </w:r>
      <w:r w:rsidRPr="0061736F">
        <w:rPr>
          <w:rFonts w:ascii="Times New Roman" w:eastAsia="Times New Roman" w:hAnsi="Times New Roman" w:cs="Times New Roman"/>
          <w:i/>
          <w:sz w:val="26"/>
          <w:szCs w:val="26"/>
          <w:lang w:eastAsia="ru-RU"/>
        </w:rPr>
        <w:t>При проведении анализа дебиторской и кредиторской задолженности следует:</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установить причины возникновения задолженности;</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проанализировать даты возникновения дебиторской и кредиторской задолженности (для определения объемов просроченной задолженности) и меры, принимаемые по ее снижению;</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проанализировать изменение объема нереальной к взысканию дебиторской задолженности в отчетном году, определить обоснованность ее возникновения;</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определить объем расходов (переплат), произведенных ГАБС в отчетном году в счет платежей следующего финансового года;</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установить, принимались ли в отчетном году ГАБС обязательства сверх доведенных ему лимитов.</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Также при необходимости приводятся таблицы, отражающие структуру и динамику дебиторской/кредиторской задолженности.</w:t>
      </w:r>
    </w:p>
    <w:p w:rsidR="0061736F" w:rsidRPr="0061736F" w:rsidRDefault="0061736F" w:rsidP="0061736F">
      <w:pPr>
        <w:numPr>
          <w:ilvl w:val="1"/>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Результаты деятельности субъекта бюджетной отчетности</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Приводится анализ:</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таблицы № 2 «Сведения о мерах по повышению эффективности расходования бюджетных средств»;</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таблицы № 3 «Сведения об исполнении текстовых статей закона (решения) о бюджете»;</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таблицы № 5 «</w:t>
      </w:r>
      <w:r w:rsidRPr="0061736F">
        <w:rPr>
          <w:rFonts w:ascii="Times New Roman" w:eastAsia="Times New Roman" w:hAnsi="Times New Roman" w:cs="Times New Roman"/>
          <w:i/>
          <w:iCs/>
          <w:sz w:val="26"/>
          <w:szCs w:val="26"/>
          <w:lang w:eastAsia="ru-RU"/>
        </w:rPr>
        <w:t>Сведения о результатах мероприятий внутреннего контроля»;</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ф. 0503162 «Сведения о результатах деятельности»;</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ф. 0503121 «Отчет о финансовых результатах деятельности»;</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иной информации, оказавшей существенное влияние и характеризующей результаты деятельности ГАБС.</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lastRenderedPageBreak/>
        <w:t>Информация, характеризующая меры по повышению эффективности расходования бюджетных средств, проводимые субъектом бюджетной отчетности, отражена в таблице 2 «Сведения о мерах по повышению эффективности расходования бюджетных средств».</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Данная таблица содержит информацию о _______________________________. Показателями, характеризующими результативность принятых мер, являются ___________________________________________. В результате принятых мер ___________________________________. </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46" w:name="_Toc378608578"/>
      <w:bookmarkStart w:id="47" w:name="_Toc378608686"/>
      <w:bookmarkStart w:id="48" w:name="_Toc378609044"/>
      <w:bookmarkStart w:id="49" w:name="_Toc378686903"/>
      <w:bookmarkStart w:id="50" w:name="_Toc400982059"/>
      <w:r w:rsidRPr="0061736F">
        <w:rPr>
          <w:rFonts w:ascii="Times New Roman" w:eastAsia="Times New Roman" w:hAnsi="Times New Roman" w:cs="Times New Roman"/>
          <w:sz w:val="26"/>
          <w:szCs w:val="26"/>
          <w:lang w:eastAsia="ru-RU"/>
        </w:rPr>
        <w:t>Таблица 3 «Сведения об исполнении текстовых статей закона (решения) о бюджете» информирует о __________________________________. В ходе проверки установлено, ______________________________________________________________.</w:t>
      </w:r>
      <w:bookmarkEnd w:id="46"/>
      <w:bookmarkEnd w:id="47"/>
      <w:bookmarkEnd w:id="48"/>
      <w:bookmarkEnd w:id="49"/>
      <w:bookmarkEnd w:id="50"/>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51" w:name="_Toc378608579"/>
      <w:bookmarkStart w:id="52" w:name="_Toc378608687"/>
      <w:bookmarkStart w:id="53" w:name="_Toc378609045"/>
      <w:bookmarkStart w:id="54" w:name="_Toc378686904"/>
      <w:bookmarkStart w:id="55" w:name="_Toc400982060"/>
      <w:r w:rsidRPr="0061736F">
        <w:rPr>
          <w:rFonts w:ascii="Times New Roman" w:eastAsia="Times New Roman" w:hAnsi="Times New Roman" w:cs="Times New Roman"/>
          <w:sz w:val="26"/>
          <w:szCs w:val="26"/>
          <w:lang w:eastAsia="ru-RU"/>
        </w:rPr>
        <w:t xml:space="preserve">Таблица 5 «Сведения о результатах мероприятий внутреннего контроля» </w:t>
      </w:r>
      <w:r w:rsidRPr="0061736F">
        <w:rPr>
          <w:rFonts w:ascii="Times New Roman" w:eastAsia="Times New Roman" w:hAnsi="Times New Roman" w:cs="Times New Roman"/>
          <w:i/>
          <w:sz w:val="26"/>
          <w:szCs w:val="26"/>
          <w:lang w:eastAsia="ru-RU"/>
        </w:rPr>
        <w:t>содержит (не содержит)</w:t>
      </w:r>
      <w:r w:rsidRPr="0061736F">
        <w:rPr>
          <w:rFonts w:ascii="Times New Roman" w:eastAsia="Times New Roman" w:hAnsi="Times New Roman" w:cs="Times New Roman"/>
          <w:sz w:val="26"/>
          <w:szCs w:val="26"/>
          <w:lang w:eastAsia="ru-RU"/>
        </w:rPr>
        <w:t xml:space="preserve"> информации об организации внутреннего контроля главным администратором бюджетных средств, что позволяет сделать вывод о </w:t>
      </w:r>
      <w:r w:rsidRPr="0061736F">
        <w:rPr>
          <w:rFonts w:ascii="Times New Roman" w:eastAsia="Times New Roman" w:hAnsi="Times New Roman" w:cs="Times New Roman"/>
          <w:i/>
          <w:sz w:val="26"/>
          <w:szCs w:val="26"/>
          <w:lang w:eastAsia="ru-RU"/>
        </w:rPr>
        <w:t>достаточном (недостаточном)</w:t>
      </w:r>
      <w:r w:rsidRPr="0061736F">
        <w:rPr>
          <w:rFonts w:ascii="Times New Roman" w:eastAsia="Times New Roman" w:hAnsi="Times New Roman" w:cs="Times New Roman"/>
          <w:sz w:val="26"/>
          <w:szCs w:val="26"/>
          <w:lang w:eastAsia="ru-RU"/>
        </w:rPr>
        <w:t xml:space="preserve"> уровне контроля подведомственных бюджетополучателей.</w:t>
      </w:r>
      <w:bookmarkEnd w:id="51"/>
      <w:bookmarkEnd w:id="52"/>
      <w:bookmarkEnd w:id="53"/>
      <w:bookmarkEnd w:id="54"/>
      <w:bookmarkEnd w:id="55"/>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Если субъекту бюджетной отчетности установлены в соответствующем порядке показатели результативности деятельности и им составлена и представлена ф. 0503162 «Сведения о результатах деятельности», производится анализ указанной формы.</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i/>
          <w:sz w:val="26"/>
          <w:szCs w:val="26"/>
          <w:lang w:eastAsia="ru-RU"/>
        </w:rPr>
        <w:t>Если субъектом отчетности указанная форма не составляется и не представляется, производится анализ информации о результатах деятельности, раскрытой в текстовой части раздела 2 Пояснительной записки.</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56" w:name="_Toc378608580"/>
      <w:bookmarkStart w:id="57" w:name="_Toc378608688"/>
      <w:bookmarkStart w:id="58" w:name="_Toc378609046"/>
      <w:bookmarkStart w:id="59" w:name="_Toc378686905"/>
      <w:bookmarkStart w:id="60" w:name="_Toc400982061"/>
      <w:r w:rsidRPr="0061736F">
        <w:rPr>
          <w:rFonts w:ascii="Times New Roman" w:eastAsia="Times New Roman" w:hAnsi="Times New Roman" w:cs="Times New Roman"/>
          <w:sz w:val="26"/>
          <w:szCs w:val="26"/>
          <w:lang w:eastAsia="ru-RU"/>
        </w:rPr>
        <w:t>Исполнение целевых программ характеризуется следующим (</w:t>
      </w:r>
      <w:r w:rsidRPr="0061736F">
        <w:rPr>
          <w:rFonts w:ascii="Times New Roman" w:eastAsia="Times New Roman" w:hAnsi="Times New Roman" w:cs="Times New Roman"/>
          <w:i/>
          <w:sz w:val="26"/>
          <w:szCs w:val="26"/>
          <w:lang w:eastAsia="ru-RU"/>
        </w:rPr>
        <w:t>определяется степень достижения цели программы согласно отчетным данным</w:t>
      </w:r>
      <w:r w:rsidRPr="0061736F">
        <w:rPr>
          <w:rFonts w:ascii="Times New Roman" w:eastAsia="Times New Roman" w:hAnsi="Times New Roman" w:cs="Times New Roman"/>
          <w:sz w:val="26"/>
          <w:szCs w:val="26"/>
          <w:lang w:eastAsia="ru-RU"/>
        </w:rPr>
        <w:t>).</w:t>
      </w:r>
      <w:bookmarkEnd w:id="56"/>
      <w:bookmarkEnd w:id="57"/>
      <w:bookmarkEnd w:id="58"/>
      <w:bookmarkEnd w:id="59"/>
      <w:bookmarkEnd w:id="60"/>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61" w:name="_Toc378608581"/>
      <w:bookmarkStart w:id="62" w:name="_Toc378608689"/>
      <w:bookmarkStart w:id="63" w:name="_Toc378609047"/>
      <w:bookmarkStart w:id="64" w:name="_Toc378686906"/>
      <w:bookmarkStart w:id="65" w:name="_Toc400982062"/>
      <w:r w:rsidRPr="0061736F">
        <w:rPr>
          <w:rFonts w:ascii="Times New Roman" w:eastAsia="Times New Roman" w:hAnsi="Times New Roman" w:cs="Times New Roman"/>
          <w:sz w:val="26"/>
          <w:szCs w:val="26"/>
          <w:lang w:eastAsia="ru-RU"/>
        </w:rPr>
        <w:t>Исполнение муниципальных заданий характеризуется следующим_________________________________ (</w:t>
      </w:r>
      <w:r w:rsidRPr="0061736F">
        <w:rPr>
          <w:rFonts w:ascii="Times New Roman" w:eastAsia="Times New Roman" w:hAnsi="Times New Roman" w:cs="Times New Roman"/>
          <w:i/>
          <w:sz w:val="26"/>
          <w:szCs w:val="26"/>
          <w:lang w:eastAsia="ru-RU"/>
        </w:rPr>
        <w:t>определяется степень исполнения муниципальных заданий согласно отчетным данным</w:t>
      </w:r>
      <w:r w:rsidRPr="0061736F">
        <w:rPr>
          <w:rFonts w:ascii="Times New Roman" w:eastAsia="Times New Roman" w:hAnsi="Times New Roman" w:cs="Times New Roman"/>
          <w:sz w:val="26"/>
          <w:szCs w:val="26"/>
          <w:lang w:eastAsia="ru-RU"/>
        </w:rPr>
        <w:t>).</w:t>
      </w:r>
      <w:bookmarkEnd w:id="61"/>
      <w:bookmarkEnd w:id="62"/>
      <w:bookmarkEnd w:id="63"/>
      <w:bookmarkEnd w:id="64"/>
      <w:bookmarkEnd w:id="65"/>
    </w:p>
    <w:p w:rsidR="0061736F" w:rsidRPr="0061736F" w:rsidRDefault="0061736F" w:rsidP="0061736F">
      <w:pPr>
        <w:autoSpaceDE w:val="0"/>
        <w:autoSpaceDN w:val="0"/>
        <w:adjustRightInd w:val="0"/>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Основные показатели ф. 0503121 «Отчет о финансовых результатах деятельности» представлены в таблице ___:</w:t>
      </w:r>
    </w:p>
    <w:p w:rsidR="0061736F" w:rsidRPr="0061736F" w:rsidRDefault="0061736F" w:rsidP="0061736F">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Таблица ___</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31"/>
        <w:gridCol w:w="2268"/>
      </w:tblGrid>
      <w:tr w:rsidR="0061736F" w:rsidRPr="0061736F" w:rsidTr="00062016">
        <w:tc>
          <w:tcPr>
            <w:tcW w:w="64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п/п</w:t>
            </w:r>
          </w:p>
        </w:tc>
        <w:tc>
          <w:tcPr>
            <w:tcW w:w="6831"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Сумма (тыс. руб.)</w:t>
            </w: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1.</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Доходы</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2.</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Расходы</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3.</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Операционный результат до налогообложения (стр.1-стр.2)</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4.</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Операции с нефинансовыми активами</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5.</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Операции с финансовыми активами</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6.</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Операции с обязательствами</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highlight w:val="yellow"/>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7.</w:t>
            </w:r>
          </w:p>
        </w:tc>
        <w:tc>
          <w:tcPr>
            <w:tcW w:w="6831" w:type="dxa"/>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Чистый операционный результат (стр.4 + стр.5- стр.6)</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highlight w:val="yellow"/>
                <w:lang w:eastAsia="ru-RU"/>
              </w:rPr>
            </w:pPr>
          </w:p>
        </w:tc>
      </w:tr>
    </w:tbl>
    <w:p w:rsidR="0061736F" w:rsidRPr="0061736F" w:rsidRDefault="0061736F" w:rsidP="0061736F">
      <w:pPr>
        <w:spacing w:before="240"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Таким образом, разность начисленных доходов и расходов по бюджетной деятельности равна разности сумм операций с активами и сумм операций с обязательствами. </w:t>
      </w:r>
      <w:r w:rsidRPr="0061736F">
        <w:rPr>
          <w:rFonts w:ascii="Times New Roman" w:eastAsia="Times New Roman" w:hAnsi="Times New Roman" w:cs="Times New Roman"/>
          <w:i/>
          <w:sz w:val="26"/>
          <w:szCs w:val="26"/>
          <w:lang w:eastAsia="ru-RU"/>
        </w:rPr>
        <w:t>Положительный (отрицательный)</w:t>
      </w:r>
      <w:r w:rsidRPr="0061736F">
        <w:rPr>
          <w:rFonts w:ascii="Times New Roman" w:eastAsia="Times New Roman" w:hAnsi="Times New Roman" w:cs="Times New Roman"/>
          <w:sz w:val="26"/>
          <w:szCs w:val="26"/>
          <w:lang w:eastAsia="ru-RU"/>
        </w:rPr>
        <w:t xml:space="preserve"> результат означает превышение </w:t>
      </w:r>
      <w:r w:rsidRPr="0061736F">
        <w:rPr>
          <w:rFonts w:ascii="Times New Roman" w:eastAsia="Times New Roman" w:hAnsi="Times New Roman" w:cs="Times New Roman"/>
          <w:i/>
          <w:sz w:val="26"/>
          <w:szCs w:val="26"/>
          <w:lang w:eastAsia="ru-RU"/>
        </w:rPr>
        <w:t>доходов над расходами (расходов над доходами)</w:t>
      </w:r>
      <w:r w:rsidRPr="0061736F">
        <w:rPr>
          <w:rFonts w:ascii="Times New Roman" w:eastAsia="Times New Roman" w:hAnsi="Times New Roman" w:cs="Times New Roman"/>
          <w:sz w:val="26"/>
          <w:szCs w:val="26"/>
          <w:lang w:eastAsia="ru-RU"/>
        </w:rPr>
        <w:t xml:space="preserve"> или </w:t>
      </w:r>
      <w:r w:rsidRPr="0061736F">
        <w:rPr>
          <w:rFonts w:ascii="Times New Roman" w:eastAsia="Times New Roman" w:hAnsi="Times New Roman" w:cs="Times New Roman"/>
          <w:i/>
          <w:sz w:val="26"/>
          <w:szCs w:val="26"/>
          <w:lang w:eastAsia="ru-RU"/>
        </w:rPr>
        <w:t>активов над обязательствами (обязательств над активами) ________________ (наименование ГАБС)</w:t>
      </w:r>
      <w:r w:rsidRPr="0061736F">
        <w:rPr>
          <w:rFonts w:ascii="Times New Roman" w:eastAsia="Times New Roman" w:hAnsi="Times New Roman" w:cs="Times New Roman"/>
          <w:sz w:val="26"/>
          <w:szCs w:val="26"/>
          <w:lang w:eastAsia="ru-RU"/>
        </w:rPr>
        <w:t>.</w:t>
      </w:r>
    </w:p>
    <w:p w:rsidR="0061736F" w:rsidRPr="0061736F" w:rsidRDefault="0061736F" w:rsidP="0061736F">
      <w:pPr>
        <w:tabs>
          <w:tab w:val="left" w:pos="-57"/>
          <w:tab w:val="left" w:pos="0"/>
          <w:tab w:val="left" w:pos="285"/>
          <w:tab w:val="left" w:pos="741"/>
        </w:tabs>
        <w:spacing w:after="0" w:line="240" w:lineRule="auto"/>
        <w:ind w:left="57" w:firstLine="652"/>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Финансовый результат деятельности </w:t>
      </w:r>
      <w:r w:rsidRPr="0061736F">
        <w:rPr>
          <w:rFonts w:ascii="Times New Roman" w:eastAsia="Times New Roman" w:hAnsi="Times New Roman" w:cs="Times New Roman"/>
          <w:i/>
          <w:sz w:val="26"/>
          <w:szCs w:val="26"/>
          <w:lang w:eastAsia="ru-RU"/>
        </w:rPr>
        <w:t>________________ (наименование ГАБС)</w:t>
      </w:r>
      <w:r w:rsidRPr="0061736F">
        <w:rPr>
          <w:rFonts w:ascii="Times New Roman" w:eastAsia="Times New Roman" w:hAnsi="Times New Roman" w:cs="Times New Roman"/>
          <w:sz w:val="26"/>
          <w:szCs w:val="26"/>
          <w:lang w:eastAsia="ru-RU"/>
        </w:rPr>
        <w:t xml:space="preserve"> за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(ф. 0503130) </w:t>
      </w:r>
      <w:r w:rsidRPr="0061736F">
        <w:rPr>
          <w:rFonts w:ascii="Times New Roman" w:eastAsia="Times New Roman" w:hAnsi="Times New Roman" w:cs="Times New Roman"/>
          <w:i/>
          <w:sz w:val="26"/>
          <w:szCs w:val="26"/>
          <w:lang w:eastAsia="ru-RU"/>
        </w:rPr>
        <w:t>уменьшился (увеличился)</w:t>
      </w:r>
      <w:r w:rsidRPr="0061736F">
        <w:rPr>
          <w:rFonts w:ascii="Times New Roman" w:eastAsia="Times New Roman" w:hAnsi="Times New Roman" w:cs="Times New Roman"/>
          <w:sz w:val="26"/>
          <w:szCs w:val="26"/>
          <w:lang w:eastAsia="ru-RU"/>
        </w:rPr>
        <w:t xml:space="preserve"> на сумму _______ тыс. руб., (с _______ тыс. руб. до _______ тыс. руб.), в том числе за счет:</w:t>
      </w:r>
    </w:p>
    <w:p w:rsidR="0061736F" w:rsidRPr="0061736F" w:rsidRDefault="0061736F" w:rsidP="0061736F">
      <w:pPr>
        <w:numPr>
          <w:ilvl w:val="0"/>
          <w:numId w:val="13"/>
        </w:numPr>
        <w:tabs>
          <w:tab w:val="left" w:pos="-709"/>
          <w:tab w:val="left" w:pos="-57"/>
          <w:tab w:val="left" w:pos="0"/>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______________________________;</w:t>
      </w:r>
    </w:p>
    <w:p w:rsidR="0061736F" w:rsidRPr="0061736F" w:rsidRDefault="0061736F" w:rsidP="0061736F">
      <w:pPr>
        <w:numPr>
          <w:ilvl w:val="0"/>
          <w:numId w:val="13"/>
        </w:numPr>
        <w:tabs>
          <w:tab w:val="left" w:pos="-851"/>
          <w:tab w:val="left" w:pos="-709"/>
          <w:tab w:val="left" w:pos="-426"/>
          <w:tab w:val="left" w:pos="-284"/>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______________________________;</w:t>
      </w:r>
    </w:p>
    <w:p w:rsidR="0061736F" w:rsidRPr="0061736F" w:rsidRDefault="0061736F" w:rsidP="0061736F">
      <w:pPr>
        <w:numPr>
          <w:ilvl w:val="0"/>
          <w:numId w:val="13"/>
        </w:numPr>
        <w:tabs>
          <w:tab w:val="left" w:pos="-851"/>
          <w:tab w:val="left" w:pos="-709"/>
          <w:tab w:val="left" w:pos="-426"/>
          <w:tab w:val="left" w:pos="-284"/>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lastRenderedPageBreak/>
        <w:t>______________________________;</w:t>
      </w:r>
    </w:p>
    <w:p w:rsidR="0061736F" w:rsidRPr="0061736F" w:rsidRDefault="0061736F" w:rsidP="0061736F">
      <w:pPr>
        <w:numPr>
          <w:ilvl w:val="0"/>
          <w:numId w:val="13"/>
        </w:numPr>
        <w:tabs>
          <w:tab w:val="left" w:pos="-851"/>
          <w:tab w:val="left" w:pos="-709"/>
          <w:tab w:val="left" w:pos="-426"/>
          <w:tab w:val="left" w:pos="-284"/>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______________________________.</w:t>
      </w:r>
    </w:p>
    <w:p w:rsidR="0061736F" w:rsidRPr="0061736F" w:rsidRDefault="0061736F" w:rsidP="0061736F">
      <w:pPr>
        <w:spacing w:after="0" w:line="240" w:lineRule="auto"/>
        <w:ind w:firstLine="720"/>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Указываются показатели, оказавшие влияние на финансовый результат деятельности.</w:t>
      </w:r>
    </w:p>
    <w:p w:rsidR="0061736F" w:rsidRPr="0061736F" w:rsidRDefault="0061736F" w:rsidP="0061736F">
      <w:pPr>
        <w:numPr>
          <w:ilvl w:val="0"/>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Выполнение полномочий главного распорядителя в части распределения средств районного бюджета по подведомственным распорядителям и получателям средств районного бюджета</w:t>
      </w:r>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i/>
          <w:sz w:val="26"/>
          <w:szCs w:val="26"/>
          <w:lang w:eastAsia="ru-RU"/>
        </w:rPr>
      </w:pPr>
      <w:bookmarkStart w:id="66" w:name="_Toc378608582"/>
      <w:bookmarkStart w:id="67" w:name="_Toc378608690"/>
      <w:bookmarkStart w:id="68" w:name="_Toc378609048"/>
      <w:bookmarkStart w:id="69" w:name="_Toc378686907"/>
      <w:bookmarkStart w:id="70" w:name="_Toc400982063"/>
      <w:r w:rsidRPr="0061736F">
        <w:rPr>
          <w:rFonts w:ascii="Times New Roman" w:eastAsia="Times New Roman" w:hAnsi="Times New Roman" w:cs="Times New Roman"/>
          <w:i/>
          <w:sz w:val="26"/>
          <w:szCs w:val="26"/>
          <w:lang w:eastAsia="ru-RU"/>
        </w:rPr>
        <w:t>Данный раздел заключения оформляется в отношении ГАБС, выполняющих полномочия главного распорядителя средств районного бюджета в части распределения средств районного бюджета по подведомственным распорядителям и получателям средств районного бюджета.</w:t>
      </w:r>
      <w:bookmarkEnd w:id="66"/>
      <w:bookmarkEnd w:id="67"/>
      <w:bookmarkEnd w:id="68"/>
      <w:bookmarkEnd w:id="69"/>
      <w:bookmarkEnd w:id="70"/>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71" w:name="_Toc378608583"/>
      <w:bookmarkStart w:id="72" w:name="_Toc378608691"/>
      <w:bookmarkStart w:id="73" w:name="_Toc378609049"/>
      <w:bookmarkStart w:id="74" w:name="_Toc378686908"/>
      <w:bookmarkStart w:id="75" w:name="_Toc400982064"/>
      <w:r w:rsidRPr="0061736F">
        <w:rPr>
          <w:rFonts w:ascii="Times New Roman" w:eastAsia="Times New Roman" w:hAnsi="Times New Roman" w:cs="Times New Roman"/>
          <w:sz w:val="26"/>
          <w:szCs w:val="26"/>
          <w:lang w:eastAsia="ru-RU"/>
        </w:rPr>
        <w:t xml:space="preserve">___________________________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в 20__ году являлось главным распорядителем бюджетных средств для следующих получателей:</w:t>
      </w:r>
      <w:bookmarkEnd w:id="71"/>
      <w:bookmarkEnd w:id="72"/>
      <w:bookmarkEnd w:id="73"/>
      <w:bookmarkEnd w:id="74"/>
      <w:bookmarkEnd w:id="75"/>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76" w:name="_Toc378608584"/>
      <w:bookmarkStart w:id="77" w:name="_Toc378608692"/>
      <w:bookmarkStart w:id="78" w:name="_Toc378609050"/>
      <w:bookmarkStart w:id="79" w:name="_Toc378686909"/>
      <w:bookmarkStart w:id="80" w:name="_Toc400982065"/>
      <w:r w:rsidRPr="0061736F">
        <w:rPr>
          <w:rFonts w:ascii="Times New Roman" w:eastAsia="Times New Roman" w:hAnsi="Times New Roman" w:cs="Times New Roman"/>
          <w:sz w:val="26"/>
          <w:szCs w:val="26"/>
          <w:lang w:eastAsia="ru-RU"/>
        </w:rPr>
        <w:t>_____________________;</w:t>
      </w:r>
      <w:bookmarkEnd w:id="76"/>
      <w:bookmarkEnd w:id="77"/>
      <w:bookmarkEnd w:id="78"/>
      <w:bookmarkEnd w:id="79"/>
      <w:bookmarkEnd w:id="80"/>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81" w:name="_Toc378608585"/>
      <w:bookmarkStart w:id="82" w:name="_Toc378608693"/>
      <w:bookmarkStart w:id="83" w:name="_Toc378609051"/>
      <w:bookmarkStart w:id="84" w:name="_Toc378686910"/>
      <w:bookmarkStart w:id="85" w:name="_Toc400982066"/>
      <w:r w:rsidRPr="0061736F">
        <w:rPr>
          <w:rFonts w:ascii="Times New Roman" w:eastAsia="Times New Roman" w:hAnsi="Times New Roman" w:cs="Times New Roman"/>
          <w:sz w:val="26"/>
          <w:szCs w:val="26"/>
          <w:lang w:eastAsia="ru-RU"/>
        </w:rPr>
        <w:t>_____________________;</w:t>
      </w:r>
      <w:bookmarkEnd w:id="81"/>
      <w:bookmarkEnd w:id="82"/>
      <w:bookmarkEnd w:id="83"/>
      <w:bookmarkEnd w:id="84"/>
      <w:bookmarkEnd w:id="85"/>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86" w:name="_Toc378608586"/>
      <w:bookmarkStart w:id="87" w:name="_Toc378608694"/>
      <w:bookmarkStart w:id="88" w:name="_Toc378609052"/>
      <w:bookmarkStart w:id="89" w:name="_Toc378686911"/>
      <w:bookmarkStart w:id="90" w:name="_Toc400982067"/>
      <w:r w:rsidRPr="0061736F">
        <w:rPr>
          <w:rFonts w:ascii="Times New Roman" w:eastAsia="Times New Roman" w:hAnsi="Times New Roman" w:cs="Times New Roman"/>
          <w:sz w:val="26"/>
          <w:szCs w:val="26"/>
          <w:lang w:eastAsia="ru-RU"/>
        </w:rPr>
        <w:t>_____________________.</w:t>
      </w:r>
      <w:bookmarkEnd w:id="86"/>
      <w:bookmarkEnd w:id="87"/>
      <w:bookmarkEnd w:id="88"/>
      <w:bookmarkEnd w:id="89"/>
      <w:bookmarkEnd w:id="90"/>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91" w:name="_Toc378608587"/>
      <w:bookmarkStart w:id="92" w:name="_Toc378608695"/>
      <w:bookmarkStart w:id="93" w:name="_Toc378609053"/>
      <w:bookmarkStart w:id="94" w:name="_Toc378686912"/>
      <w:bookmarkStart w:id="95" w:name="_Toc400982068"/>
      <w:r w:rsidRPr="0061736F">
        <w:rPr>
          <w:rFonts w:ascii="Times New Roman" w:eastAsia="Times New Roman" w:hAnsi="Times New Roman" w:cs="Times New Roman"/>
          <w:sz w:val="26"/>
          <w:szCs w:val="26"/>
          <w:lang w:eastAsia="ru-RU"/>
        </w:rPr>
        <w:t xml:space="preserve">Годовая бюджетная отчетность подведомственных получателей бюджетных средств, представлена </w:t>
      </w:r>
      <w:r w:rsidRPr="0061736F">
        <w:rPr>
          <w:rFonts w:ascii="Times New Roman" w:eastAsia="Times New Roman" w:hAnsi="Times New Roman" w:cs="Times New Roman"/>
          <w:i/>
          <w:sz w:val="26"/>
          <w:szCs w:val="26"/>
          <w:lang w:eastAsia="ru-RU"/>
        </w:rPr>
        <w:t>главному администратору бюджетных средств (указывается наименование ГАБС)</w:t>
      </w:r>
      <w:r w:rsidRPr="0061736F">
        <w:rPr>
          <w:rFonts w:ascii="Times New Roman" w:eastAsia="Times New Roman" w:hAnsi="Times New Roman" w:cs="Times New Roman"/>
          <w:sz w:val="26"/>
          <w:szCs w:val="26"/>
          <w:lang w:eastAsia="ru-RU"/>
        </w:rPr>
        <w:t xml:space="preserve"> в полном объеме </w:t>
      </w:r>
      <w:r w:rsidRPr="0061736F">
        <w:rPr>
          <w:rFonts w:ascii="Times New Roman" w:eastAsia="Times New Roman" w:hAnsi="Times New Roman" w:cs="Times New Roman"/>
          <w:i/>
          <w:sz w:val="26"/>
          <w:szCs w:val="26"/>
          <w:lang w:eastAsia="ru-RU"/>
        </w:rPr>
        <w:t>(если не в полном объеме, то указать, какие формы не представлены).</w:t>
      </w:r>
      <w:bookmarkEnd w:id="91"/>
      <w:bookmarkEnd w:id="92"/>
      <w:bookmarkEnd w:id="93"/>
      <w:bookmarkEnd w:id="94"/>
      <w:bookmarkEnd w:id="95"/>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i/>
          <w:sz w:val="26"/>
          <w:szCs w:val="26"/>
          <w:lang w:eastAsia="ru-RU"/>
        </w:rPr>
      </w:pPr>
      <w:bookmarkStart w:id="96" w:name="_Toc378608588"/>
      <w:bookmarkStart w:id="97" w:name="_Toc378608696"/>
      <w:bookmarkStart w:id="98" w:name="_Toc378609054"/>
      <w:bookmarkStart w:id="99" w:name="_Toc378686913"/>
      <w:bookmarkStart w:id="100" w:name="_Toc400982069"/>
      <w:r w:rsidRPr="0061736F">
        <w:rPr>
          <w:rFonts w:ascii="Times New Roman" w:eastAsia="Times New Roman" w:hAnsi="Times New Roman" w:cs="Times New Roman"/>
          <w:i/>
          <w:sz w:val="26"/>
          <w:szCs w:val="26"/>
          <w:lang w:eastAsia="ru-RU"/>
        </w:rPr>
        <w:t>Следует проверить:</w:t>
      </w:r>
      <w:bookmarkEnd w:id="96"/>
      <w:bookmarkEnd w:id="97"/>
      <w:bookmarkEnd w:id="98"/>
      <w:bookmarkEnd w:id="99"/>
      <w:bookmarkEnd w:id="100"/>
    </w:p>
    <w:p w:rsidR="0061736F" w:rsidRPr="0061736F" w:rsidRDefault="0061736F" w:rsidP="0061736F">
      <w:pPr>
        <w:numPr>
          <w:ilvl w:val="0"/>
          <w:numId w:val="23"/>
        </w:numPr>
        <w:autoSpaceDE w:val="0"/>
        <w:autoSpaceDN w:val="0"/>
        <w:adjustRightInd w:val="0"/>
        <w:spacing w:after="0" w:line="240" w:lineRule="auto"/>
        <w:ind w:firstLine="709"/>
        <w:jc w:val="both"/>
        <w:outlineLvl w:val="1"/>
        <w:rPr>
          <w:rFonts w:ascii="Times New Roman" w:eastAsia="Times New Roman" w:hAnsi="Times New Roman" w:cs="Times New Roman"/>
          <w:i/>
          <w:sz w:val="26"/>
          <w:szCs w:val="26"/>
          <w:lang w:eastAsia="ru-RU"/>
        </w:rPr>
      </w:pPr>
      <w:bookmarkStart w:id="101" w:name="_Toc378608589"/>
      <w:bookmarkStart w:id="102" w:name="_Toc378608697"/>
      <w:bookmarkStart w:id="103" w:name="_Toc378609055"/>
      <w:bookmarkStart w:id="104" w:name="_Toc378686914"/>
      <w:bookmarkStart w:id="105" w:name="_Toc400982070"/>
      <w:r w:rsidRPr="0061736F">
        <w:rPr>
          <w:rFonts w:ascii="Times New Roman" w:eastAsia="Times New Roman" w:hAnsi="Times New Roman" w:cs="Times New Roman"/>
          <w:i/>
          <w:sz w:val="26"/>
          <w:szCs w:val="26"/>
          <w:lang w:eastAsia="ru-RU"/>
        </w:rPr>
        <w:t>своевременность доведения показателей бюджетной росписи до подведомственных получателей бюджетных средств;</w:t>
      </w:r>
      <w:bookmarkEnd w:id="101"/>
      <w:bookmarkEnd w:id="102"/>
      <w:bookmarkEnd w:id="103"/>
      <w:bookmarkEnd w:id="104"/>
      <w:bookmarkEnd w:id="105"/>
    </w:p>
    <w:p w:rsidR="0061736F" w:rsidRPr="0061736F" w:rsidRDefault="0061736F" w:rsidP="0061736F">
      <w:pPr>
        <w:numPr>
          <w:ilvl w:val="0"/>
          <w:numId w:val="23"/>
        </w:numPr>
        <w:autoSpaceDE w:val="0"/>
        <w:autoSpaceDN w:val="0"/>
        <w:adjustRightInd w:val="0"/>
        <w:spacing w:after="0" w:line="240" w:lineRule="auto"/>
        <w:ind w:firstLine="709"/>
        <w:jc w:val="both"/>
        <w:outlineLvl w:val="1"/>
        <w:rPr>
          <w:rFonts w:ascii="Times New Roman" w:eastAsia="Times New Roman" w:hAnsi="Times New Roman" w:cs="Times New Roman"/>
          <w:i/>
          <w:sz w:val="26"/>
          <w:szCs w:val="26"/>
          <w:lang w:eastAsia="ru-RU"/>
        </w:rPr>
      </w:pPr>
      <w:bookmarkStart w:id="106" w:name="_Toc378608590"/>
      <w:bookmarkStart w:id="107" w:name="_Toc378608698"/>
      <w:bookmarkStart w:id="108" w:name="_Toc378609056"/>
      <w:bookmarkStart w:id="109" w:name="_Toc378686915"/>
      <w:bookmarkStart w:id="110" w:name="_Toc400982071"/>
      <w:r w:rsidRPr="0061736F">
        <w:rPr>
          <w:rFonts w:ascii="Times New Roman" w:eastAsia="Times New Roman" w:hAnsi="Times New Roman" w:cs="Times New Roman"/>
          <w:i/>
          <w:sz w:val="26"/>
          <w:szCs w:val="26"/>
          <w:lang w:eastAsia="ru-RU"/>
        </w:rPr>
        <w:t>соблюдение порядка утверждения бюджетных смет подведомственных получателей бюджетных средств, являющихся казенными учреждениями, а также законность и обоснованность документов, на основании которых вносились изменения в утвержденную бюджетную смету в части распределения средств между ее статьями, соответствие бюджетных смет утвержденным объемам ассигнований и доведенных лимитов;</w:t>
      </w:r>
      <w:bookmarkEnd w:id="106"/>
      <w:bookmarkEnd w:id="107"/>
      <w:bookmarkEnd w:id="108"/>
      <w:bookmarkEnd w:id="109"/>
      <w:bookmarkEnd w:id="110"/>
    </w:p>
    <w:p w:rsidR="0061736F" w:rsidRPr="0061736F" w:rsidRDefault="0061736F" w:rsidP="0061736F">
      <w:pPr>
        <w:numPr>
          <w:ilvl w:val="0"/>
          <w:numId w:val="23"/>
        </w:numPr>
        <w:autoSpaceDE w:val="0"/>
        <w:autoSpaceDN w:val="0"/>
        <w:adjustRightInd w:val="0"/>
        <w:spacing w:after="0" w:line="240" w:lineRule="auto"/>
        <w:ind w:firstLine="709"/>
        <w:jc w:val="both"/>
        <w:outlineLvl w:val="1"/>
        <w:rPr>
          <w:rFonts w:ascii="Times New Roman" w:eastAsia="Times New Roman" w:hAnsi="Times New Roman" w:cs="Times New Roman"/>
          <w:i/>
          <w:sz w:val="26"/>
          <w:szCs w:val="26"/>
          <w:lang w:eastAsia="ru-RU"/>
        </w:rPr>
      </w:pPr>
      <w:bookmarkStart w:id="111" w:name="_Toc378608591"/>
      <w:bookmarkStart w:id="112" w:name="_Toc378608699"/>
      <w:bookmarkStart w:id="113" w:name="_Toc378609057"/>
      <w:bookmarkStart w:id="114" w:name="_Toc378686916"/>
      <w:bookmarkStart w:id="115" w:name="_Toc400982072"/>
      <w:r w:rsidRPr="0061736F">
        <w:rPr>
          <w:rFonts w:ascii="Times New Roman" w:eastAsia="Times New Roman" w:hAnsi="Times New Roman" w:cs="Times New Roman"/>
          <w:i/>
          <w:sz w:val="26"/>
          <w:szCs w:val="26"/>
          <w:lang w:eastAsia="ru-RU"/>
        </w:rPr>
        <w:t>соблюдение порядка формирования муниципального задания.</w:t>
      </w:r>
      <w:bookmarkEnd w:id="111"/>
      <w:bookmarkEnd w:id="112"/>
      <w:bookmarkEnd w:id="113"/>
      <w:bookmarkEnd w:id="114"/>
      <w:bookmarkEnd w:id="115"/>
    </w:p>
    <w:p w:rsidR="0061736F" w:rsidRPr="0061736F" w:rsidRDefault="0061736F" w:rsidP="0061736F">
      <w:pPr>
        <w:numPr>
          <w:ilvl w:val="0"/>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Выполнение полномочий главного администратора доходов районного бюджета</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116" w:name="_Toc378608592"/>
      <w:bookmarkStart w:id="117" w:name="_Toc378608700"/>
      <w:bookmarkStart w:id="118" w:name="_Toc378609058"/>
      <w:bookmarkStart w:id="119" w:name="_Toc378686917"/>
      <w:bookmarkStart w:id="120" w:name="_Toc400982073"/>
      <w:r w:rsidRPr="0061736F">
        <w:rPr>
          <w:rFonts w:ascii="Times New Roman" w:eastAsia="Times New Roman" w:hAnsi="Times New Roman" w:cs="Times New Roman"/>
          <w:sz w:val="26"/>
          <w:szCs w:val="26"/>
          <w:lang w:eastAsia="ru-RU"/>
        </w:rPr>
        <w:t xml:space="preserve">Решением о районном бюджете на </w:t>
      </w:r>
      <w:r w:rsidRPr="0061736F">
        <w:rPr>
          <w:rFonts w:ascii="Times New Roman" w:eastAsia="Times New Roman" w:hAnsi="Times New Roman" w:cs="Times New Roman"/>
          <w:i/>
          <w:sz w:val="26"/>
          <w:szCs w:val="26"/>
          <w:lang w:eastAsia="ru-RU"/>
        </w:rPr>
        <w:t>20__год</w:t>
      </w:r>
      <w:r w:rsidRPr="0061736F">
        <w:rPr>
          <w:rFonts w:ascii="Times New Roman" w:eastAsia="Times New Roman" w:hAnsi="Times New Roman" w:cs="Times New Roman"/>
          <w:sz w:val="26"/>
          <w:szCs w:val="26"/>
          <w:lang w:eastAsia="ru-RU"/>
        </w:rPr>
        <w:t xml:space="preserve"> за___________________________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как одним из главных администраторов доходов районного бюджета закреплены следующие виды налоговых и неналоговых доходов:</w:t>
      </w:r>
      <w:bookmarkEnd w:id="116"/>
      <w:bookmarkEnd w:id="117"/>
      <w:bookmarkEnd w:id="118"/>
      <w:bookmarkEnd w:id="119"/>
      <w:bookmarkEnd w:id="120"/>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21" w:name="_Toc378608593"/>
      <w:bookmarkStart w:id="122" w:name="_Toc378608701"/>
      <w:bookmarkStart w:id="123" w:name="_Toc378609059"/>
      <w:bookmarkStart w:id="124" w:name="_Toc378686918"/>
      <w:bookmarkStart w:id="125" w:name="_Toc400982074"/>
      <w:r w:rsidRPr="0061736F">
        <w:rPr>
          <w:rFonts w:ascii="Times New Roman" w:eastAsia="Times New Roman" w:hAnsi="Times New Roman" w:cs="Times New Roman"/>
          <w:sz w:val="26"/>
          <w:szCs w:val="26"/>
          <w:lang w:eastAsia="ru-RU"/>
        </w:rPr>
        <w:t>_____________________;</w:t>
      </w:r>
      <w:bookmarkEnd w:id="121"/>
      <w:bookmarkEnd w:id="122"/>
      <w:bookmarkEnd w:id="123"/>
      <w:bookmarkEnd w:id="124"/>
      <w:bookmarkEnd w:id="125"/>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26" w:name="_Toc378608594"/>
      <w:bookmarkStart w:id="127" w:name="_Toc378608702"/>
      <w:bookmarkStart w:id="128" w:name="_Toc378609060"/>
      <w:bookmarkStart w:id="129" w:name="_Toc378686919"/>
      <w:bookmarkStart w:id="130" w:name="_Toc400982075"/>
      <w:r w:rsidRPr="0061736F">
        <w:rPr>
          <w:rFonts w:ascii="Times New Roman" w:eastAsia="Times New Roman" w:hAnsi="Times New Roman" w:cs="Times New Roman"/>
          <w:sz w:val="26"/>
          <w:szCs w:val="26"/>
          <w:lang w:eastAsia="ru-RU"/>
        </w:rPr>
        <w:t>_____________________;</w:t>
      </w:r>
      <w:bookmarkEnd w:id="126"/>
      <w:bookmarkEnd w:id="127"/>
      <w:bookmarkEnd w:id="128"/>
      <w:bookmarkEnd w:id="129"/>
      <w:bookmarkEnd w:id="130"/>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31" w:name="_Toc378608595"/>
      <w:bookmarkStart w:id="132" w:name="_Toc378608703"/>
      <w:bookmarkStart w:id="133" w:name="_Toc378609061"/>
      <w:bookmarkStart w:id="134" w:name="_Toc378686920"/>
      <w:bookmarkStart w:id="135" w:name="_Toc400982076"/>
      <w:r w:rsidRPr="0061736F">
        <w:rPr>
          <w:rFonts w:ascii="Times New Roman" w:eastAsia="Times New Roman" w:hAnsi="Times New Roman" w:cs="Times New Roman"/>
          <w:sz w:val="26"/>
          <w:szCs w:val="26"/>
          <w:lang w:eastAsia="ru-RU"/>
        </w:rPr>
        <w:t>_____________________.</w:t>
      </w:r>
      <w:bookmarkEnd w:id="131"/>
      <w:bookmarkEnd w:id="132"/>
      <w:bookmarkEnd w:id="133"/>
      <w:bookmarkEnd w:id="134"/>
      <w:bookmarkEnd w:id="135"/>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136" w:name="_Toc378608596"/>
      <w:bookmarkStart w:id="137" w:name="_Toc378608704"/>
      <w:bookmarkStart w:id="138" w:name="_Toc378609062"/>
      <w:bookmarkStart w:id="139" w:name="_Toc378686921"/>
      <w:bookmarkStart w:id="140" w:name="_Toc400982077"/>
      <w:r w:rsidRPr="0061736F">
        <w:rPr>
          <w:rFonts w:ascii="Times New Roman" w:eastAsia="Times New Roman" w:hAnsi="Times New Roman" w:cs="Times New Roman"/>
          <w:sz w:val="26"/>
          <w:szCs w:val="26"/>
          <w:lang w:eastAsia="ru-RU"/>
        </w:rPr>
        <w:t>_____________________________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выполняет функции главного администратора доходов районного бюджета в соответствии с Порядком осуществления на территории Заполярного района бюджетных полномочий главных </w:t>
      </w:r>
      <w:r w:rsidRPr="0061736F">
        <w:rPr>
          <w:rFonts w:ascii="Times New Roman" w:eastAsia="Times New Roman" w:hAnsi="Times New Roman" w:cs="Times New Roman"/>
          <w:sz w:val="26"/>
          <w:szCs w:val="26"/>
          <w:lang w:eastAsia="ru-RU"/>
        </w:rPr>
        <w:lastRenderedPageBreak/>
        <w:t>администраторов доходов районного бюджета, утвержденного постановлением Администрации Заполярного района от 29.12.2008 № 1651п.</w:t>
      </w:r>
      <w:bookmarkEnd w:id="136"/>
      <w:bookmarkEnd w:id="137"/>
      <w:bookmarkEnd w:id="138"/>
      <w:bookmarkEnd w:id="139"/>
      <w:bookmarkEnd w:id="140"/>
    </w:p>
    <w:p w:rsidR="0061736F" w:rsidRPr="0061736F" w:rsidRDefault="0061736F" w:rsidP="0061736F">
      <w:p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Следует проверить бюджетную отчетность ГАБС на предмет:</w:t>
      </w:r>
    </w:p>
    <w:p w:rsidR="0061736F" w:rsidRPr="0061736F" w:rsidRDefault="0061736F" w:rsidP="0061736F">
      <w:pPr>
        <w:numPr>
          <w:ilvl w:val="3"/>
          <w:numId w:val="24"/>
        </w:num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организации ведения бюджетного учета в части доходов районного бюджета;</w:t>
      </w:r>
    </w:p>
    <w:p w:rsidR="0061736F" w:rsidRPr="0061736F" w:rsidRDefault="0061736F" w:rsidP="0061736F">
      <w:pPr>
        <w:numPr>
          <w:ilvl w:val="3"/>
          <w:numId w:val="24"/>
        </w:num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организации учета и контроля за правильностью исчисления, полнотой и своевременностью осуществления платежей в бюджет, пеней и штрафов по ним;</w:t>
      </w:r>
    </w:p>
    <w:p w:rsidR="0061736F" w:rsidRPr="0061736F" w:rsidRDefault="0061736F" w:rsidP="0061736F">
      <w:pPr>
        <w:numPr>
          <w:ilvl w:val="3"/>
          <w:numId w:val="24"/>
        </w:num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организации работы по взысканию задолженности по платежам в районный бюджет, пеней и штрафов по ним;</w:t>
      </w:r>
    </w:p>
    <w:p w:rsidR="0061736F" w:rsidRPr="0061736F" w:rsidRDefault="0061736F" w:rsidP="0061736F">
      <w:pPr>
        <w:numPr>
          <w:ilvl w:val="3"/>
          <w:numId w:val="24"/>
        </w:num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организации работы за правильностью и своевременностью принятия решений о возврате или зачете излишне уплаченных (взысканных) платежей в районный бюджет;</w:t>
      </w:r>
    </w:p>
    <w:p w:rsidR="0061736F" w:rsidRPr="0061736F" w:rsidRDefault="0061736F" w:rsidP="0061736F">
      <w:pPr>
        <w:numPr>
          <w:ilvl w:val="3"/>
          <w:numId w:val="24"/>
        </w:num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достоверности бюджетной отчетности за отчетный финансовый год в части доходов районного бюджета.</w:t>
      </w:r>
    </w:p>
    <w:p w:rsidR="0061736F" w:rsidRPr="0061736F" w:rsidRDefault="0061736F" w:rsidP="0061736F">
      <w:p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 необходимости могут быть проверены другие вопросы.</w:t>
      </w:r>
    </w:p>
    <w:p w:rsidR="0061736F" w:rsidRPr="0061736F" w:rsidRDefault="0061736F" w:rsidP="0061736F">
      <w:pPr>
        <w:numPr>
          <w:ilvl w:val="0"/>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Анализ отчета об исполнении бюджета главного администратора бюджетных средств</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Решением Совета Заполярного района от </w:t>
      </w:r>
      <w:r w:rsidRPr="0061736F">
        <w:rPr>
          <w:rFonts w:ascii="Times New Roman" w:eastAsia="Times New Roman" w:hAnsi="Times New Roman" w:cs="Times New Roman"/>
          <w:i/>
          <w:sz w:val="26"/>
          <w:szCs w:val="26"/>
          <w:lang w:eastAsia="ru-RU"/>
        </w:rPr>
        <w:t>__.__.20__ № ____ «________________________»</w:t>
      </w:r>
      <w:r w:rsidRPr="0061736F">
        <w:rPr>
          <w:rFonts w:ascii="Times New Roman" w:eastAsia="Times New Roman" w:hAnsi="Times New Roman" w:cs="Times New Roman"/>
          <w:sz w:val="26"/>
          <w:szCs w:val="26"/>
          <w:lang w:eastAsia="ru-RU"/>
        </w:rPr>
        <w:t xml:space="preserve"> утверждены бюджетные назначения __________________________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на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0"/>
          <w:numId w:val="13"/>
        </w:numPr>
        <w:tabs>
          <w:tab w:val="left" w:pos="-709"/>
          <w:tab w:val="left" w:pos="-57"/>
          <w:tab w:val="left" w:pos="0"/>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по доходам в сумме _________ тыс. руб.;</w:t>
      </w:r>
    </w:p>
    <w:p w:rsidR="0061736F" w:rsidRPr="0061736F" w:rsidRDefault="0061736F" w:rsidP="0061736F">
      <w:pPr>
        <w:numPr>
          <w:ilvl w:val="0"/>
          <w:numId w:val="13"/>
        </w:numPr>
        <w:tabs>
          <w:tab w:val="left" w:pos="-709"/>
          <w:tab w:val="left" w:pos="-57"/>
          <w:tab w:val="left" w:pos="0"/>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по расходам в сумме _________ тыс. руб.</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Изменения в районный бюджет в течение 20__ года в части изменения бюджетных назначений __________________________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вносились __ раз (решения от __.__.20__ № ______).</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результате внесенных изменений утвержденные бюджетные назначения __________________________ (</w:t>
      </w:r>
      <w:r w:rsidRPr="0061736F">
        <w:rPr>
          <w:rFonts w:ascii="Times New Roman" w:eastAsia="Times New Roman" w:hAnsi="Times New Roman" w:cs="Times New Roman"/>
          <w:i/>
          <w:sz w:val="26"/>
          <w:szCs w:val="26"/>
          <w:lang w:eastAsia="ru-RU"/>
        </w:rPr>
        <w:t>наименование ГАБС</w:t>
      </w:r>
      <w:r w:rsidRPr="0061736F">
        <w:rPr>
          <w:rFonts w:ascii="Times New Roman" w:eastAsia="Times New Roman" w:hAnsi="Times New Roman" w:cs="Times New Roman"/>
          <w:sz w:val="26"/>
          <w:szCs w:val="26"/>
          <w:lang w:eastAsia="ru-RU"/>
        </w:rPr>
        <w:t xml:space="preserve">) на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0"/>
          <w:numId w:val="13"/>
        </w:numPr>
        <w:tabs>
          <w:tab w:val="left" w:pos="-709"/>
          <w:tab w:val="left" w:pos="-57"/>
          <w:tab w:val="left" w:pos="0"/>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доходам </w:t>
      </w:r>
      <w:r w:rsidRPr="0061736F">
        <w:rPr>
          <w:rFonts w:ascii="Times New Roman" w:eastAsia="Times New Roman" w:hAnsi="Times New Roman" w:cs="Times New Roman"/>
          <w:i/>
          <w:sz w:val="26"/>
          <w:szCs w:val="26"/>
          <w:lang w:eastAsia="ru-RU"/>
        </w:rPr>
        <w:t>увеличены/уменьшены</w:t>
      </w:r>
      <w:r w:rsidRPr="0061736F">
        <w:rPr>
          <w:rFonts w:ascii="Times New Roman" w:eastAsia="Times New Roman" w:hAnsi="Times New Roman" w:cs="Times New Roman"/>
          <w:sz w:val="26"/>
          <w:szCs w:val="26"/>
          <w:lang w:eastAsia="ru-RU"/>
        </w:rPr>
        <w:t xml:space="preserve"> на ____% и составляют _______ тыс. руб.;</w:t>
      </w:r>
    </w:p>
    <w:p w:rsidR="0061736F" w:rsidRPr="0061736F" w:rsidRDefault="0061736F" w:rsidP="0061736F">
      <w:pPr>
        <w:numPr>
          <w:ilvl w:val="0"/>
          <w:numId w:val="13"/>
        </w:numPr>
        <w:tabs>
          <w:tab w:val="left" w:pos="-709"/>
          <w:tab w:val="left" w:pos="-57"/>
          <w:tab w:val="left" w:pos="0"/>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расходам </w:t>
      </w:r>
      <w:r w:rsidRPr="0061736F">
        <w:rPr>
          <w:rFonts w:ascii="Times New Roman" w:eastAsia="Times New Roman" w:hAnsi="Times New Roman" w:cs="Times New Roman"/>
          <w:i/>
          <w:sz w:val="26"/>
          <w:szCs w:val="26"/>
          <w:lang w:eastAsia="ru-RU"/>
        </w:rPr>
        <w:t>увеличены/уменьшены</w:t>
      </w:r>
      <w:r w:rsidRPr="0061736F">
        <w:rPr>
          <w:rFonts w:ascii="Times New Roman" w:eastAsia="Times New Roman" w:hAnsi="Times New Roman" w:cs="Times New Roman"/>
          <w:sz w:val="26"/>
          <w:szCs w:val="26"/>
          <w:lang w:eastAsia="ru-RU"/>
        </w:rPr>
        <w:t xml:space="preserve"> на ____% и составляют _______ тыс. руб.</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Сводной бюджетной росписью с учетом изменений объем бюджетных назначений по расходам установлен в сумме ________ тыс. руб., что на _____ тыс. руб. </w:t>
      </w:r>
      <w:r w:rsidRPr="0061736F">
        <w:rPr>
          <w:rFonts w:ascii="Times New Roman" w:eastAsia="Times New Roman" w:hAnsi="Times New Roman" w:cs="Times New Roman"/>
          <w:i/>
          <w:sz w:val="26"/>
          <w:szCs w:val="26"/>
          <w:lang w:eastAsia="ru-RU"/>
        </w:rPr>
        <w:t>меньше/больше</w:t>
      </w:r>
      <w:r w:rsidRPr="0061736F">
        <w:rPr>
          <w:rFonts w:ascii="Times New Roman" w:eastAsia="Times New Roman" w:hAnsi="Times New Roman" w:cs="Times New Roman"/>
          <w:sz w:val="26"/>
          <w:szCs w:val="26"/>
          <w:lang w:eastAsia="ru-RU"/>
        </w:rPr>
        <w:t xml:space="preserve"> показателей, утвержденных решением о бюджете в связи с ______________________________________________ (</w:t>
      </w:r>
      <w:r w:rsidRPr="0061736F">
        <w:rPr>
          <w:rFonts w:ascii="Times New Roman" w:eastAsia="Times New Roman" w:hAnsi="Times New Roman" w:cs="Times New Roman"/>
          <w:i/>
          <w:sz w:val="26"/>
          <w:szCs w:val="26"/>
          <w:lang w:eastAsia="ru-RU"/>
        </w:rPr>
        <w:t>в случае расхождения показателей делается вывод о правомерности указанных расхождений в рамках норм, установленных статьей 217 БК РФ</w:t>
      </w:r>
      <w:r w:rsidRPr="0061736F">
        <w:rPr>
          <w:rFonts w:ascii="Times New Roman" w:eastAsia="Times New Roman" w:hAnsi="Times New Roman" w:cs="Times New Roman"/>
          <w:sz w:val="26"/>
          <w:szCs w:val="26"/>
          <w:lang w:eastAsia="ru-RU"/>
        </w:rPr>
        <w:t>).</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Результат исполнения бюджета ГАБС – </w:t>
      </w:r>
      <w:r w:rsidRPr="0061736F">
        <w:rPr>
          <w:rFonts w:ascii="Times New Roman" w:eastAsia="Times New Roman" w:hAnsi="Times New Roman" w:cs="Times New Roman"/>
          <w:i/>
          <w:sz w:val="26"/>
          <w:szCs w:val="26"/>
          <w:lang w:eastAsia="ru-RU"/>
        </w:rPr>
        <w:t>профицит/дефицит</w:t>
      </w:r>
      <w:r w:rsidRPr="0061736F">
        <w:rPr>
          <w:rFonts w:ascii="Times New Roman" w:eastAsia="Times New Roman" w:hAnsi="Times New Roman" w:cs="Times New Roman"/>
          <w:sz w:val="26"/>
          <w:szCs w:val="26"/>
          <w:lang w:eastAsia="ru-RU"/>
        </w:rPr>
        <w:t xml:space="preserve"> в сумме _______ тыс. руб.</w:t>
      </w:r>
    </w:p>
    <w:p w:rsidR="0061736F" w:rsidRPr="0061736F" w:rsidRDefault="0061736F" w:rsidP="0061736F">
      <w:pPr>
        <w:numPr>
          <w:ilvl w:val="1"/>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Исполнение бюджета ГАБС по доходам</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bCs/>
          <w:sz w:val="26"/>
          <w:szCs w:val="26"/>
          <w:lang w:eastAsia="ru-RU"/>
        </w:rPr>
        <w:lastRenderedPageBreak/>
        <w:t>Исполнение бюджета __________________ (</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 xml:space="preserve">)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по доходам приведено в</w:t>
      </w:r>
      <w:r w:rsidRPr="0061736F">
        <w:rPr>
          <w:rFonts w:ascii="Times New Roman" w:eastAsia="Times New Roman" w:hAnsi="Times New Roman" w:cs="Times New Roman"/>
          <w:sz w:val="26"/>
          <w:szCs w:val="26"/>
          <w:lang w:eastAsia="ru-RU"/>
        </w:rPr>
        <w:t xml:space="preserve"> Приложении 1 к настоящему заключению и составляет ________ тыс. руб., плановые показатели по доходам исполнены на _____%, в том числе:</w:t>
      </w:r>
    </w:p>
    <w:p w:rsidR="0061736F" w:rsidRPr="0061736F" w:rsidRDefault="0061736F" w:rsidP="0061736F">
      <w:pPr>
        <w:numPr>
          <w:ilvl w:val="0"/>
          <w:numId w:val="12"/>
        </w:numPr>
        <w:tabs>
          <w:tab w:val="left" w:pos="-851"/>
          <w:tab w:val="left" w:pos="-709"/>
          <w:tab w:val="left" w:pos="-426"/>
          <w:tab w:val="left" w:pos="-284"/>
          <w:tab w:val="left" w:pos="741"/>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налоговым и неналоговым доходам </w:t>
      </w:r>
      <w:r w:rsidRPr="0061736F">
        <w:rPr>
          <w:rFonts w:ascii="Times New Roman" w:eastAsia="Times New Roman" w:hAnsi="Times New Roman" w:cs="Times New Roman"/>
          <w:sz w:val="26"/>
          <w:szCs w:val="26"/>
          <w:lang w:eastAsia="ru-RU"/>
        </w:rPr>
        <w:noBreakHyphen/>
        <w:t xml:space="preserve"> _______ тыс. руб. (или ____% от уточненных плановых назначений);</w:t>
      </w:r>
    </w:p>
    <w:p w:rsidR="0061736F" w:rsidRPr="0061736F" w:rsidRDefault="0061736F" w:rsidP="0061736F">
      <w:pPr>
        <w:numPr>
          <w:ilvl w:val="0"/>
          <w:numId w:val="12"/>
        </w:numPr>
        <w:tabs>
          <w:tab w:val="left" w:pos="-851"/>
          <w:tab w:val="left" w:pos="-709"/>
          <w:tab w:val="left" w:pos="-426"/>
          <w:tab w:val="left" w:pos="-284"/>
          <w:tab w:val="left" w:pos="741"/>
        </w:tabs>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по безвозмездным поступлениям – ________ тыс. руб. (или ____% от уточненных плановых назначений).</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Основным источником формирования доходной части бюджета </w:t>
      </w:r>
      <w:r w:rsidRPr="0061736F">
        <w:rPr>
          <w:rFonts w:ascii="Times New Roman" w:eastAsia="Times New Roman" w:hAnsi="Times New Roman" w:cs="Times New Roman"/>
          <w:bCs/>
          <w:sz w:val="26"/>
          <w:szCs w:val="26"/>
          <w:lang w:eastAsia="ru-RU"/>
        </w:rPr>
        <w:t>_______________________________ (</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sz w:val="26"/>
          <w:szCs w:val="26"/>
          <w:lang w:eastAsia="ru-RU"/>
        </w:rPr>
        <w:t xml:space="preserve"> являются _______________________________ (</w:t>
      </w:r>
      <w:r w:rsidRPr="0061736F">
        <w:rPr>
          <w:rFonts w:ascii="Times New Roman" w:eastAsia="Times New Roman" w:hAnsi="Times New Roman" w:cs="Times New Roman"/>
          <w:i/>
          <w:sz w:val="26"/>
          <w:szCs w:val="26"/>
          <w:lang w:eastAsia="ru-RU"/>
        </w:rPr>
        <w:t>указываются налоговые и неналоговые доходы или безвозмездные поступления от других бюджетов бюджетной системы РФ</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sz w:val="26"/>
          <w:szCs w:val="26"/>
          <w:lang w:eastAsia="ru-RU"/>
        </w:rPr>
        <w:noBreakHyphen/>
        <w:t xml:space="preserve"> ___% в общей сумме доходов бюджета.</w:t>
      </w:r>
    </w:p>
    <w:p w:rsidR="0061736F" w:rsidRPr="0061736F" w:rsidRDefault="0061736F" w:rsidP="0061736F">
      <w:pPr>
        <w:autoSpaceDE w:val="0"/>
        <w:autoSpaceDN w:val="0"/>
        <w:adjustRightInd w:val="0"/>
        <w:spacing w:before="480" w:after="24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Налоговые и неналоговые доходы бюджета</w:t>
      </w:r>
    </w:p>
    <w:p w:rsidR="0061736F" w:rsidRPr="0061736F" w:rsidRDefault="0061736F" w:rsidP="0061736F">
      <w:pPr>
        <w:autoSpaceDE w:val="0"/>
        <w:autoSpaceDN w:val="0"/>
        <w:adjustRightInd w:val="0"/>
        <w:spacing w:after="24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Налоговые и неналоговые доходы бюджета ___________________________ (</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 xml:space="preserve">)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составили ______ тыс. руб. при плане _______ тыс. руб. (исполнение _____%), в том числе:</w:t>
      </w:r>
    </w:p>
    <w:p w:rsidR="0061736F" w:rsidRPr="0061736F" w:rsidRDefault="0061736F" w:rsidP="0061736F">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i/>
          <w:sz w:val="26"/>
          <w:szCs w:val="26"/>
          <w:lang w:eastAsia="ru-RU"/>
        </w:rPr>
        <w:t>Производится вертикальный и горизонтальный анализ налоговых и неналоговых доходов бюджета ГАБС, приводится краткая характеристика доходных источников с указанием темпа роста, процента выполнения плановых показателей, а также причин отклонения в случае получения сверхплановых доходов или недостижения выполнения плановых показателей</w:t>
      </w:r>
      <w:r w:rsidRPr="0061736F">
        <w:rPr>
          <w:rFonts w:ascii="Times New Roman" w:eastAsia="Times New Roman" w:hAnsi="Times New Roman" w:cs="Times New Roman"/>
          <w:bCs/>
          <w:sz w:val="26"/>
          <w:szCs w:val="26"/>
          <w:lang w:eastAsia="ru-RU"/>
        </w:rPr>
        <w:t>.</w:t>
      </w:r>
    </w:p>
    <w:p w:rsidR="0061736F" w:rsidRPr="0061736F" w:rsidRDefault="0061736F" w:rsidP="0061736F">
      <w:pPr>
        <w:autoSpaceDE w:val="0"/>
        <w:autoSpaceDN w:val="0"/>
        <w:adjustRightInd w:val="0"/>
        <w:spacing w:before="480" w:after="24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Безвозмездные поступления</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Безвозмездные поступления составляют _____% в общей сумме доходов бюджета </w:t>
      </w:r>
      <w:r w:rsidRPr="0061736F">
        <w:rPr>
          <w:rFonts w:ascii="Times New Roman" w:eastAsia="Times New Roman" w:hAnsi="Times New Roman" w:cs="Times New Roman"/>
          <w:bCs/>
          <w:sz w:val="26"/>
          <w:szCs w:val="26"/>
          <w:lang w:eastAsia="ru-RU"/>
        </w:rPr>
        <w:t>__________________ (</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sz w:val="26"/>
          <w:szCs w:val="26"/>
          <w:lang w:eastAsia="ru-RU"/>
        </w:rPr>
        <w:t>.</w:t>
      </w:r>
    </w:p>
    <w:p w:rsidR="0061736F" w:rsidRPr="0061736F" w:rsidRDefault="0061736F" w:rsidP="0061736F">
      <w:pPr>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При плане _______ тыс. руб. безвозмездно поступило ________ тыс. руб. (исполнение </w:t>
      </w:r>
      <w:r w:rsidRPr="0061736F">
        <w:rPr>
          <w:rFonts w:ascii="Times New Roman" w:eastAsia="Times New Roman" w:hAnsi="Times New Roman" w:cs="Times New Roman"/>
          <w:sz w:val="26"/>
          <w:szCs w:val="26"/>
          <w:lang w:eastAsia="ru-RU"/>
        </w:rPr>
        <w:noBreakHyphen/>
        <w:t xml:space="preserve"> _____%), или </w:t>
      </w:r>
      <w:r w:rsidRPr="0061736F">
        <w:rPr>
          <w:rFonts w:ascii="Times New Roman" w:eastAsia="Times New Roman" w:hAnsi="Times New Roman" w:cs="Times New Roman"/>
          <w:i/>
          <w:sz w:val="26"/>
          <w:szCs w:val="26"/>
          <w:lang w:eastAsia="ru-RU"/>
        </w:rPr>
        <w:t>меньше/больше</w:t>
      </w:r>
      <w:r w:rsidRPr="0061736F">
        <w:rPr>
          <w:rFonts w:ascii="Times New Roman" w:eastAsia="Times New Roman" w:hAnsi="Times New Roman" w:cs="Times New Roman"/>
          <w:sz w:val="26"/>
          <w:szCs w:val="26"/>
          <w:lang w:eastAsia="ru-RU"/>
        </w:rPr>
        <w:t xml:space="preserve"> установленного планом на ______ тыс. руб., в том числе:</w:t>
      </w:r>
    </w:p>
    <w:p w:rsidR="0061736F" w:rsidRPr="0061736F" w:rsidRDefault="0061736F" w:rsidP="0061736F">
      <w:pPr>
        <w:numPr>
          <w:ilvl w:val="0"/>
          <w:numId w:val="19"/>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19"/>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19"/>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autoSpaceDE w:val="0"/>
        <w:autoSpaceDN w:val="0"/>
        <w:adjustRightInd w:val="0"/>
        <w:spacing w:before="240"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i/>
          <w:sz w:val="26"/>
          <w:szCs w:val="26"/>
          <w:lang w:eastAsia="ru-RU"/>
        </w:rPr>
        <w:lastRenderedPageBreak/>
        <w:t>Производится вертикальный и горизонтальный анализ безвозмездных поступлений бюджета ГАБС, приводится краткая характеристика доходных источников с указанием темпа роста, процента выполнения плановых показателей, а также причин отклонения.</w:t>
      </w:r>
    </w:p>
    <w:p w:rsidR="0061736F" w:rsidRPr="0061736F" w:rsidRDefault="0061736F" w:rsidP="0061736F">
      <w:pPr>
        <w:spacing w:before="240" w:after="36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Отклонения от плановых показателей по отдельным видам безвозмездных поступлений представлены в таблице ___ </w:t>
      </w:r>
      <w:r w:rsidRPr="0061736F">
        <w:rPr>
          <w:rFonts w:ascii="Times New Roman" w:eastAsia="Times New Roman" w:hAnsi="Times New Roman" w:cs="Times New Roman"/>
          <w:i/>
          <w:sz w:val="26"/>
          <w:szCs w:val="26"/>
          <w:lang w:eastAsia="ru-RU"/>
        </w:rPr>
        <w:t>(указываются конкретные доходные источники в виде безвозмездных поступлений из других бюджетов бюджетной системы, по которым имеются отклонения от плановых показателей в разрезе бюджетов бюджетной системы (областной, окружной, бюджет поселения))</w:t>
      </w:r>
      <w:r w:rsidRPr="0061736F">
        <w:rPr>
          <w:rFonts w:ascii="Times New Roman" w:eastAsia="Times New Roman" w:hAnsi="Times New Roman" w:cs="Times New Roman"/>
          <w:sz w:val="26"/>
          <w:szCs w:val="26"/>
          <w:lang w:eastAsia="ru-RU"/>
        </w:rPr>
        <w:t>:</w:t>
      </w:r>
    </w:p>
    <w:p w:rsidR="0061736F" w:rsidRPr="0061736F" w:rsidRDefault="0061736F" w:rsidP="0061736F">
      <w:pPr>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Таблица ___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275"/>
        <w:gridCol w:w="1276"/>
        <w:gridCol w:w="2693"/>
      </w:tblGrid>
      <w:tr w:rsidR="0061736F" w:rsidRPr="0061736F" w:rsidTr="00062016">
        <w:tc>
          <w:tcPr>
            <w:tcW w:w="3261"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Безвозмездные поступления от других бюджетов бюджетной системы РФ</w:t>
            </w:r>
          </w:p>
        </w:tc>
        <w:tc>
          <w:tcPr>
            <w:tcW w:w="1134"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План</w:t>
            </w:r>
          </w:p>
        </w:tc>
        <w:tc>
          <w:tcPr>
            <w:tcW w:w="1275"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Исполнение</w:t>
            </w:r>
          </w:p>
        </w:tc>
        <w:tc>
          <w:tcPr>
            <w:tcW w:w="1276"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Отклонение</w:t>
            </w:r>
          </w:p>
        </w:tc>
        <w:tc>
          <w:tcPr>
            <w:tcW w:w="2693"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Причины отклонений</w:t>
            </w: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c>
          <w:tcPr>
            <w:tcW w:w="1134"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2693"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c>
          <w:tcPr>
            <w:tcW w:w="1134"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2693"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c>
          <w:tcPr>
            <w:tcW w:w="1134"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2693"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Итого:</w:t>
            </w:r>
          </w:p>
        </w:tc>
        <w:tc>
          <w:tcPr>
            <w:tcW w:w="1134" w:type="dxa"/>
            <w:vAlign w:val="center"/>
          </w:tcPr>
          <w:p w:rsidR="0061736F" w:rsidRPr="0061736F" w:rsidRDefault="0061736F" w:rsidP="0061736F">
            <w:pPr>
              <w:spacing w:after="0" w:line="240" w:lineRule="auto"/>
              <w:jc w:val="center"/>
              <w:rPr>
                <w:rFonts w:ascii="Times New Roman" w:eastAsia="Times New Roman" w:hAnsi="Times New Roman" w:cs="Times New Roman"/>
                <w:b/>
                <w:sz w:val="20"/>
                <w:szCs w:val="20"/>
                <w:lang w:eastAsia="ru-RU"/>
              </w:rPr>
            </w:pPr>
          </w:p>
        </w:tc>
        <w:tc>
          <w:tcPr>
            <w:tcW w:w="1275" w:type="dxa"/>
            <w:vAlign w:val="center"/>
          </w:tcPr>
          <w:p w:rsidR="0061736F" w:rsidRPr="0061736F" w:rsidRDefault="0061736F" w:rsidP="0061736F">
            <w:pPr>
              <w:spacing w:after="0" w:line="240" w:lineRule="auto"/>
              <w:jc w:val="center"/>
              <w:rPr>
                <w:rFonts w:ascii="Times New Roman" w:eastAsia="Times New Roman" w:hAnsi="Times New Roman" w:cs="Times New Roman"/>
                <w:b/>
                <w:sz w:val="20"/>
                <w:szCs w:val="20"/>
                <w:lang w:eastAsia="ru-RU"/>
              </w:rPr>
            </w:pPr>
          </w:p>
        </w:tc>
        <w:tc>
          <w:tcPr>
            <w:tcW w:w="1276" w:type="dxa"/>
            <w:vAlign w:val="center"/>
          </w:tcPr>
          <w:p w:rsidR="0061736F" w:rsidRPr="0061736F" w:rsidRDefault="0061736F" w:rsidP="0061736F">
            <w:pPr>
              <w:spacing w:after="0" w:line="240" w:lineRule="auto"/>
              <w:jc w:val="center"/>
              <w:rPr>
                <w:rFonts w:ascii="Times New Roman" w:eastAsia="Times New Roman" w:hAnsi="Times New Roman" w:cs="Times New Roman"/>
                <w:b/>
                <w:sz w:val="20"/>
                <w:szCs w:val="20"/>
                <w:highlight w:val="yellow"/>
                <w:lang w:eastAsia="ru-RU"/>
              </w:rPr>
            </w:pPr>
          </w:p>
        </w:tc>
        <w:tc>
          <w:tcPr>
            <w:tcW w:w="2693" w:type="dxa"/>
          </w:tcPr>
          <w:p w:rsidR="0061736F" w:rsidRPr="0061736F" w:rsidRDefault="0061736F" w:rsidP="0061736F">
            <w:pPr>
              <w:spacing w:after="0" w:line="240" w:lineRule="auto"/>
              <w:jc w:val="center"/>
              <w:rPr>
                <w:rFonts w:ascii="Times New Roman" w:eastAsia="Times New Roman" w:hAnsi="Times New Roman" w:cs="Times New Roman"/>
                <w:b/>
                <w:sz w:val="20"/>
                <w:szCs w:val="20"/>
                <w:lang w:eastAsia="ru-RU"/>
              </w:rPr>
            </w:pPr>
          </w:p>
        </w:tc>
      </w:tr>
    </w:tbl>
    <w:p w:rsidR="0061736F" w:rsidRPr="0061736F" w:rsidRDefault="0061736F" w:rsidP="0061736F">
      <w:pPr>
        <w:numPr>
          <w:ilvl w:val="1"/>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Исполнение бюджета ГАБС по расходам</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Уточненные бюджетные назначения по расходам _________________</w:t>
      </w:r>
      <w:r w:rsidRPr="0061736F">
        <w:rPr>
          <w:rFonts w:ascii="Times New Roman" w:eastAsia="Times New Roman" w:hAnsi="Times New Roman" w:cs="Times New Roman"/>
          <w:bCs/>
          <w:i/>
          <w:sz w:val="26"/>
          <w:szCs w:val="26"/>
          <w:lang w:eastAsia="ru-RU"/>
        </w:rPr>
        <w:t xml:space="preserve"> </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 утвержденные р</w:t>
      </w:r>
      <w:r w:rsidRPr="0061736F">
        <w:rPr>
          <w:rFonts w:ascii="Times New Roman" w:eastAsia="Times New Roman" w:hAnsi="Times New Roman" w:cs="Times New Roman"/>
          <w:sz w:val="26"/>
          <w:szCs w:val="26"/>
          <w:lang w:eastAsia="ru-RU"/>
        </w:rPr>
        <w:t xml:space="preserve">ешением Совета Заполярного района от </w:t>
      </w:r>
      <w:r w:rsidRPr="0061736F">
        <w:rPr>
          <w:rFonts w:ascii="Times New Roman" w:eastAsia="Times New Roman" w:hAnsi="Times New Roman" w:cs="Times New Roman"/>
          <w:i/>
          <w:sz w:val="26"/>
          <w:szCs w:val="26"/>
          <w:lang w:eastAsia="ru-RU"/>
        </w:rPr>
        <w:t>__.__.20__ № _____ «__________________» (в ред. от __.__.20__), составили _________ тыс. руб.</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Кассовое исполнение бюджета _________________</w:t>
      </w:r>
      <w:r w:rsidRPr="0061736F">
        <w:rPr>
          <w:rFonts w:ascii="Times New Roman" w:eastAsia="Times New Roman" w:hAnsi="Times New Roman" w:cs="Times New Roman"/>
          <w:bCs/>
          <w:i/>
          <w:sz w:val="26"/>
          <w:szCs w:val="26"/>
          <w:lang w:eastAsia="ru-RU"/>
        </w:rPr>
        <w:t xml:space="preserve"> </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sz w:val="26"/>
          <w:szCs w:val="26"/>
          <w:lang w:eastAsia="ru-RU"/>
        </w:rPr>
        <w:t xml:space="preserve"> по расходам составило _______ тыс. руб. или _____% от уточненных годовых бюджетных назначений.</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Производится анализ равномерности исполнения расходов бюджета ГАБС по кварталам.</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 xml:space="preserve">Исполнение расходных обязательств осуществлялось </w:t>
      </w:r>
      <w:r w:rsidRPr="0061736F">
        <w:rPr>
          <w:rFonts w:ascii="Times New Roman" w:eastAsia="Times New Roman" w:hAnsi="Times New Roman" w:cs="Times New Roman"/>
          <w:i/>
          <w:color w:val="000000"/>
          <w:sz w:val="26"/>
          <w:szCs w:val="26"/>
          <w:lang w:eastAsia="ru-RU"/>
        </w:rPr>
        <w:t xml:space="preserve">равномерно (неравномерно </w:t>
      </w:r>
      <w:r w:rsidRPr="0061736F">
        <w:rPr>
          <w:rFonts w:ascii="Times New Roman" w:eastAsia="Times New Roman" w:hAnsi="Times New Roman" w:cs="Times New Roman"/>
          <w:i/>
          <w:sz w:val="26"/>
          <w:szCs w:val="26"/>
          <w:lang w:eastAsia="ru-RU"/>
        </w:rPr>
        <w:t>и ниже запланированных уровней)</w:t>
      </w:r>
      <w:r w:rsidRPr="0061736F">
        <w:rPr>
          <w:rFonts w:ascii="Times New Roman" w:eastAsia="Times New Roman" w:hAnsi="Times New Roman" w:cs="Times New Roman"/>
          <w:sz w:val="26"/>
          <w:szCs w:val="26"/>
          <w:lang w:eastAsia="ru-RU"/>
        </w:rPr>
        <w:t>,</w:t>
      </w:r>
      <w:r w:rsidRPr="0061736F">
        <w:rPr>
          <w:rFonts w:ascii="Times New Roman" w:eastAsia="Times New Roman" w:hAnsi="Times New Roman" w:cs="Times New Roman"/>
          <w:color w:val="000000"/>
          <w:sz w:val="26"/>
          <w:szCs w:val="26"/>
          <w:lang w:eastAsia="ru-RU"/>
        </w:rPr>
        <w:t xml:space="preserve"> что привело к _____________________.</w:t>
      </w:r>
    </w:p>
    <w:p w:rsidR="0061736F" w:rsidRPr="0061736F" w:rsidRDefault="0061736F" w:rsidP="0061736F">
      <w:pPr>
        <w:spacing w:after="0" w:line="240" w:lineRule="auto"/>
        <w:ind w:right="-2"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Сравнительные таблицы по расходам бюджета ГАБС за 20__ год представлены в Приложении 2 к настоящему заключению, в том числе:</w:t>
      </w:r>
    </w:p>
    <w:p w:rsidR="0061736F" w:rsidRPr="0061736F" w:rsidRDefault="0061736F" w:rsidP="0061736F">
      <w:pPr>
        <w:numPr>
          <w:ilvl w:val="0"/>
          <w:numId w:val="14"/>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разрезе разделов (подразделов) </w:t>
      </w:r>
      <w:r w:rsidRPr="0061736F">
        <w:rPr>
          <w:rFonts w:ascii="Times New Roman" w:eastAsia="Times New Roman" w:hAnsi="Times New Roman" w:cs="Times New Roman"/>
          <w:sz w:val="26"/>
          <w:szCs w:val="26"/>
          <w:lang w:eastAsia="ru-RU"/>
        </w:rPr>
        <w:noBreakHyphen/>
        <w:t xml:space="preserve"> таблица № 1;</w:t>
      </w:r>
    </w:p>
    <w:p w:rsidR="0061736F" w:rsidRPr="0061736F" w:rsidRDefault="0061736F" w:rsidP="0061736F">
      <w:pPr>
        <w:numPr>
          <w:ilvl w:val="0"/>
          <w:numId w:val="14"/>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разрезе целевых статей – таблица № 2;</w:t>
      </w:r>
    </w:p>
    <w:p w:rsidR="0061736F" w:rsidRPr="0061736F" w:rsidRDefault="0061736F" w:rsidP="0061736F">
      <w:pPr>
        <w:numPr>
          <w:ilvl w:val="0"/>
          <w:numId w:val="14"/>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разрезе видов расходов – таблица № 3.</w:t>
      </w:r>
    </w:p>
    <w:p w:rsidR="0061736F" w:rsidRPr="0061736F" w:rsidRDefault="0061736F" w:rsidP="0061736F">
      <w:p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В зависимости от объема и структуры расходов таблицы могут быть объединены и (или) отдельные таблицы могут не заполняться.</w:t>
      </w:r>
    </w:p>
    <w:p w:rsidR="0061736F" w:rsidRPr="0061736F" w:rsidRDefault="0061736F" w:rsidP="0061736F">
      <w:pPr>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На рисунке ___ представлен удельный вес суммы расходов по каждому разделу расходов в общей сумме расходов бюджета _________________</w:t>
      </w:r>
      <w:r w:rsidRPr="0061736F">
        <w:rPr>
          <w:rFonts w:ascii="Times New Roman" w:eastAsia="Times New Roman" w:hAnsi="Times New Roman" w:cs="Times New Roman"/>
          <w:bCs/>
          <w:i/>
          <w:sz w:val="26"/>
          <w:szCs w:val="26"/>
          <w:lang w:eastAsia="ru-RU"/>
        </w:rPr>
        <w:t xml:space="preserve"> </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bCs/>
          <w:i/>
          <w:sz w:val="26"/>
          <w:szCs w:val="26"/>
          <w:lang w:eastAsia="ru-RU"/>
        </w:rPr>
        <w:t>указывается наименование ГАБС</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sz w:val="26"/>
          <w:szCs w:val="26"/>
          <w:lang w:eastAsia="ru-RU"/>
        </w:rPr>
        <w:t>.</w:t>
      </w:r>
    </w:p>
    <w:p w:rsidR="0061736F" w:rsidRPr="0061736F" w:rsidRDefault="0061736F" w:rsidP="0061736F">
      <w:p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Диаграмма, отражающая структуру расходов в разрезе разделов расходов.</w:t>
      </w:r>
    </w:p>
    <w:p w:rsidR="0061736F" w:rsidRPr="0061736F" w:rsidRDefault="0061736F" w:rsidP="0061736F">
      <w:pPr>
        <w:spacing w:before="240"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Рис. ___. Расходы бюджета _________________</w:t>
      </w:r>
      <w:r w:rsidRPr="0061736F">
        <w:rPr>
          <w:rFonts w:ascii="Times New Roman" w:eastAsia="Times New Roman" w:hAnsi="Times New Roman" w:cs="Times New Roman"/>
          <w:bCs/>
          <w:i/>
          <w:sz w:val="26"/>
          <w:szCs w:val="26"/>
          <w:lang w:eastAsia="ru-RU"/>
        </w:rPr>
        <w:t xml:space="preserve"> </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sz w:val="26"/>
          <w:szCs w:val="26"/>
          <w:lang w:eastAsia="ru-RU"/>
        </w:rPr>
        <w:t xml:space="preserve"> в разрезе разделов (тыс. руб., %).</w:t>
      </w:r>
    </w:p>
    <w:p w:rsidR="0061736F" w:rsidRPr="0061736F" w:rsidRDefault="0061736F" w:rsidP="0061736F">
      <w:pPr>
        <w:autoSpaceDE w:val="0"/>
        <w:autoSpaceDN w:val="0"/>
        <w:adjustRightInd w:val="0"/>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lastRenderedPageBreak/>
        <w:t>Наибольший удельный вес в расходах бюджета _________________</w:t>
      </w:r>
      <w:r w:rsidRPr="0061736F">
        <w:rPr>
          <w:rFonts w:ascii="Times New Roman" w:eastAsia="Times New Roman" w:hAnsi="Times New Roman" w:cs="Times New Roman"/>
          <w:bCs/>
          <w:i/>
          <w:sz w:val="26"/>
          <w:szCs w:val="26"/>
          <w:lang w:eastAsia="ru-RU"/>
        </w:rPr>
        <w:t xml:space="preserve"> </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bCs/>
          <w:i/>
          <w:sz w:val="26"/>
          <w:szCs w:val="26"/>
          <w:lang w:eastAsia="ru-RU"/>
        </w:rPr>
        <w:t>наименование ГАБС</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sz w:val="26"/>
          <w:szCs w:val="26"/>
          <w:lang w:eastAsia="ru-RU"/>
        </w:rPr>
        <w:t xml:space="preserve"> занимают расходы по разделу «_________________» – ___%, наименьший – расходы по разделу «____________» </w:t>
      </w:r>
      <w:r w:rsidRPr="0061736F">
        <w:rPr>
          <w:rFonts w:ascii="Times New Roman" w:eastAsia="Times New Roman" w:hAnsi="Times New Roman" w:cs="Times New Roman"/>
          <w:sz w:val="26"/>
          <w:szCs w:val="26"/>
          <w:lang w:eastAsia="ru-RU"/>
        </w:rPr>
        <w:noBreakHyphen/>
        <w:t xml:space="preserve"> ____%.</w:t>
      </w:r>
    </w:p>
    <w:p w:rsidR="0061736F" w:rsidRPr="0061736F" w:rsidRDefault="0061736F" w:rsidP="0061736F">
      <w:p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 xml:space="preserve">Производится вертикальный и горизонтальный анализ расходов бюджета ГАБС, приводится краткая характеристика </w:t>
      </w:r>
      <w:r w:rsidRPr="0061736F">
        <w:rPr>
          <w:rFonts w:ascii="Times New Roman" w:eastAsia="Times New Roman" w:hAnsi="Times New Roman" w:cs="Times New Roman"/>
          <w:i/>
          <w:sz w:val="26"/>
          <w:szCs w:val="26"/>
          <w:lang w:eastAsia="ru-RU"/>
        </w:rPr>
        <w:t>расходов бюджета ГАБС в разрезе разделов расходов бюджета</w:t>
      </w:r>
      <w:r w:rsidRPr="0061736F">
        <w:rPr>
          <w:rFonts w:ascii="Times New Roman" w:eastAsia="Times New Roman" w:hAnsi="Times New Roman" w:cs="Times New Roman"/>
          <w:bCs/>
          <w:i/>
          <w:sz w:val="26"/>
          <w:szCs w:val="26"/>
          <w:lang w:eastAsia="ru-RU"/>
        </w:rPr>
        <w:t xml:space="preserve"> с указанием темпа роста, процента выполнения плановых показателей, а также причин отклонения от плана (в том числе исполнение плановых показателей по отдельным подразделам и (или) целевым статьям, где это целесообразно, может приводиться в разрезе кодов КОСГУ).</w:t>
      </w:r>
    </w:p>
    <w:p w:rsidR="0061736F" w:rsidRPr="0061736F" w:rsidRDefault="0061736F" w:rsidP="0061736F">
      <w:p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Проводится проверка:</w:t>
      </w:r>
    </w:p>
    <w:p w:rsidR="0061736F" w:rsidRPr="0061736F" w:rsidRDefault="0061736F" w:rsidP="0061736F">
      <w:pPr>
        <w:numPr>
          <w:ilvl w:val="0"/>
          <w:numId w:val="25"/>
        </w:num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соответствия объема и структуры кассовых расходов ГАБС утвержденным (уточненным) показателям бюджетной росписи и лимитам бюджетных обязательств;</w:t>
      </w:r>
    </w:p>
    <w:p w:rsidR="0061736F" w:rsidRPr="0061736F" w:rsidRDefault="0061736F" w:rsidP="0061736F">
      <w:pPr>
        <w:numPr>
          <w:ilvl w:val="0"/>
          <w:numId w:val="25"/>
        </w:num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соответствия сумм договоров, заключенных получателем бюджетных средств, полученным лимитам бюджетных обязательств (выборочно).</w:t>
      </w:r>
    </w:p>
    <w:p w:rsidR="0061736F" w:rsidRPr="0061736F" w:rsidRDefault="0061736F" w:rsidP="0061736F">
      <w:p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Отдельно приводится анализ исполнения бюджетных ассигнований, предусмотренных на финансирование мероприятий в рамках целевых программ с указанием причин неисполнения в случае недостижения плановых показателей.</w:t>
      </w:r>
    </w:p>
    <w:p w:rsidR="0061736F" w:rsidRPr="0061736F" w:rsidRDefault="0061736F" w:rsidP="0061736F">
      <w:pPr>
        <w:numPr>
          <w:ilvl w:val="0"/>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Соблюдение установленного порядка управления и распоряжения муниципальным имуществом</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i/>
          <w:sz w:val="26"/>
          <w:szCs w:val="26"/>
          <w:lang w:eastAsia="ru-RU"/>
        </w:rPr>
        <w:t>Данный раздел заключения оформляется в отношении ГАБС, на которого возложены функции по учету и распоряжению муниципальным имуществом</w:t>
      </w:r>
      <w:r w:rsidRPr="0061736F">
        <w:rPr>
          <w:rFonts w:ascii="Times New Roman" w:eastAsia="Times New Roman" w:hAnsi="Times New Roman" w:cs="Times New Roman"/>
          <w:sz w:val="26"/>
          <w:szCs w:val="26"/>
          <w:lang w:eastAsia="ru-RU"/>
        </w:rPr>
        <w:t>.</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Проверка соблюдения установленного порядка проводится выборочно, в том числе в отношении:</w:t>
      </w:r>
    </w:p>
    <w:p w:rsidR="0061736F" w:rsidRPr="0061736F" w:rsidRDefault="0061736F" w:rsidP="0061736F">
      <w:pPr>
        <w:numPr>
          <w:ilvl w:val="0"/>
          <w:numId w:val="21"/>
        </w:numPr>
        <w:autoSpaceDE w:val="0"/>
        <w:autoSpaceDN w:val="0"/>
        <w:adjustRightInd w:val="0"/>
        <w:spacing w:after="0" w:line="240" w:lineRule="auto"/>
        <w:ind w:firstLine="709"/>
        <w:jc w:val="both"/>
        <w:rPr>
          <w:rFonts w:ascii="Times New Roman" w:eastAsia="Times New Roman" w:hAnsi="Times New Roman" w:cs="Times New Roman"/>
          <w:i/>
          <w:iCs/>
          <w:sz w:val="26"/>
          <w:szCs w:val="26"/>
          <w:lang w:eastAsia="ru-RU"/>
        </w:rPr>
      </w:pPr>
      <w:r w:rsidRPr="0061736F">
        <w:rPr>
          <w:rFonts w:ascii="Times New Roman" w:eastAsia="Times New Roman" w:hAnsi="Times New Roman" w:cs="Times New Roman"/>
          <w:i/>
          <w:iCs/>
          <w:sz w:val="26"/>
          <w:szCs w:val="26"/>
          <w:lang w:eastAsia="ru-RU"/>
        </w:rPr>
        <w:t>исполнения Программы приватизации муниципального имущества;</w:t>
      </w:r>
    </w:p>
    <w:p w:rsidR="0061736F" w:rsidRPr="0061736F" w:rsidRDefault="0061736F" w:rsidP="0061736F">
      <w:pPr>
        <w:numPr>
          <w:ilvl w:val="0"/>
          <w:numId w:val="21"/>
        </w:numPr>
        <w:autoSpaceDE w:val="0"/>
        <w:autoSpaceDN w:val="0"/>
        <w:adjustRightInd w:val="0"/>
        <w:spacing w:after="0" w:line="240" w:lineRule="auto"/>
        <w:ind w:firstLine="709"/>
        <w:jc w:val="both"/>
        <w:rPr>
          <w:rFonts w:ascii="Times New Roman" w:eastAsia="Times New Roman" w:hAnsi="Times New Roman" w:cs="Times New Roman"/>
          <w:i/>
          <w:iCs/>
          <w:sz w:val="26"/>
          <w:szCs w:val="26"/>
          <w:lang w:eastAsia="ru-RU"/>
        </w:rPr>
      </w:pPr>
      <w:r w:rsidRPr="0061736F">
        <w:rPr>
          <w:rFonts w:ascii="Times New Roman" w:eastAsia="Times New Roman" w:hAnsi="Times New Roman" w:cs="Times New Roman"/>
          <w:i/>
          <w:iCs/>
          <w:sz w:val="26"/>
          <w:szCs w:val="26"/>
          <w:lang w:eastAsia="ru-RU"/>
        </w:rPr>
        <w:t>инвентаризации объектов имущества муниципальной казны;</w:t>
      </w:r>
    </w:p>
    <w:p w:rsidR="0061736F" w:rsidRPr="0061736F" w:rsidRDefault="0061736F" w:rsidP="0061736F">
      <w:pPr>
        <w:numPr>
          <w:ilvl w:val="0"/>
          <w:numId w:val="21"/>
        </w:numPr>
        <w:autoSpaceDE w:val="0"/>
        <w:autoSpaceDN w:val="0"/>
        <w:adjustRightInd w:val="0"/>
        <w:spacing w:after="0" w:line="240" w:lineRule="auto"/>
        <w:ind w:firstLine="709"/>
        <w:jc w:val="both"/>
        <w:rPr>
          <w:rFonts w:ascii="Times New Roman" w:eastAsia="Times New Roman" w:hAnsi="Times New Roman" w:cs="Times New Roman"/>
          <w:i/>
          <w:iCs/>
          <w:sz w:val="26"/>
          <w:szCs w:val="26"/>
          <w:lang w:eastAsia="ru-RU"/>
        </w:rPr>
      </w:pPr>
      <w:r w:rsidRPr="0061736F">
        <w:rPr>
          <w:rFonts w:ascii="Times New Roman" w:eastAsia="Times New Roman" w:hAnsi="Times New Roman" w:cs="Times New Roman"/>
          <w:i/>
          <w:sz w:val="26"/>
          <w:szCs w:val="26"/>
          <w:lang w:eastAsia="ru-RU"/>
        </w:rPr>
        <w:t>сдачи муниципального имущества в аренду.</w:t>
      </w:r>
    </w:p>
    <w:p w:rsidR="0061736F" w:rsidRPr="0061736F" w:rsidRDefault="0061736F" w:rsidP="0061736F">
      <w:pPr>
        <w:tabs>
          <w:tab w:val="left" w:pos="0"/>
        </w:tabs>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 необходимости могут быть рассмотрены другие вопросы в отношении учета и распоряжения муниципальным имуществом (в том числе могут быть произведены анализ и оценка структуры муниципальных активов, анализ динамики их поступления на основании данных реестра муниципального имущества).</w:t>
      </w:r>
    </w:p>
    <w:p w:rsidR="0061736F" w:rsidRPr="0061736F" w:rsidRDefault="0061736F" w:rsidP="0061736F">
      <w:pPr>
        <w:numPr>
          <w:ilvl w:val="0"/>
          <w:numId w:val="15"/>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Выводы и предложения</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141" w:name="_Toc378608597"/>
      <w:bookmarkStart w:id="142" w:name="_Toc378608705"/>
      <w:bookmarkStart w:id="143" w:name="_Toc378609063"/>
      <w:bookmarkStart w:id="144" w:name="_Toc378686922"/>
      <w:bookmarkStart w:id="145" w:name="_Toc400982078"/>
      <w:r w:rsidRPr="0061736F">
        <w:rPr>
          <w:rFonts w:ascii="Times New Roman" w:eastAsia="Times New Roman" w:hAnsi="Times New Roman" w:cs="Times New Roman"/>
          <w:sz w:val="26"/>
          <w:szCs w:val="26"/>
          <w:lang w:eastAsia="ru-RU"/>
        </w:rPr>
        <w:t xml:space="preserve">При проведении внешней проверки годовой бюджетной отчетности </w:t>
      </w:r>
      <w:r w:rsidRPr="0061736F">
        <w:rPr>
          <w:rFonts w:ascii="Times New Roman" w:eastAsia="Times New Roman" w:hAnsi="Times New Roman" w:cs="Times New Roman"/>
          <w:i/>
          <w:sz w:val="26"/>
          <w:szCs w:val="26"/>
          <w:lang w:eastAsia="ru-RU"/>
        </w:rPr>
        <w:t>________________ (наименование ГАБС)</w:t>
      </w:r>
      <w:r w:rsidRPr="0061736F">
        <w:rPr>
          <w:rFonts w:ascii="Times New Roman" w:eastAsia="Times New Roman" w:hAnsi="Times New Roman" w:cs="Times New Roman"/>
          <w:sz w:val="26"/>
          <w:szCs w:val="26"/>
          <w:lang w:eastAsia="ru-RU"/>
        </w:rPr>
        <w:t xml:space="preserve"> за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установлено следующее:</w:t>
      </w:r>
      <w:bookmarkEnd w:id="141"/>
      <w:bookmarkEnd w:id="142"/>
      <w:bookmarkEnd w:id="143"/>
      <w:bookmarkEnd w:id="144"/>
      <w:bookmarkEnd w:id="145"/>
    </w:p>
    <w:p w:rsidR="0061736F" w:rsidRPr="0061736F" w:rsidRDefault="0061736F" w:rsidP="0061736F">
      <w:pPr>
        <w:numPr>
          <w:ilvl w:val="0"/>
          <w:numId w:val="22"/>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146" w:name="_Toc378608598"/>
      <w:bookmarkStart w:id="147" w:name="_Toc378608706"/>
      <w:bookmarkStart w:id="148" w:name="_Toc378609064"/>
      <w:bookmarkStart w:id="149" w:name="_Toc378686923"/>
      <w:bookmarkStart w:id="150" w:name="_Toc400982079"/>
      <w:r w:rsidRPr="0061736F">
        <w:rPr>
          <w:rFonts w:ascii="Times New Roman" w:eastAsia="Times New Roman" w:hAnsi="Times New Roman" w:cs="Times New Roman"/>
          <w:sz w:val="26"/>
          <w:szCs w:val="26"/>
          <w:lang w:eastAsia="ru-RU"/>
        </w:rPr>
        <w:t xml:space="preserve">Бюджетная отчетность </w:t>
      </w:r>
      <w:r w:rsidRPr="0061736F">
        <w:rPr>
          <w:rFonts w:ascii="Times New Roman" w:eastAsia="Times New Roman" w:hAnsi="Times New Roman" w:cs="Times New Roman"/>
          <w:i/>
          <w:sz w:val="26"/>
          <w:szCs w:val="26"/>
          <w:lang w:eastAsia="ru-RU"/>
        </w:rPr>
        <w:t>________________ (наименование ГАБС)</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соответствует (не в полной мере соответствует)</w:t>
      </w:r>
      <w:r w:rsidRPr="0061736F">
        <w:rPr>
          <w:rFonts w:ascii="Times New Roman" w:eastAsia="Times New Roman" w:hAnsi="Times New Roman" w:cs="Times New Roman"/>
          <w:sz w:val="26"/>
          <w:szCs w:val="26"/>
          <w:lang w:eastAsia="ru-RU"/>
        </w:rPr>
        <w:t xml:space="preserve"> требованиям нормативных правовых актов.</w:t>
      </w:r>
      <w:bookmarkEnd w:id="146"/>
      <w:bookmarkEnd w:id="147"/>
      <w:bookmarkEnd w:id="148"/>
      <w:bookmarkEnd w:id="149"/>
      <w:bookmarkEnd w:id="150"/>
    </w:p>
    <w:p w:rsidR="0061736F" w:rsidRPr="0061736F" w:rsidRDefault="0061736F" w:rsidP="0061736F">
      <w:pPr>
        <w:numPr>
          <w:ilvl w:val="0"/>
          <w:numId w:val="22"/>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151" w:name="_Toc378608599"/>
      <w:bookmarkStart w:id="152" w:name="_Toc378608707"/>
      <w:bookmarkStart w:id="153" w:name="_Toc378609065"/>
      <w:bookmarkStart w:id="154" w:name="_Toc378686924"/>
      <w:bookmarkStart w:id="155" w:name="_Toc400982080"/>
      <w:r w:rsidRPr="0061736F">
        <w:rPr>
          <w:rFonts w:ascii="Times New Roman" w:eastAsia="Times New Roman" w:hAnsi="Times New Roman" w:cs="Times New Roman"/>
          <w:sz w:val="26"/>
          <w:szCs w:val="26"/>
          <w:lang w:eastAsia="ru-RU"/>
        </w:rPr>
        <w:t xml:space="preserve">Представленная бюджетная отчетность является </w:t>
      </w:r>
      <w:r w:rsidRPr="0061736F">
        <w:rPr>
          <w:rFonts w:ascii="Times New Roman" w:eastAsia="Times New Roman" w:hAnsi="Times New Roman" w:cs="Times New Roman"/>
          <w:i/>
          <w:sz w:val="26"/>
          <w:szCs w:val="26"/>
          <w:lang w:eastAsia="ru-RU"/>
        </w:rPr>
        <w:t>достоверной (недостоверной)</w:t>
      </w:r>
      <w:r w:rsidRPr="0061736F">
        <w:rPr>
          <w:rFonts w:ascii="Times New Roman" w:eastAsia="Times New Roman" w:hAnsi="Times New Roman" w:cs="Times New Roman"/>
          <w:sz w:val="26"/>
          <w:szCs w:val="26"/>
          <w:lang w:eastAsia="ru-RU"/>
        </w:rPr>
        <w:t>.</w:t>
      </w:r>
      <w:bookmarkEnd w:id="151"/>
      <w:bookmarkEnd w:id="152"/>
      <w:bookmarkEnd w:id="153"/>
      <w:bookmarkEnd w:id="154"/>
      <w:bookmarkEnd w:id="155"/>
    </w:p>
    <w:p w:rsidR="0061736F" w:rsidRPr="0061736F" w:rsidRDefault="0061736F" w:rsidP="0061736F">
      <w:pPr>
        <w:numPr>
          <w:ilvl w:val="0"/>
          <w:numId w:val="22"/>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156" w:name="_Toc378608600"/>
      <w:bookmarkStart w:id="157" w:name="_Toc378608708"/>
      <w:bookmarkStart w:id="158" w:name="_Toc378609066"/>
      <w:bookmarkStart w:id="159" w:name="_Toc378686925"/>
      <w:bookmarkStart w:id="160" w:name="_Toc400982081"/>
      <w:r w:rsidRPr="0061736F">
        <w:rPr>
          <w:rFonts w:ascii="Times New Roman" w:eastAsia="Times New Roman" w:hAnsi="Times New Roman" w:cs="Times New Roman"/>
          <w:i/>
          <w:sz w:val="26"/>
          <w:szCs w:val="26"/>
          <w:lang w:eastAsia="ru-RU"/>
        </w:rPr>
        <w:lastRenderedPageBreak/>
        <w:t>Факты нецелевого использования бюджетных средств не выявлены (Установлены факты нецелевого использования бюджетных средств)</w:t>
      </w:r>
      <w:r w:rsidRPr="0061736F">
        <w:rPr>
          <w:rFonts w:ascii="Times New Roman" w:eastAsia="Times New Roman" w:hAnsi="Times New Roman" w:cs="Times New Roman"/>
          <w:sz w:val="26"/>
          <w:szCs w:val="26"/>
          <w:lang w:eastAsia="ru-RU"/>
        </w:rPr>
        <w:t>.</w:t>
      </w:r>
      <w:bookmarkEnd w:id="156"/>
      <w:bookmarkEnd w:id="157"/>
      <w:bookmarkEnd w:id="158"/>
      <w:bookmarkEnd w:id="159"/>
      <w:bookmarkEnd w:id="160"/>
    </w:p>
    <w:p w:rsidR="0061736F" w:rsidRPr="0061736F" w:rsidRDefault="0061736F" w:rsidP="0061736F">
      <w:pPr>
        <w:numPr>
          <w:ilvl w:val="0"/>
          <w:numId w:val="22"/>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161" w:name="_Toc378608601"/>
      <w:bookmarkStart w:id="162" w:name="_Toc378608709"/>
      <w:bookmarkStart w:id="163" w:name="_Toc378609067"/>
      <w:bookmarkStart w:id="164" w:name="_Toc378686926"/>
      <w:bookmarkStart w:id="165" w:name="_Toc400982082"/>
      <w:r w:rsidRPr="0061736F">
        <w:rPr>
          <w:rFonts w:ascii="Times New Roman" w:eastAsia="Times New Roman" w:hAnsi="Times New Roman" w:cs="Times New Roman"/>
          <w:sz w:val="26"/>
          <w:szCs w:val="26"/>
          <w:lang w:eastAsia="ru-RU"/>
        </w:rPr>
        <w:t xml:space="preserve">Выявлены отдельные недочеты (нарушения, недостатки) в _____________________, которые </w:t>
      </w:r>
      <w:r w:rsidRPr="0061736F">
        <w:rPr>
          <w:rFonts w:ascii="Times New Roman" w:eastAsia="Times New Roman" w:hAnsi="Times New Roman" w:cs="Times New Roman"/>
          <w:i/>
          <w:sz w:val="26"/>
          <w:szCs w:val="26"/>
          <w:lang w:eastAsia="ru-RU"/>
        </w:rPr>
        <w:t>не повлияли (повлияли)</w:t>
      </w:r>
      <w:r w:rsidRPr="0061736F">
        <w:rPr>
          <w:rFonts w:ascii="Times New Roman" w:eastAsia="Times New Roman" w:hAnsi="Times New Roman" w:cs="Times New Roman"/>
          <w:sz w:val="26"/>
          <w:szCs w:val="26"/>
          <w:lang w:eastAsia="ru-RU"/>
        </w:rPr>
        <w:t xml:space="preserve"> на достоверность показателей.</w:t>
      </w:r>
      <w:bookmarkEnd w:id="161"/>
      <w:bookmarkEnd w:id="162"/>
      <w:bookmarkEnd w:id="163"/>
      <w:bookmarkEnd w:id="164"/>
      <w:bookmarkEnd w:id="165"/>
    </w:p>
    <w:p w:rsidR="0061736F" w:rsidRPr="0061736F" w:rsidRDefault="0061736F" w:rsidP="0061736F">
      <w:pPr>
        <w:numPr>
          <w:ilvl w:val="0"/>
          <w:numId w:val="22"/>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Внутренний контроль со стороны главного администратора бюджетных средств </w:t>
      </w:r>
      <w:r w:rsidRPr="0061736F">
        <w:rPr>
          <w:rFonts w:ascii="Times New Roman" w:eastAsia="Times New Roman" w:hAnsi="Times New Roman" w:cs="Times New Roman"/>
          <w:i/>
          <w:sz w:val="26"/>
          <w:szCs w:val="26"/>
          <w:lang w:eastAsia="ru-RU"/>
        </w:rPr>
        <w:t>ослаблен (достаточен)</w:t>
      </w:r>
      <w:r w:rsidRPr="0061736F">
        <w:rPr>
          <w:rFonts w:ascii="Times New Roman" w:eastAsia="Times New Roman" w:hAnsi="Times New Roman" w:cs="Times New Roman"/>
          <w:sz w:val="26"/>
          <w:szCs w:val="26"/>
          <w:lang w:eastAsia="ru-RU"/>
        </w:rPr>
        <w:t>.</w:t>
      </w:r>
    </w:p>
    <w:p w:rsidR="0061736F" w:rsidRDefault="0061736F" w:rsidP="0061736F">
      <w:pPr>
        <w:spacing w:after="360" w:line="240" w:lineRule="auto"/>
        <w:ind w:firstLine="709"/>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Указанные в настоящем заключении замечания следует учесть при составлении годовой бюджетной отчетности за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w:t>
      </w:r>
    </w:p>
    <w:p w:rsidR="0061736F" w:rsidRPr="0061736F" w:rsidRDefault="0061736F" w:rsidP="0061736F">
      <w:pPr>
        <w:spacing w:after="360" w:line="240" w:lineRule="auto"/>
        <w:ind w:firstLine="709"/>
        <w:rPr>
          <w:rFonts w:ascii="Times New Roman" w:eastAsia="Times New Roman" w:hAnsi="Times New Roman" w:cs="Times New Roman"/>
          <w:sz w:val="26"/>
          <w:szCs w:val="26"/>
          <w:lang w:eastAsia="ru-RU"/>
        </w:rPr>
      </w:pPr>
    </w:p>
    <w:tbl>
      <w:tblPr>
        <w:tblW w:w="12032" w:type="dxa"/>
        <w:tblBorders>
          <w:insideH w:val="single" w:sz="4" w:space="0" w:color="auto"/>
        </w:tblBorders>
        <w:tblLook w:val="01E0" w:firstRow="1" w:lastRow="1" w:firstColumn="1" w:lastColumn="1" w:noHBand="0" w:noVBand="0"/>
      </w:tblPr>
      <w:tblGrid>
        <w:gridCol w:w="4784"/>
        <w:gridCol w:w="4855"/>
        <w:gridCol w:w="2393"/>
      </w:tblGrid>
      <w:tr w:rsidR="0061736F" w:rsidRPr="0061736F" w:rsidTr="0061736F">
        <w:tc>
          <w:tcPr>
            <w:tcW w:w="4784" w:type="dxa"/>
          </w:tcPr>
          <w:p w:rsid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Председатель </w:t>
            </w:r>
          </w:p>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Контрольно-счетной палаты Заполярного района</w:t>
            </w:r>
            <w:r>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sz w:val="26"/>
                <w:szCs w:val="26"/>
                <w:lang w:eastAsia="ru-RU"/>
              </w:rPr>
              <w:t xml:space="preserve"> </w:t>
            </w:r>
          </w:p>
        </w:tc>
        <w:tc>
          <w:tcPr>
            <w:tcW w:w="4855" w:type="dxa"/>
            <w:tcBorders>
              <w:top w:val="nil"/>
              <w:bottom w:val="nil"/>
            </w:tcBorders>
          </w:tcPr>
          <w:p w:rsidR="0061736F" w:rsidRDefault="0061736F" w:rsidP="0061736F">
            <w:pPr>
              <w:spacing w:after="0" w:line="240" w:lineRule="auto"/>
              <w:jc w:val="both"/>
              <w:rPr>
                <w:rFonts w:ascii="Times New Roman" w:eastAsia="Times New Roman" w:hAnsi="Times New Roman" w:cs="Times New Roman"/>
                <w:sz w:val="26"/>
                <w:szCs w:val="26"/>
                <w:lang w:eastAsia="ru-RU"/>
              </w:rPr>
            </w:pPr>
          </w:p>
          <w:p w:rsidR="0061736F" w:rsidRDefault="0061736F" w:rsidP="0061736F">
            <w:pPr>
              <w:spacing w:after="0" w:line="240" w:lineRule="auto"/>
              <w:jc w:val="both"/>
              <w:rPr>
                <w:rFonts w:ascii="Times New Roman" w:eastAsia="Times New Roman" w:hAnsi="Times New Roman" w:cs="Times New Roman"/>
                <w:sz w:val="26"/>
                <w:szCs w:val="26"/>
                <w:lang w:eastAsia="ru-RU"/>
              </w:rPr>
            </w:pPr>
          </w:p>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sz w:val="26"/>
                <w:szCs w:val="26"/>
                <w:lang w:eastAsia="ru-RU"/>
              </w:rPr>
              <w:t>И.О. Фамилия</w:t>
            </w:r>
          </w:p>
        </w:tc>
        <w:tc>
          <w:tcPr>
            <w:tcW w:w="2393" w:type="dxa"/>
          </w:tcPr>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p>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br w:type="page"/>
      </w:r>
      <w:r w:rsidRPr="0061736F">
        <w:rPr>
          <w:rFonts w:ascii="Times New Roman" w:eastAsia="Times New Roman" w:hAnsi="Times New Roman" w:cs="Times New Roman"/>
          <w:sz w:val="24"/>
          <w:szCs w:val="20"/>
          <w:lang w:eastAsia="ru-RU"/>
        </w:rPr>
        <w:lastRenderedPageBreak/>
        <w:t>ПРИЛОЖЕНИЕ № 1</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к заключению по результатам проведения</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внешней проверки годовой бюджетной отчетности</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____________ </w:t>
      </w:r>
      <w:r w:rsidRPr="0061736F">
        <w:rPr>
          <w:rFonts w:ascii="Times New Roman" w:eastAsia="Times New Roman" w:hAnsi="Times New Roman" w:cs="Times New Roman"/>
          <w:i/>
          <w:sz w:val="24"/>
          <w:szCs w:val="20"/>
          <w:lang w:eastAsia="ru-RU"/>
        </w:rPr>
        <w:t>(наименование ГАБС)</w:t>
      </w:r>
      <w:r w:rsidRPr="0061736F">
        <w:rPr>
          <w:rFonts w:ascii="Times New Roman" w:eastAsia="Times New Roman" w:hAnsi="Times New Roman" w:cs="Times New Roman"/>
          <w:sz w:val="24"/>
          <w:szCs w:val="20"/>
          <w:lang w:eastAsia="ru-RU"/>
        </w:rPr>
        <w:t xml:space="preserve"> за </w:t>
      </w:r>
      <w:r w:rsidRPr="0061736F">
        <w:rPr>
          <w:rFonts w:ascii="Times New Roman" w:eastAsia="Times New Roman" w:hAnsi="Times New Roman" w:cs="Times New Roman"/>
          <w:i/>
          <w:sz w:val="24"/>
          <w:szCs w:val="20"/>
          <w:lang w:eastAsia="ru-RU"/>
        </w:rPr>
        <w:t>20__ год</w:t>
      </w:r>
    </w:p>
    <w:p w:rsidR="0061736F" w:rsidRPr="0061736F" w:rsidRDefault="0061736F" w:rsidP="0061736F">
      <w:pPr>
        <w:autoSpaceDE w:val="0"/>
        <w:autoSpaceDN w:val="0"/>
        <w:adjustRightInd w:val="0"/>
        <w:spacing w:before="480" w:after="480" w:line="240" w:lineRule="auto"/>
        <w:jc w:val="center"/>
        <w:rPr>
          <w:rFonts w:ascii="Times New Roman" w:eastAsia="Times New Roman" w:hAnsi="Times New Roman" w:cs="Times New Roman"/>
          <w:sz w:val="24"/>
          <w:szCs w:val="20"/>
          <w:lang w:eastAsia="ru-RU"/>
        </w:rPr>
      </w:pPr>
      <w:r w:rsidRPr="0061736F">
        <w:rPr>
          <w:rFonts w:ascii="Times New Roman" w:eastAsia="Times New Roman" w:hAnsi="Times New Roman" w:cs="Times New Roman"/>
          <w:b/>
          <w:bCs/>
          <w:sz w:val="26"/>
          <w:szCs w:val="26"/>
          <w:lang w:eastAsia="ru-RU"/>
        </w:rPr>
        <w:t>СРАВНИТЕЛЬНАЯ ТАБЛИЦА ПО ДОХОДАМ БЮДЖЕТА ГАБС</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9781" w:type="dxa"/>
        <w:tblInd w:w="108" w:type="dxa"/>
        <w:tblLayout w:type="fixed"/>
        <w:tblLook w:val="04A0" w:firstRow="1" w:lastRow="0" w:firstColumn="1" w:lastColumn="0" w:noHBand="0" w:noVBand="1"/>
      </w:tblPr>
      <w:tblGrid>
        <w:gridCol w:w="1701"/>
        <w:gridCol w:w="1418"/>
        <w:gridCol w:w="1417"/>
        <w:gridCol w:w="1276"/>
        <w:gridCol w:w="1087"/>
        <w:gridCol w:w="850"/>
        <w:gridCol w:w="1323"/>
        <w:gridCol w:w="709"/>
      </w:tblGrid>
      <w:tr w:rsidR="0061736F" w:rsidRPr="0061736F" w:rsidTr="00062016">
        <w:trPr>
          <w:trHeight w:val="1805"/>
        </w:trPr>
        <w:tc>
          <w:tcPr>
            <w:tcW w:w="1701"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1418" w:type="dxa"/>
            <w:tcBorders>
              <w:top w:val="single" w:sz="8" w:space="0" w:color="auto"/>
              <w:left w:val="nil"/>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 за 20__год</w:t>
            </w:r>
            <w:r w:rsidRPr="0061736F">
              <w:rPr>
                <w:rFonts w:ascii="Times New Roman" w:eastAsia="Times New Roman" w:hAnsi="Times New Roman" w:cs="Times New Roman"/>
                <w:sz w:val="20"/>
                <w:szCs w:val="20"/>
                <w:vertAlign w:val="superscript"/>
                <w:lang w:eastAsia="ru-RU"/>
              </w:rPr>
              <w:footnoteReference w:id="5"/>
            </w:r>
          </w:p>
        </w:tc>
        <w:tc>
          <w:tcPr>
            <w:tcW w:w="1417" w:type="dxa"/>
            <w:tcBorders>
              <w:top w:val="single" w:sz="8" w:space="0" w:color="auto"/>
              <w:left w:val="single" w:sz="4"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Уточненные бюджетные назначения (решение от __.__.20__ № ____)</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 за 20__ год</w:t>
            </w:r>
            <w:r w:rsidRPr="0061736F">
              <w:rPr>
                <w:rFonts w:ascii="Times New Roman" w:eastAsia="Times New Roman" w:hAnsi="Times New Roman" w:cs="Times New Roman"/>
                <w:sz w:val="20"/>
                <w:szCs w:val="20"/>
                <w:vertAlign w:val="superscript"/>
                <w:lang w:eastAsia="ru-RU"/>
              </w:rPr>
              <w:footnoteReference w:id="6"/>
            </w:r>
          </w:p>
        </w:tc>
        <w:tc>
          <w:tcPr>
            <w:tcW w:w="1087" w:type="dxa"/>
            <w:tcBorders>
              <w:top w:val="single" w:sz="8" w:space="0" w:color="auto"/>
              <w:left w:val="single" w:sz="4"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Доля в сумме доходов,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испол-нения</w:t>
            </w:r>
          </w:p>
        </w:tc>
        <w:tc>
          <w:tcPr>
            <w:tcW w:w="1323" w:type="dxa"/>
            <w:tcBorders>
              <w:top w:val="single" w:sz="8" w:space="0" w:color="auto"/>
              <w:left w:val="single" w:sz="4" w:space="0" w:color="auto"/>
              <w:bottom w:val="single" w:sz="8" w:space="0" w:color="000000"/>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Отклонение показателей кассового исполнения от плана</w:t>
            </w:r>
          </w:p>
        </w:tc>
        <w:tc>
          <w:tcPr>
            <w:tcW w:w="709" w:type="dxa"/>
            <w:tcBorders>
              <w:top w:val="single" w:sz="8" w:space="0" w:color="auto"/>
              <w:left w:val="single" w:sz="4" w:space="0" w:color="auto"/>
              <w:right w:val="single" w:sz="8"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Темп роста %</w:t>
            </w:r>
          </w:p>
        </w:tc>
      </w:tr>
      <w:tr w:rsidR="0061736F" w:rsidRPr="0061736F" w:rsidTr="00062016">
        <w:trPr>
          <w:trHeight w:val="450"/>
        </w:trPr>
        <w:tc>
          <w:tcPr>
            <w:tcW w:w="1701" w:type="dxa"/>
            <w:tcBorders>
              <w:top w:val="single" w:sz="8" w:space="0" w:color="auto"/>
              <w:left w:val="single" w:sz="8" w:space="0" w:color="auto"/>
              <w:bottom w:val="single" w:sz="8" w:space="0" w:color="auto"/>
              <w:right w:val="nil"/>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i/>
                <w:sz w:val="20"/>
                <w:szCs w:val="20"/>
                <w:lang w:eastAsia="ru-RU"/>
              </w:rPr>
            </w:pPr>
            <w:r w:rsidRPr="0061736F">
              <w:rPr>
                <w:rFonts w:ascii="Times New Roman" w:eastAsia="Times New Roman" w:hAnsi="Times New Roman" w:cs="Times New Roman"/>
                <w:b/>
                <w:bCs/>
                <w:i/>
                <w:sz w:val="20"/>
                <w:szCs w:val="20"/>
                <w:lang w:eastAsia="ru-RU"/>
              </w:rPr>
              <w:t>Налоговые доходы</w:t>
            </w:r>
          </w:p>
        </w:tc>
        <w:tc>
          <w:tcPr>
            <w:tcW w:w="1418" w:type="dxa"/>
            <w:tcBorders>
              <w:top w:val="single" w:sz="8" w:space="0" w:color="auto"/>
              <w:left w:val="single" w:sz="4"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23"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31"/>
        </w:trPr>
        <w:tc>
          <w:tcPr>
            <w:tcW w:w="1701"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50"/>
        </w:trPr>
        <w:tc>
          <w:tcPr>
            <w:tcW w:w="1701" w:type="dxa"/>
            <w:tcBorders>
              <w:top w:val="single" w:sz="8" w:space="0" w:color="auto"/>
              <w:left w:val="single" w:sz="8" w:space="0" w:color="auto"/>
              <w:bottom w:val="single" w:sz="8" w:space="0" w:color="auto"/>
              <w:right w:val="nil"/>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i/>
                <w:sz w:val="20"/>
                <w:szCs w:val="20"/>
                <w:lang w:eastAsia="ru-RU"/>
              </w:rPr>
            </w:pPr>
            <w:r w:rsidRPr="0061736F">
              <w:rPr>
                <w:rFonts w:ascii="Times New Roman" w:eastAsia="Times New Roman" w:hAnsi="Times New Roman" w:cs="Times New Roman"/>
                <w:b/>
                <w:bCs/>
                <w:i/>
                <w:sz w:val="20"/>
                <w:szCs w:val="20"/>
                <w:lang w:eastAsia="ru-RU"/>
              </w:rPr>
              <w:t>Неналоговые доходы</w:t>
            </w:r>
          </w:p>
        </w:tc>
        <w:tc>
          <w:tcPr>
            <w:tcW w:w="1418" w:type="dxa"/>
            <w:tcBorders>
              <w:top w:val="single" w:sz="8" w:space="0" w:color="auto"/>
              <w:left w:val="single" w:sz="4"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23"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31"/>
        </w:trPr>
        <w:tc>
          <w:tcPr>
            <w:tcW w:w="1701"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17"/>
        </w:trPr>
        <w:tc>
          <w:tcPr>
            <w:tcW w:w="1701" w:type="dxa"/>
            <w:tcBorders>
              <w:top w:val="nil"/>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Всего налоговых и неналоговых доходов</w:t>
            </w:r>
          </w:p>
        </w:tc>
        <w:tc>
          <w:tcPr>
            <w:tcW w:w="1418"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20"/>
        </w:trPr>
        <w:tc>
          <w:tcPr>
            <w:tcW w:w="1701" w:type="dxa"/>
            <w:tcBorders>
              <w:top w:val="single" w:sz="8" w:space="0" w:color="auto"/>
              <w:left w:val="single" w:sz="8"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Безвозмездные поступления</w:t>
            </w:r>
          </w:p>
        </w:tc>
        <w:tc>
          <w:tcPr>
            <w:tcW w:w="1418" w:type="dxa"/>
            <w:tcBorders>
              <w:top w:val="single" w:sz="8" w:space="0" w:color="auto"/>
              <w:left w:val="nil"/>
              <w:bottom w:val="single" w:sz="8" w:space="0" w:color="auto"/>
              <w:right w:val="nil"/>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8" w:space="0" w:color="auto"/>
              <w:left w:val="single" w:sz="4"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23"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47"/>
        </w:trPr>
        <w:tc>
          <w:tcPr>
            <w:tcW w:w="1701"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75"/>
        </w:trPr>
        <w:tc>
          <w:tcPr>
            <w:tcW w:w="1701"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75"/>
        </w:trPr>
        <w:tc>
          <w:tcPr>
            <w:tcW w:w="1701"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1701"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51"/>
        </w:trPr>
        <w:tc>
          <w:tcPr>
            <w:tcW w:w="1701"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299"/>
        </w:trPr>
        <w:tc>
          <w:tcPr>
            <w:tcW w:w="1701" w:type="dxa"/>
            <w:tcBorders>
              <w:top w:val="nil"/>
              <w:left w:val="single" w:sz="4" w:space="0" w:color="auto"/>
              <w:bottom w:val="nil"/>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87"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75"/>
        </w:trPr>
        <w:tc>
          <w:tcPr>
            <w:tcW w:w="1701" w:type="dxa"/>
            <w:tcBorders>
              <w:top w:val="single" w:sz="8" w:space="0" w:color="auto"/>
              <w:left w:val="single" w:sz="8" w:space="0" w:color="auto"/>
              <w:bottom w:val="single" w:sz="8" w:space="0" w:color="auto"/>
              <w:right w:val="nil"/>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ВСЕГО ДОХОДОВ</w:t>
            </w:r>
          </w:p>
        </w:tc>
        <w:tc>
          <w:tcPr>
            <w:tcW w:w="1418" w:type="dxa"/>
            <w:tcBorders>
              <w:top w:val="single" w:sz="8" w:space="0" w:color="auto"/>
              <w:left w:val="single" w:sz="8" w:space="0" w:color="auto"/>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23"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bl>
    <w:p w:rsidR="0061736F" w:rsidRPr="0061736F" w:rsidRDefault="0061736F" w:rsidP="0061736F">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sectPr w:rsidR="0061736F" w:rsidRPr="0061736F" w:rsidSect="00062016">
          <w:footerReference w:type="even" r:id="rId8"/>
          <w:footerReference w:type="default" r:id="rId9"/>
          <w:footnotePr>
            <w:numRestart w:val="eachPage"/>
          </w:footnotePr>
          <w:pgSz w:w="11907" w:h="16840" w:code="9"/>
          <w:pgMar w:top="1134" w:right="851" w:bottom="1134" w:left="1418" w:header="397" w:footer="397" w:gutter="0"/>
          <w:pgNumType w:start="1"/>
          <w:cols w:space="709"/>
          <w:titlePg/>
          <w:docGrid w:linePitch="326"/>
        </w:sect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lastRenderedPageBreak/>
        <w:t>ПРИЛОЖЕНИЕ № 2</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к заключению по результатам проведения</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внешней проверки годовой бюджетной отчетности</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____________ </w:t>
      </w:r>
      <w:r w:rsidRPr="0061736F">
        <w:rPr>
          <w:rFonts w:ascii="Times New Roman" w:eastAsia="Times New Roman" w:hAnsi="Times New Roman" w:cs="Times New Roman"/>
          <w:i/>
          <w:sz w:val="24"/>
          <w:szCs w:val="20"/>
          <w:lang w:eastAsia="ru-RU"/>
        </w:rPr>
        <w:t>(наименование ГАБС)</w:t>
      </w:r>
      <w:r w:rsidRPr="0061736F">
        <w:rPr>
          <w:rFonts w:ascii="Times New Roman" w:eastAsia="Times New Roman" w:hAnsi="Times New Roman" w:cs="Times New Roman"/>
          <w:sz w:val="24"/>
          <w:szCs w:val="20"/>
          <w:lang w:eastAsia="ru-RU"/>
        </w:rPr>
        <w:t xml:space="preserve"> за </w:t>
      </w:r>
      <w:r w:rsidRPr="0061736F">
        <w:rPr>
          <w:rFonts w:ascii="Times New Roman" w:eastAsia="Times New Roman" w:hAnsi="Times New Roman" w:cs="Times New Roman"/>
          <w:i/>
          <w:sz w:val="24"/>
          <w:szCs w:val="20"/>
          <w:lang w:eastAsia="ru-RU"/>
        </w:rPr>
        <w:t>20__ год</w:t>
      </w:r>
    </w:p>
    <w:p w:rsidR="0061736F" w:rsidRPr="0061736F" w:rsidRDefault="0061736F" w:rsidP="0061736F">
      <w:pPr>
        <w:autoSpaceDE w:val="0"/>
        <w:autoSpaceDN w:val="0"/>
        <w:adjustRightInd w:val="0"/>
        <w:spacing w:before="240" w:after="24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Таблица 1</w:t>
      </w:r>
    </w:p>
    <w:p w:rsidR="0061736F" w:rsidRPr="0061736F" w:rsidRDefault="0061736F" w:rsidP="0061736F">
      <w:pPr>
        <w:autoSpaceDE w:val="0"/>
        <w:autoSpaceDN w:val="0"/>
        <w:adjustRightInd w:val="0"/>
        <w:spacing w:before="240" w:after="24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СРАВНИТЕЛЬНАЯ ТАБЛИЦА ПО РАСХОДАМ БЮДЖЕТА ГАБС В РАЗРЕЗЕ РАЗДЕЛОВ (ПОДРАЗДЕЛОВ)</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758" w:type="dxa"/>
        <w:tblInd w:w="93" w:type="dxa"/>
        <w:tblLook w:val="04A0" w:firstRow="1" w:lastRow="0" w:firstColumn="1" w:lastColumn="0" w:noHBand="0" w:noVBand="1"/>
      </w:tblPr>
      <w:tblGrid>
        <w:gridCol w:w="3276"/>
        <w:gridCol w:w="1349"/>
        <w:gridCol w:w="1344"/>
        <w:gridCol w:w="1276"/>
        <w:gridCol w:w="1842"/>
        <w:gridCol w:w="1135"/>
        <w:gridCol w:w="1134"/>
        <w:gridCol w:w="1266"/>
        <w:gridCol w:w="1270"/>
        <w:gridCol w:w="866"/>
      </w:tblGrid>
      <w:tr w:rsidR="0061736F" w:rsidRPr="0061736F" w:rsidTr="00062016">
        <w:trPr>
          <w:trHeight w:val="435"/>
        </w:trPr>
        <w:tc>
          <w:tcPr>
            <w:tcW w:w="3276"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Наименование показателя</w:t>
            </w:r>
          </w:p>
        </w:tc>
        <w:tc>
          <w:tcPr>
            <w:tcW w:w="1349" w:type="dxa"/>
            <w:vMerge w:val="restart"/>
            <w:tcBorders>
              <w:top w:val="single" w:sz="4" w:space="0" w:color="auto"/>
              <w:left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Кассовое исполнение за 20__год</w:t>
            </w:r>
            <w:r w:rsidRPr="0061736F">
              <w:rPr>
                <w:rFonts w:ascii="Times New Roman" w:eastAsia="Times New Roman" w:hAnsi="Times New Roman" w:cs="Times New Roman"/>
                <w:color w:val="000000"/>
                <w:sz w:val="20"/>
                <w:szCs w:val="20"/>
                <w:vertAlign w:val="superscript"/>
                <w:lang w:eastAsia="ru-RU"/>
              </w:rPr>
              <w:footnoteReference w:id="7"/>
            </w:r>
          </w:p>
        </w:tc>
        <w:tc>
          <w:tcPr>
            <w:tcW w:w="4462" w:type="dxa"/>
            <w:gridSpan w:val="3"/>
            <w:tcBorders>
              <w:top w:val="single" w:sz="8" w:space="0" w:color="auto"/>
              <w:left w:val="single" w:sz="4" w:space="0" w:color="auto"/>
              <w:bottom w:val="single" w:sz="8" w:space="0" w:color="auto"/>
              <w:right w:val="single" w:sz="8" w:space="0" w:color="000000"/>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Утвержденные бюджетные назначения на 20__ год</w:t>
            </w:r>
            <w:r w:rsidRPr="0061736F">
              <w:rPr>
                <w:rFonts w:ascii="Times New Roman" w:eastAsia="Times New Roman" w:hAnsi="Times New Roman" w:cs="Times New Roman"/>
                <w:color w:val="000000"/>
                <w:sz w:val="20"/>
                <w:szCs w:val="20"/>
                <w:vertAlign w:val="superscript"/>
                <w:lang w:eastAsia="ru-RU"/>
              </w:rPr>
              <w:footnoteReference w:id="8"/>
            </w:r>
          </w:p>
        </w:tc>
        <w:tc>
          <w:tcPr>
            <w:tcW w:w="4805" w:type="dxa"/>
            <w:gridSpan w:val="4"/>
            <w:tcBorders>
              <w:top w:val="single" w:sz="8" w:space="0" w:color="auto"/>
              <w:left w:val="nil"/>
              <w:bottom w:val="single" w:sz="8" w:space="0" w:color="auto"/>
              <w:right w:val="single" w:sz="8" w:space="0" w:color="000000"/>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Кассовое исполнение за 20__ год</w:t>
            </w:r>
            <w:r w:rsidRPr="0061736F">
              <w:rPr>
                <w:rFonts w:ascii="Times New Roman" w:eastAsia="Times New Roman" w:hAnsi="Times New Roman" w:cs="Times New Roman"/>
                <w:color w:val="000000"/>
                <w:sz w:val="20"/>
                <w:szCs w:val="20"/>
                <w:vertAlign w:val="superscript"/>
                <w:lang w:eastAsia="ru-RU"/>
              </w:rPr>
              <w:footnoteReference w:id="9"/>
            </w:r>
          </w:p>
        </w:tc>
        <w:tc>
          <w:tcPr>
            <w:tcW w:w="866" w:type="dxa"/>
            <w:vMerge w:val="restart"/>
            <w:tcBorders>
              <w:top w:val="single" w:sz="8" w:space="0" w:color="auto"/>
              <w:left w:val="nil"/>
              <w:right w:val="single" w:sz="8" w:space="0" w:color="000000"/>
            </w:tcBorders>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Темп роста, %</w:t>
            </w:r>
          </w:p>
        </w:tc>
      </w:tr>
      <w:tr w:rsidR="0061736F" w:rsidRPr="0061736F" w:rsidTr="00062016">
        <w:trPr>
          <w:trHeight w:val="1620"/>
        </w:trPr>
        <w:tc>
          <w:tcPr>
            <w:tcW w:w="3276" w:type="dxa"/>
            <w:vMerge/>
            <w:tcBorders>
              <w:top w:val="single" w:sz="8" w:space="0" w:color="auto"/>
              <w:left w:val="single" w:sz="8" w:space="0" w:color="auto"/>
              <w:bottom w:val="single" w:sz="4" w:space="0" w:color="auto"/>
              <w:right w:val="single" w:sz="4" w:space="0" w:color="auto"/>
            </w:tcBorders>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p>
        </w:tc>
        <w:tc>
          <w:tcPr>
            <w:tcW w:w="1349" w:type="dxa"/>
            <w:vMerge/>
            <w:tcBorders>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уточненные (решение от __.__.20__) № _____)</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бюджетная роспись на отчетную дату</w:t>
            </w:r>
          </w:p>
        </w:tc>
        <w:tc>
          <w:tcPr>
            <w:tcW w:w="1842"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отклонение показателей бюджетной росписи от уточненных бюджетных назначений</w:t>
            </w:r>
          </w:p>
        </w:tc>
        <w:tc>
          <w:tcPr>
            <w:tcW w:w="1135"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сумма</w:t>
            </w:r>
          </w:p>
        </w:tc>
        <w:tc>
          <w:tcPr>
            <w:tcW w:w="1134"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доля в сумме расходов, %</w:t>
            </w:r>
          </w:p>
        </w:tc>
        <w:tc>
          <w:tcPr>
            <w:tcW w:w="126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процент исполнения</w:t>
            </w:r>
          </w:p>
        </w:tc>
        <w:tc>
          <w:tcPr>
            <w:tcW w:w="1270"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xml:space="preserve">отклонение показателей кассового исполнения от плана </w:t>
            </w:r>
          </w:p>
        </w:tc>
        <w:tc>
          <w:tcPr>
            <w:tcW w:w="866" w:type="dxa"/>
            <w:vMerge/>
            <w:tcBorders>
              <w:left w:val="nil"/>
              <w:bottom w:val="single" w:sz="8" w:space="0" w:color="auto"/>
              <w:right w:val="single" w:sz="8" w:space="0" w:color="000000"/>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ВСЕГО</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nil"/>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nil"/>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nil"/>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nil"/>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nil"/>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4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в том числе:</w:t>
            </w: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842" w:type="dxa"/>
            <w:tcBorders>
              <w:top w:val="nil"/>
              <w:left w:val="nil"/>
              <w:bottom w:val="nil"/>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135"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66" w:type="dxa"/>
            <w:tcBorders>
              <w:top w:val="nil"/>
              <w:left w:val="nil"/>
              <w:bottom w:val="nil"/>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0" w:type="dxa"/>
            <w:tcBorders>
              <w:top w:val="nil"/>
              <w:left w:val="nil"/>
              <w:bottom w:val="nil"/>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866" w:type="dxa"/>
            <w:tcBorders>
              <w:top w:val="nil"/>
              <w:left w:val="nil"/>
              <w:bottom w:val="nil"/>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Общегосударственные вопросы</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nil"/>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nil"/>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nil"/>
              <w:left w:val="nil"/>
              <w:bottom w:val="single" w:sz="4"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nil"/>
              <w:left w:val="nil"/>
              <w:bottom w:val="single" w:sz="4"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Национальная экономика</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lastRenderedPageBreak/>
              <w:t>Жилищно-коммунальное хозяйство</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single" w:sz="4" w:space="0" w:color="auto"/>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Образование</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single" w:sz="4"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single" w:sz="4"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40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Культура, кинематография</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40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Социальная политика</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single" w:sz="4" w:space="0" w:color="auto"/>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Физическая культура и спорт</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40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276"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Межбюджетные трансферты</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8" w:space="0" w:color="auto"/>
              <w:left w:val="nil"/>
              <w:bottom w:val="nil"/>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5" w:type="dxa"/>
            <w:tcBorders>
              <w:top w:val="single" w:sz="8" w:space="0" w:color="auto"/>
              <w:left w:val="nil"/>
              <w:bottom w:val="nil"/>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8" w:space="0" w:color="auto"/>
              <w:left w:val="nil"/>
              <w:bottom w:val="nil"/>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66" w:type="dxa"/>
            <w:tcBorders>
              <w:top w:val="single" w:sz="8" w:space="0" w:color="auto"/>
              <w:left w:val="nil"/>
              <w:bottom w:val="nil"/>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0" w:type="dxa"/>
            <w:tcBorders>
              <w:top w:val="single" w:sz="8" w:space="0" w:color="auto"/>
              <w:left w:val="nil"/>
              <w:bottom w:val="nil"/>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866" w:type="dxa"/>
            <w:tcBorders>
              <w:top w:val="single" w:sz="8" w:space="0" w:color="auto"/>
              <w:left w:val="nil"/>
              <w:bottom w:val="nil"/>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40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5"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8"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66" w:type="dxa"/>
            <w:tcBorders>
              <w:top w:val="single" w:sz="8" w:space="0" w:color="auto"/>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0" w:type="dxa"/>
            <w:tcBorders>
              <w:top w:val="single" w:sz="8"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866" w:type="dxa"/>
            <w:tcBorders>
              <w:top w:val="single" w:sz="8" w:space="0" w:color="auto"/>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before="240" w:after="24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0"/>
          <w:szCs w:val="20"/>
          <w:lang w:eastAsia="ru-RU"/>
        </w:rPr>
        <w:br w:type="page"/>
      </w:r>
      <w:r w:rsidRPr="0061736F">
        <w:rPr>
          <w:rFonts w:ascii="Times New Roman" w:eastAsia="Times New Roman" w:hAnsi="Times New Roman" w:cs="Times New Roman"/>
          <w:sz w:val="24"/>
          <w:szCs w:val="20"/>
          <w:lang w:eastAsia="ru-RU"/>
        </w:rPr>
        <w:lastRenderedPageBreak/>
        <w:t>Таблица 2</w:t>
      </w:r>
    </w:p>
    <w:p w:rsidR="0061736F" w:rsidRPr="0061736F" w:rsidRDefault="0061736F" w:rsidP="0061736F">
      <w:pPr>
        <w:autoSpaceDE w:val="0"/>
        <w:autoSpaceDN w:val="0"/>
        <w:adjustRightInd w:val="0"/>
        <w:spacing w:before="240" w:after="24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СРАВНИТЕЛЬНАЯ ТАБЛИЦА ПО РАСХОДАМ БЮДЖЕТА ГАБС В РАЗРЕЗЕ ЦЕЛЕВЫХ СТАТЕЙ</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615" w:type="dxa"/>
        <w:tblInd w:w="93" w:type="dxa"/>
        <w:tblLayout w:type="fixed"/>
        <w:tblLook w:val="04A0" w:firstRow="1" w:lastRow="0" w:firstColumn="1" w:lastColumn="0" w:noHBand="0" w:noVBand="1"/>
      </w:tblPr>
      <w:tblGrid>
        <w:gridCol w:w="3417"/>
        <w:gridCol w:w="1349"/>
        <w:gridCol w:w="1344"/>
        <w:gridCol w:w="1276"/>
        <w:gridCol w:w="2126"/>
        <w:gridCol w:w="1134"/>
        <w:gridCol w:w="1276"/>
        <w:gridCol w:w="1275"/>
        <w:gridCol w:w="1418"/>
      </w:tblGrid>
      <w:tr w:rsidR="0061736F" w:rsidRPr="0061736F" w:rsidTr="00062016">
        <w:trPr>
          <w:trHeight w:val="435"/>
        </w:trPr>
        <w:tc>
          <w:tcPr>
            <w:tcW w:w="341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Наименование показателя</w:t>
            </w:r>
          </w:p>
        </w:tc>
        <w:tc>
          <w:tcPr>
            <w:tcW w:w="1349" w:type="dxa"/>
            <w:vMerge w:val="restart"/>
            <w:tcBorders>
              <w:top w:val="single" w:sz="4" w:space="0" w:color="auto"/>
              <w:left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Код целевой статьи</w:t>
            </w:r>
          </w:p>
        </w:tc>
        <w:tc>
          <w:tcPr>
            <w:tcW w:w="4746" w:type="dxa"/>
            <w:gridSpan w:val="3"/>
            <w:tcBorders>
              <w:top w:val="single" w:sz="8" w:space="0" w:color="auto"/>
              <w:left w:val="single" w:sz="4" w:space="0" w:color="auto"/>
              <w:bottom w:val="single" w:sz="8" w:space="0" w:color="auto"/>
              <w:right w:val="single" w:sz="8" w:space="0" w:color="000000"/>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Утвержденные бюджетные назначения на 20__ год</w:t>
            </w:r>
            <w:r w:rsidRPr="0061736F">
              <w:rPr>
                <w:rFonts w:ascii="Times New Roman" w:eastAsia="Times New Roman" w:hAnsi="Times New Roman" w:cs="Times New Roman"/>
                <w:color w:val="000000"/>
                <w:sz w:val="20"/>
                <w:szCs w:val="20"/>
                <w:vertAlign w:val="superscript"/>
                <w:lang w:eastAsia="ru-RU"/>
              </w:rPr>
              <w:footnoteReference w:id="10"/>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Кассовое исполнение за 20__ год</w:t>
            </w:r>
            <w:r w:rsidRPr="0061736F">
              <w:rPr>
                <w:rFonts w:ascii="Times New Roman" w:eastAsia="Times New Roman" w:hAnsi="Times New Roman" w:cs="Times New Roman"/>
                <w:color w:val="000000"/>
                <w:sz w:val="20"/>
                <w:szCs w:val="20"/>
                <w:vertAlign w:val="superscript"/>
                <w:lang w:eastAsia="ru-RU"/>
              </w:rPr>
              <w:footnoteReference w:id="11"/>
            </w:r>
          </w:p>
        </w:tc>
      </w:tr>
      <w:tr w:rsidR="0061736F" w:rsidRPr="0061736F" w:rsidTr="00062016">
        <w:trPr>
          <w:trHeight w:val="1620"/>
        </w:trPr>
        <w:tc>
          <w:tcPr>
            <w:tcW w:w="3417" w:type="dxa"/>
            <w:vMerge/>
            <w:tcBorders>
              <w:top w:val="single" w:sz="8" w:space="0" w:color="auto"/>
              <w:left w:val="single" w:sz="8" w:space="0" w:color="auto"/>
              <w:bottom w:val="single" w:sz="4" w:space="0" w:color="auto"/>
              <w:right w:val="single" w:sz="4" w:space="0" w:color="auto"/>
            </w:tcBorders>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p>
        </w:tc>
        <w:tc>
          <w:tcPr>
            <w:tcW w:w="1349" w:type="dxa"/>
            <w:vMerge/>
            <w:tcBorders>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уточненные (решение от __.__.20__) № _____)</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бюджетная роспись на отчетную дату</w:t>
            </w:r>
          </w:p>
        </w:tc>
        <w:tc>
          <w:tcPr>
            <w:tcW w:w="2126"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отклонение показателей бюджетной росписи от уточненных бюджетных назначений</w:t>
            </w:r>
          </w:p>
        </w:tc>
        <w:tc>
          <w:tcPr>
            <w:tcW w:w="1134"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сумма</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доля в сумме расходов, %</w:t>
            </w:r>
          </w:p>
        </w:tc>
        <w:tc>
          <w:tcPr>
            <w:tcW w:w="1275"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процент исполнения</w:t>
            </w:r>
          </w:p>
        </w:tc>
        <w:tc>
          <w:tcPr>
            <w:tcW w:w="1418"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xml:space="preserve">отклонение показателей кассового исполнения от плана </w:t>
            </w: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ВСЕГО</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2126" w:type="dxa"/>
            <w:tcBorders>
              <w:top w:val="nil"/>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418" w:type="dxa"/>
            <w:tcBorders>
              <w:top w:val="nil"/>
              <w:left w:val="nil"/>
              <w:bottom w:val="single" w:sz="4"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в том числе:</w:t>
            </w: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8"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8" w:space="0" w:color="auto"/>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8"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before="240" w:after="24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0"/>
          <w:szCs w:val="20"/>
          <w:lang w:eastAsia="ru-RU"/>
        </w:rPr>
        <w:br w:type="page"/>
      </w:r>
      <w:r w:rsidRPr="0061736F">
        <w:rPr>
          <w:rFonts w:ascii="Times New Roman" w:eastAsia="Times New Roman" w:hAnsi="Times New Roman" w:cs="Times New Roman"/>
          <w:sz w:val="24"/>
          <w:szCs w:val="20"/>
          <w:lang w:eastAsia="ru-RU"/>
        </w:rPr>
        <w:lastRenderedPageBreak/>
        <w:t>Таблица 3</w:t>
      </w:r>
    </w:p>
    <w:p w:rsidR="0061736F" w:rsidRPr="0061736F" w:rsidRDefault="0061736F" w:rsidP="0061736F">
      <w:pPr>
        <w:autoSpaceDE w:val="0"/>
        <w:autoSpaceDN w:val="0"/>
        <w:adjustRightInd w:val="0"/>
        <w:spacing w:before="240" w:after="24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СРАВНИТЕЛЬНАЯ ТАБЛИЦА ПО РАСХОДАМ БЮДЖЕТА ГАБС В РАЗРЕЗЕ ВИДОВ РАСХОДОВ</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615" w:type="dxa"/>
        <w:tblInd w:w="93" w:type="dxa"/>
        <w:tblLayout w:type="fixed"/>
        <w:tblLook w:val="04A0" w:firstRow="1" w:lastRow="0" w:firstColumn="1" w:lastColumn="0" w:noHBand="0" w:noVBand="1"/>
      </w:tblPr>
      <w:tblGrid>
        <w:gridCol w:w="3417"/>
        <w:gridCol w:w="1349"/>
        <w:gridCol w:w="1344"/>
        <w:gridCol w:w="1276"/>
        <w:gridCol w:w="2126"/>
        <w:gridCol w:w="1134"/>
        <w:gridCol w:w="1276"/>
        <w:gridCol w:w="1275"/>
        <w:gridCol w:w="1418"/>
      </w:tblGrid>
      <w:tr w:rsidR="0061736F" w:rsidRPr="0061736F" w:rsidTr="00062016">
        <w:trPr>
          <w:trHeight w:val="435"/>
        </w:trPr>
        <w:tc>
          <w:tcPr>
            <w:tcW w:w="341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Наименование показателя</w:t>
            </w:r>
          </w:p>
        </w:tc>
        <w:tc>
          <w:tcPr>
            <w:tcW w:w="1349" w:type="dxa"/>
            <w:vMerge w:val="restart"/>
            <w:tcBorders>
              <w:top w:val="single" w:sz="4" w:space="0" w:color="auto"/>
              <w:left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Код вида расходов</w:t>
            </w:r>
          </w:p>
        </w:tc>
        <w:tc>
          <w:tcPr>
            <w:tcW w:w="4746" w:type="dxa"/>
            <w:gridSpan w:val="3"/>
            <w:tcBorders>
              <w:top w:val="single" w:sz="8" w:space="0" w:color="auto"/>
              <w:left w:val="single" w:sz="4" w:space="0" w:color="auto"/>
              <w:bottom w:val="single" w:sz="8" w:space="0" w:color="auto"/>
              <w:right w:val="single" w:sz="8" w:space="0" w:color="000000"/>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Утвержденные бюджетные назначения на 20__ год</w:t>
            </w:r>
            <w:r w:rsidRPr="0061736F">
              <w:rPr>
                <w:rFonts w:ascii="Times New Roman" w:eastAsia="Times New Roman" w:hAnsi="Times New Roman" w:cs="Times New Roman"/>
                <w:color w:val="000000"/>
                <w:sz w:val="20"/>
                <w:szCs w:val="20"/>
                <w:vertAlign w:val="superscript"/>
                <w:lang w:eastAsia="ru-RU"/>
              </w:rPr>
              <w:footnoteReference w:id="12"/>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Кассовое исполнение за 20__ год</w:t>
            </w:r>
            <w:r w:rsidRPr="0061736F">
              <w:rPr>
                <w:rFonts w:ascii="Times New Roman" w:eastAsia="Times New Roman" w:hAnsi="Times New Roman" w:cs="Times New Roman"/>
                <w:color w:val="000000"/>
                <w:sz w:val="20"/>
                <w:szCs w:val="20"/>
                <w:vertAlign w:val="superscript"/>
                <w:lang w:eastAsia="ru-RU"/>
              </w:rPr>
              <w:footnoteReference w:id="13"/>
            </w:r>
          </w:p>
        </w:tc>
      </w:tr>
      <w:tr w:rsidR="0061736F" w:rsidRPr="0061736F" w:rsidTr="00062016">
        <w:trPr>
          <w:trHeight w:val="1620"/>
        </w:trPr>
        <w:tc>
          <w:tcPr>
            <w:tcW w:w="3417" w:type="dxa"/>
            <w:vMerge/>
            <w:tcBorders>
              <w:top w:val="single" w:sz="8" w:space="0" w:color="auto"/>
              <w:left w:val="single" w:sz="8" w:space="0" w:color="auto"/>
              <w:bottom w:val="single" w:sz="4" w:space="0" w:color="auto"/>
              <w:right w:val="single" w:sz="4" w:space="0" w:color="auto"/>
            </w:tcBorders>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p>
        </w:tc>
        <w:tc>
          <w:tcPr>
            <w:tcW w:w="1349" w:type="dxa"/>
            <w:vMerge/>
            <w:tcBorders>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уточненные (решение от __.__.20__) № _____)</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бюджетная роспись на отчетную дату</w:t>
            </w:r>
          </w:p>
        </w:tc>
        <w:tc>
          <w:tcPr>
            <w:tcW w:w="2126"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отклонение показателей бюджетной росписи от уточненных бюджетных назначений</w:t>
            </w:r>
          </w:p>
        </w:tc>
        <w:tc>
          <w:tcPr>
            <w:tcW w:w="1134"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сумма</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доля в сумме расходов, %</w:t>
            </w:r>
          </w:p>
        </w:tc>
        <w:tc>
          <w:tcPr>
            <w:tcW w:w="1275"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процент исполнения</w:t>
            </w:r>
          </w:p>
        </w:tc>
        <w:tc>
          <w:tcPr>
            <w:tcW w:w="1418"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xml:space="preserve">отклонение показателей кассового исполнения от плана </w:t>
            </w: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ВСЕГО</w:t>
            </w:r>
          </w:p>
        </w:tc>
        <w:tc>
          <w:tcPr>
            <w:tcW w:w="1349"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2126" w:type="dxa"/>
            <w:tcBorders>
              <w:top w:val="nil"/>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c>
          <w:tcPr>
            <w:tcW w:w="1418" w:type="dxa"/>
            <w:tcBorders>
              <w:top w:val="nil"/>
              <w:left w:val="nil"/>
              <w:bottom w:val="single" w:sz="4"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p>
        </w:tc>
      </w:tr>
      <w:tr w:rsidR="0061736F" w:rsidRPr="0061736F" w:rsidTr="00062016">
        <w:trPr>
          <w:trHeight w:val="3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в том числе:</w:t>
            </w: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r w:rsidR="0061736F" w:rsidRPr="0061736F" w:rsidTr="000620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8"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8" w:space="0" w:color="auto"/>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8"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sectPr w:rsidR="0061736F" w:rsidRPr="0061736F" w:rsidSect="00062016">
          <w:footerReference w:type="even" r:id="rId10"/>
          <w:footerReference w:type="default" r:id="rId11"/>
          <w:footnotePr>
            <w:numRestart w:val="eachPage"/>
          </w:footnotePr>
          <w:pgSz w:w="16840" w:h="11907" w:orient="landscape" w:code="9"/>
          <w:pgMar w:top="851" w:right="1134" w:bottom="1418" w:left="1134" w:header="397" w:footer="397" w:gutter="0"/>
          <w:pgNumType w:start="25"/>
          <w:cols w:space="709"/>
          <w:docGrid w:linePitch="326"/>
        </w:sectPr>
      </w:pPr>
    </w:p>
    <w:p w:rsidR="0061736F" w:rsidRPr="0061736F" w:rsidRDefault="0061736F" w:rsidP="0061736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66" w:name="_Toc400982083"/>
      <w:r w:rsidRPr="0061736F">
        <w:rPr>
          <w:rFonts w:ascii="Times New Roman" w:eastAsia="Times New Roman" w:hAnsi="Times New Roman" w:cs="Times New Roman"/>
          <w:sz w:val="24"/>
          <w:szCs w:val="24"/>
          <w:lang w:eastAsia="ru-RU"/>
        </w:rPr>
        <w:lastRenderedPageBreak/>
        <w:t>Приложение 4</w:t>
      </w:r>
      <w:bookmarkEnd w:id="166"/>
    </w:p>
    <w:p w:rsidR="0061736F" w:rsidRPr="0061736F" w:rsidRDefault="0061736F" w:rsidP="0061736F">
      <w:pPr>
        <w:spacing w:after="0" w:line="240" w:lineRule="auto"/>
        <w:jc w:val="right"/>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4"/>
          <w:szCs w:val="24"/>
          <w:lang w:eastAsia="ru-RU"/>
        </w:rPr>
        <w:t>к Стандарту СФК 103</w:t>
      </w:r>
    </w:p>
    <w:p w:rsidR="0061736F" w:rsidRPr="0061736F" w:rsidRDefault="0061736F" w:rsidP="0061736F">
      <w:pPr>
        <w:spacing w:after="240" w:line="240" w:lineRule="auto"/>
        <w:jc w:val="right"/>
        <w:rPr>
          <w:rFonts w:ascii="Times New Roman" w:eastAsia="Times New Roman" w:hAnsi="Times New Roman" w:cs="Times New Roman"/>
          <w:sz w:val="24"/>
          <w:szCs w:val="24"/>
          <w:lang w:eastAsia="ru-RU"/>
        </w:rPr>
      </w:pPr>
      <w:r w:rsidRPr="0061736F">
        <w:rPr>
          <w:rFonts w:ascii="Times New Roman" w:eastAsia="Times New Roman" w:hAnsi="Times New Roman" w:cs="Times New Roman"/>
          <w:sz w:val="24"/>
          <w:szCs w:val="24"/>
          <w:lang w:eastAsia="ru-RU"/>
        </w:rPr>
        <w:t>(рекомендуемая форма)</w:t>
      </w:r>
    </w:p>
    <w:p w:rsidR="0061736F" w:rsidRPr="0061736F" w:rsidRDefault="0061736F" w:rsidP="0061736F">
      <w:pPr>
        <w:spacing w:after="0" w:line="240" w:lineRule="auto"/>
        <w:jc w:val="center"/>
        <w:rPr>
          <w:rFonts w:ascii="Times New Roman" w:eastAsia="Times New Roman" w:hAnsi="Times New Roman" w:cs="Times New Roman"/>
          <w:sz w:val="16"/>
          <w:szCs w:val="16"/>
          <w:lang w:eastAsia="ru-RU"/>
        </w:rPr>
      </w:pPr>
      <w:r w:rsidRPr="0061736F">
        <w:rPr>
          <w:rFonts w:ascii="Times New Roman" w:eastAsia="Times New Roman" w:hAnsi="Times New Roman" w:cs="Times New Roman"/>
          <w:noProof/>
          <w:sz w:val="26"/>
          <w:szCs w:val="26"/>
          <w:lang w:eastAsia="ru-RU"/>
        </w:rPr>
        <w:drawing>
          <wp:inline distT="0" distB="0" distL="0" distR="0">
            <wp:extent cx="485775" cy="609600"/>
            <wp:effectExtent l="0" t="0" r="9525" b="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полярный р-н (герб)контур-0409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1736F" w:rsidRDefault="0061736F" w:rsidP="00240A1B">
      <w:pPr>
        <w:spacing w:after="0" w:line="240" w:lineRule="auto"/>
        <w:jc w:val="center"/>
        <w:rPr>
          <w:rFonts w:ascii="Times New Roman" w:eastAsia="Times New Roman" w:hAnsi="Times New Roman" w:cs="Times New Roman"/>
          <w:lang w:eastAsia="ru-RU"/>
        </w:rPr>
      </w:pPr>
      <w:r w:rsidRPr="0061736F">
        <w:rPr>
          <w:rFonts w:ascii="Times New Roman" w:eastAsia="Times New Roman" w:hAnsi="Times New Roman" w:cs="Times New Roman"/>
          <w:lang w:eastAsia="ru-RU"/>
        </w:rPr>
        <w:t>МУНИЦИПАЛЬНОЕ ОБРАЗОВАНИЕ «МУНИЦИПАЛЬНЫЙ РАЙОН «ЗАПОЛЯРНЫЙ РАЙОН»</w:t>
      </w:r>
    </w:p>
    <w:p w:rsidR="0061736F" w:rsidRPr="0061736F" w:rsidRDefault="0061736F" w:rsidP="0061736F">
      <w:pPr>
        <w:spacing w:after="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61736F" w:rsidRPr="0061736F" w:rsidTr="00062016">
        <w:trPr>
          <w:trHeight w:val="179"/>
        </w:trPr>
        <w:tc>
          <w:tcPr>
            <w:tcW w:w="9914" w:type="dxa"/>
            <w:tcBorders>
              <w:top w:val="single" w:sz="4" w:space="0" w:color="auto"/>
              <w:left w:val="nil"/>
              <w:bottom w:val="nil"/>
              <w:right w:val="nil"/>
            </w:tcBorders>
            <w:shd w:val="clear" w:color="auto" w:fill="auto"/>
          </w:tcPr>
          <w:p w:rsidR="0061736F" w:rsidRPr="0061736F" w:rsidRDefault="0061736F" w:rsidP="0061736F">
            <w:pPr>
              <w:spacing w:after="0" w:line="240" w:lineRule="auto"/>
              <w:jc w:val="center"/>
              <w:rPr>
                <w:rFonts w:ascii="Times New Roman" w:eastAsia="Times New Roman" w:hAnsi="Times New Roman" w:cs="Times New Roman"/>
                <w:sz w:val="16"/>
                <w:szCs w:val="16"/>
                <w:lang w:eastAsia="ru-RU"/>
              </w:rPr>
            </w:pPr>
            <w:r w:rsidRPr="0061736F">
              <w:rPr>
                <w:rFonts w:ascii="Times New Roman" w:eastAsia="Times New Roman" w:hAnsi="Times New Roman" w:cs="Times New Roman"/>
                <w:sz w:val="16"/>
                <w:szCs w:val="16"/>
                <w:lang w:eastAsia="ru-RU"/>
              </w:rPr>
              <w:t>166700 п.</w:t>
            </w:r>
            <w:r w:rsidR="00240A1B">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eastAsia="ru-RU"/>
              </w:rPr>
              <w:t>Искателей, Ненецкий ав</w:t>
            </w:r>
            <w:r>
              <w:rPr>
                <w:rFonts w:ascii="Times New Roman" w:eastAsia="Times New Roman" w:hAnsi="Times New Roman" w:cs="Times New Roman"/>
                <w:sz w:val="16"/>
                <w:szCs w:val="16"/>
                <w:lang w:eastAsia="ru-RU"/>
              </w:rPr>
              <w:t>тономный округ, ул.</w:t>
            </w:r>
            <w:r w:rsidR="00240A1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Губкина, д.10, тел. (81853) 4-81-44, факс. (81853) 4-79-64</w:t>
            </w:r>
            <w:r w:rsidRPr="0061736F">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val="en-US" w:eastAsia="ru-RU"/>
              </w:rPr>
              <w:t>e</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mail</w:t>
            </w:r>
            <w:r w:rsidRPr="0061736F">
              <w:rPr>
                <w:rFonts w:ascii="Times New Roman" w:eastAsia="Times New Roman" w:hAnsi="Times New Roman" w:cs="Times New Roman"/>
                <w:sz w:val="16"/>
                <w:szCs w:val="16"/>
                <w:lang w:eastAsia="ru-RU"/>
              </w:rPr>
              <w:t xml:space="preserve">: </w:t>
            </w:r>
            <w:r w:rsidRPr="0061736F">
              <w:rPr>
                <w:rFonts w:ascii="Times New Roman" w:eastAsia="Times New Roman" w:hAnsi="Times New Roman" w:cs="Times New Roman"/>
                <w:sz w:val="16"/>
                <w:szCs w:val="16"/>
                <w:lang w:val="en-US" w:eastAsia="ru-RU"/>
              </w:rPr>
              <w:t>ksp</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zr</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mail</w:t>
            </w:r>
            <w:r w:rsidRPr="0061736F">
              <w:rPr>
                <w:rFonts w:ascii="Times New Roman" w:eastAsia="Times New Roman" w:hAnsi="Times New Roman" w:cs="Times New Roman"/>
                <w:sz w:val="16"/>
                <w:szCs w:val="16"/>
                <w:lang w:eastAsia="ru-RU"/>
              </w:rPr>
              <w:t>.</w:t>
            </w:r>
            <w:r w:rsidRPr="0061736F">
              <w:rPr>
                <w:rFonts w:ascii="Times New Roman" w:eastAsia="Times New Roman" w:hAnsi="Times New Roman" w:cs="Times New Roman"/>
                <w:sz w:val="16"/>
                <w:szCs w:val="16"/>
                <w:lang w:val="en-US" w:eastAsia="ru-RU"/>
              </w:rPr>
              <w:t>ru</w:t>
            </w:r>
          </w:p>
        </w:tc>
      </w:tr>
    </w:tbl>
    <w:p w:rsidR="0061736F" w:rsidRPr="0061736F" w:rsidRDefault="0061736F" w:rsidP="0061736F">
      <w:pPr>
        <w:shd w:val="clear" w:color="auto" w:fill="FFFFFF"/>
        <w:tabs>
          <w:tab w:val="left" w:pos="851"/>
          <w:tab w:val="left" w:pos="993"/>
          <w:tab w:val="left" w:pos="1134"/>
          <w:tab w:val="left" w:pos="9214"/>
        </w:tabs>
        <w:spacing w:after="0" w:line="240" w:lineRule="auto"/>
        <w:jc w:val="right"/>
        <w:rPr>
          <w:rFonts w:ascii="Times New Roman" w:eastAsia="Times New Roman" w:hAnsi="Times New Roman" w:cs="Times New Roman"/>
          <w:sz w:val="24"/>
          <w:szCs w:val="20"/>
          <w:lang w:eastAsia="ru-RU"/>
        </w:rPr>
      </w:pPr>
    </w:p>
    <w:tbl>
      <w:tblPr>
        <w:tblW w:w="0" w:type="auto"/>
        <w:tblBorders>
          <w:insideH w:val="single" w:sz="4" w:space="0" w:color="auto"/>
        </w:tblBorders>
        <w:tblLook w:val="01E0" w:firstRow="1" w:lastRow="1" w:firstColumn="1" w:lastColumn="1" w:noHBand="0" w:noVBand="0"/>
      </w:tblPr>
      <w:tblGrid>
        <w:gridCol w:w="4353"/>
        <w:gridCol w:w="5218"/>
      </w:tblGrid>
      <w:tr w:rsidR="0061736F" w:rsidRPr="0061736F" w:rsidTr="00062016">
        <w:trPr>
          <w:trHeight w:val="598"/>
        </w:trPr>
        <w:tc>
          <w:tcPr>
            <w:tcW w:w="4353" w:type="dxa"/>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 ________ 20__ года</w:t>
            </w:r>
          </w:p>
        </w:tc>
        <w:tc>
          <w:tcPr>
            <w:tcW w:w="5218" w:type="dxa"/>
            <w:tcBorders>
              <w:top w:val="nil"/>
              <w:bottom w:val="nil"/>
            </w:tcBorders>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r>
    </w:tbl>
    <w:p w:rsidR="0061736F" w:rsidRPr="0061736F" w:rsidRDefault="0061736F" w:rsidP="0061736F">
      <w:pPr>
        <w:spacing w:after="0" w:line="240" w:lineRule="auto"/>
        <w:rPr>
          <w:rFonts w:ascii="Times New Roman" w:eastAsia="Times New Roman" w:hAnsi="Times New Roman" w:cs="Times New Roman"/>
          <w:sz w:val="26"/>
          <w:szCs w:val="26"/>
          <w:lang w:eastAsia="ru-RU"/>
        </w:rPr>
      </w:pPr>
    </w:p>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ЗАКЛЮЧЕНИЕ</w:t>
      </w:r>
    </w:p>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на годовой отчет об исполнении бюджета</w:t>
      </w:r>
    </w:p>
    <w:tbl>
      <w:tblPr>
        <w:tblpPr w:leftFromText="180" w:rightFromText="180" w:vertAnchor="text" w:horzAnchor="margin" w:tblpY="21"/>
        <w:tblW w:w="0" w:type="auto"/>
        <w:tblLayout w:type="fixed"/>
        <w:tblCellMar>
          <w:left w:w="28" w:type="dxa"/>
          <w:right w:w="28" w:type="dxa"/>
        </w:tblCellMar>
        <w:tblLook w:val="0000" w:firstRow="0" w:lastRow="0" w:firstColumn="0" w:lastColumn="0" w:noHBand="0" w:noVBand="0"/>
      </w:tblPr>
      <w:tblGrid>
        <w:gridCol w:w="170"/>
        <w:gridCol w:w="9214"/>
        <w:gridCol w:w="283"/>
      </w:tblGrid>
      <w:tr w:rsidR="0061736F" w:rsidRPr="0061736F" w:rsidTr="00062016">
        <w:tc>
          <w:tcPr>
            <w:tcW w:w="170"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w:t>
            </w:r>
          </w:p>
        </w:tc>
        <w:tc>
          <w:tcPr>
            <w:tcW w:w="9214" w:type="dxa"/>
            <w:tcBorders>
              <w:top w:val="nil"/>
              <w:left w:val="nil"/>
              <w:bottom w:val="single" w:sz="4" w:space="0" w:color="auto"/>
              <w:right w:val="nil"/>
            </w:tcBorders>
            <w:vAlign w:val="bottom"/>
          </w:tcPr>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vAlign w:val="bottom"/>
          </w:tcPr>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w:t>
            </w:r>
          </w:p>
        </w:tc>
      </w:tr>
    </w:tbl>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муниципального образования)</w:t>
      </w:r>
    </w:p>
    <w:p w:rsidR="0061736F" w:rsidRPr="0061736F" w:rsidRDefault="0061736F" w:rsidP="0061736F">
      <w:pPr>
        <w:spacing w:after="0" w:line="240" w:lineRule="auto"/>
        <w:jc w:val="center"/>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за 20___ год</w:t>
      </w:r>
    </w:p>
    <w:p w:rsidR="0061736F" w:rsidRPr="0061736F" w:rsidRDefault="0061736F" w:rsidP="0061736F">
      <w:pPr>
        <w:numPr>
          <w:ilvl w:val="0"/>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Общие положения</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Заключение на годовой отчет об исполнении бюджета ___________________________________ (</w:t>
      </w:r>
      <w:r w:rsidRPr="0061736F">
        <w:rPr>
          <w:rFonts w:ascii="Times New Roman" w:eastAsia="Times New Roman" w:hAnsi="Times New Roman" w:cs="Times New Roman"/>
          <w:i/>
          <w:sz w:val="26"/>
          <w:szCs w:val="26"/>
          <w:lang w:eastAsia="ru-RU"/>
        </w:rPr>
        <w:t>наименование муниципального образования</w:t>
      </w:r>
      <w:r w:rsidRPr="0061736F">
        <w:rPr>
          <w:rFonts w:ascii="Times New Roman" w:eastAsia="Times New Roman" w:hAnsi="Times New Roman" w:cs="Times New Roman"/>
          <w:sz w:val="26"/>
          <w:szCs w:val="26"/>
          <w:lang w:eastAsia="ru-RU"/>
        </w:rPr>
        <w:t>) подготовлено Контрольно-счетной палатой Заполярного района на основании статьи 264.4 Бюджетного кодекса Российской Федерации (далее – БК РФ), пункта ___ Положения о бюджетном процессе в ___________________________________ (</w:t>
      </w:r>
      <w:r w:rsidRPr="0061736F">
        <w:rPr>
          <w:rFonts w:ascii="Times New Roman" w:eastAsia="Times New Roman" w:hAnsi="Times New Roman" w:cs="Times New Roman"/>
          <w:i/>
          <w:sz w:val="26"/>
          <w:szCs w:val="26"/>
          <w:lang w:eastAsia="ru-RU"/>
        </w:rPr>
        <w:t>наименование муниципального образования</w:t>
      </w:r>
      <w:r w:rsidRPr="0061736F">
        <w:rPr>
          <w:rFonts w:ascii="Times New Roman" w:eastAsia="Times New Roman" w:hAnsi="Times New Roman" w:cs="Times New Roman"/>
          <w:sz w:val="26"/>
          <w:szCs w:val="26"/>
          <w:lang w:eastAsia="ru-RU"/>
        </w:rPr>
        <w:t>), утвержденного ___________________ (далее – Положение о бюджетном процессе), пункта 8.1 Положения о Контрольно-счетной палате муниципального района «Заполярный район», утвержденного Решением Совета Заполярного района от 27.09.2013 № 436-р (</w:t>
      </w:r>
      <w:r w:rsidRPr="0061736F">
        <w:rPr>
          <w:rFonts w:ascii="Times New Roman" w:eastAsia="Times New Roman" w:hAnsi="Times New Roman" w:cs="Times New Roman"/>
          <w:i/>
          <w:sz w:val="26"/>
          <w:szCs w:val="26"/>
          <w:lang w:eastAsia="ru-RU"/>
        </w:rPr>
        <w:t>указывается при проведении внешней проверки годового отчета об исполнении районного бюджета</w:t>
      </w:r>
      <w:r w:rsidRPr="0061736F">
        <w:rPr>
          <w:rFonts w:ascii="Times New Roman" w:eastAsia="Times New Roman" w:hAnsi="Times New Roman" w:cs="Times New Roman"/>
          <w:sz w:val="26"/>
          <w:szCs w:val="26"/>
          <w:lang w:eastAsia="ru-RU"/>
        </w:rPr>
        <w:t>), пункта ___ Соглашения о передаче Контрольно-счетной палате Заполярного района полномочий контрольно-счетного органа муниципального образования «__________________»</w:t>
      </w:r>
      <w:r w:rsidR="004D049A">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sz w:val="26"/>
          <w:szCs w:val="26"/>
          <w:lang w:eastAsia="ru-RU"/>
        </w:rPr>
        <w:t>Ненецкого автономного округа по осуществлению внешнего муниципального финансового контроля от __.__.20__ (</w:t>
      </w:r>
      <w:r w:rsidRPr="0061736F">
        <w:rPr>
          <w:rFonts w:ascii="Times New Roman" w:eastAsia="Times New Roman" w:hAnsi="Times New Roman" w:cs="Times New Roman"/>
          <w:i/>
          <w:sz w:val="26"/>
          <w:szCs w:val="26"/>
          <w:lang w:eastAsia="ru-RU"/>
        </w:rPr>
        <w:t>указывается при проведении внешней проверки годового отчета об исполнении бюджета муниципального образования поселения</w:t>
      </w:r>
      <w:r w:rsidRPr="0061736F">
        <w:rPr>
          <w:rFonts w:ascii="Times New Roman" w:eastAsia="Times New Roman" w:hAnsi="Times New Roman" w:cs="Times New Roman"/>
          <w:sz w:val="26"/>
          <w:szCs w:val="26"/>
          <w:lang w:eastAsia="ru-RU"/>
        </w:rPr>
        <w:t>).</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Внешняя проверка годового отчета об исполнении бюджета проведена в порядке, установленном решением Совета Заполярного района от 25.12.2013 № 482-р «Об утверждении Порядка осуществления внешней проверки годового отчета об исполнении бюджета муниципального образования «Муниципальный район «Заполярный район» (далее – Порядок осуществления внешней проверки) (</w:t>
      </w:r>
      <w:r w:rsidRPr="0061736F">
        <w:rPr>
          <w:rFonts w:ascii="Times New Roman" w:eastAsia="Times New Roman" w:hAnsi="Times New Roman" w:cs="Times New Roman"/>
          <w:i/>
          <w:sz w:val="26"/>
          <w:szCs w:val="26"/>
          <w:lang w:eastAsia="ru-RU"/>
        </w:rPr>
        <w:t>указывается при проведении внешней проверки годового отчета об исполнении районного бюджета</w:t>
      </w:r>
      <w:r w:rsidRPr="0061736F">
        <w:rPr>
          <w:rFonts w:ascii="Times New Roman" w:eastAsia="Times New Roman" w:hAnsi="Times New Roman" w:cs="Times New Roman"/>
          <w:sz w:val="26"/>
          <w:szCs w:val="26"/>
          <w:lang w:eastAsia="ru-RU"/>
        </w:rPr>
        <w:t>), с соблюдением требований БК РФ.</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При подготовке настоящего заключения учтены результаты внешней проверки годовой бюджетной отчетности _______ главных администраторов бюджетных средств (</w:t>
      </w:r>
      <w:r w:rsidRPr="0061736F">
        <w:rPr>
          <w:rFonts w:ascii="Times New Roman" w:eastAsia="Times New Roman" w:hAnsi="Times New Roman" w:cs="Times New Roman"/>
          <w:i/>
          <w:sz w:val="26"/>
          <w:szCs w:val="26"/>
          <w:lang w:eastAsia="ru-RU"/>
        </w:rPr>
        <w:t>указывается количество ГАБС, охваченных внешней проверкой</w:t>
      </w:r>
      <w:r w:rsidRPr="0061736F">
        <w:rPr>
          <w:rFonts w:ascii="Times New Roman" w:eastAsia="Times New Roman" w:hAnsi="Times New Roman" w:cs="Times New Roman"/>
          <w:sz w:val="26"/>
          <w:szCs w:val="26"/>
          <w:lang w:eastAsia="ru-RU"/>
        </w:rPr>
        <w:t>), в том числе:</w:t>
      </w:r>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67" w:name="_Toc378608602"/>
      <w:bookmarkStart w:id="168" w:name="_Toc378608710"/>
      <w:bookmarkStart w:id="169" w:name="_Toc378609068"/>
      <w:bookmarkStart w:id="170" w:name="_Toc378686928"/>
      <w:bookmarkStart w:id="171" w:name="_Toc400982084"/>
      <w:r w:rsidRPr="0061736F">
        <w:rPr>
          <w:rFonts w:ascii="Times New Roman" w:eastAsia="Times New Roman" w:hAnsi="Times New Roman" w:cs="Times New Roman"/>
          <w:sz w:val="26"/>
          <w:szCs w:val="26"/>
          <w:lang w:eastAsia="ru-RU"/>
        </w:rPr>
        <w:lastRenderedPageBreak/>
        <w:t>_____________________;</w:t>
      </w:r>
      <w:bookmarkEnd w:id="167"/>
      <w:bookmarkEnd w:id="168"/>
      <w:bookmarkEnd w:id="169"/>
      <w:bookmarkEnd w:id="170"/>
      <w:bookmarkEnd w:id="171"/>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72" w:name="_Toc378608603"/>
      <w:bookmarkStart w:id="173" w:name="_Toc378608711"/>
      <w:bookmarkStart w:id="174" w:name="_Toc378609069"/>
      <w:bookmarkStart w:id="175" w:name="_Toc378686929"/>
      <w:bookmarkStart w:id="176" w:name="_Toc400982085"/>
      <w:r w:rsidRPr="0061736F">
        <w:rPr>
          <w:rFonts w:ascii="Times New Roman" w:eastAsia="Times New Roman" w:hAnsi="Times New Roman" w:cs="Times New Roman"/>
          <w:sz w:val="26"/>
          <w:szCs w:val="26"/>
          <w:lang w:eastAsia="ru-RU"/>
        </w:rPr>
        <w:t>_____________________;</w:t>
      </w:r>
      <w:bookmarkEnd w:id="172"/>
      <w:bookmarkEnd w:id="173"/>
      <w:bookmarkEnd w:id="174"/>
      <w:bookmarkEnd w:id="175"/>
      <w:bookmarkEnd w:id="176"/>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77" w:name="_Toc378608604"/>
      <w:bookmarkStart w:id="178" w:name="_Toc378608712"/>
      <w:bookmarkStart w:id="179" w:name="_Toc378609070"/>
      <w:bookmarkStart w:id="180" w:name="_Toc378686930"/>
      <w:bookmarkStart w:id="181" w:name="_Toc400982086"/>
      <w:r w:rsidRPr="0061736F">
        <w:rPr>
          <w:rFonts w:ascii="Times New Roman" w:eastAsia="Times New Roman" w:hAnsi="Times New Roman" w:cs="Times New Roman"/>
          <w:sz w:val="26"/>
          <w:szCs w:val="26"/>
          <w:lang w:eastAsia="ru-RU"/>
        </w:rPr>
        <w:t>_____________________.</w:t>
      </w:r>
      <w:bookmarkEnd w:id="177"/>
      <w:bookmarkEnd w:id="178"/>
      <w:bookmarkEnd w:id="179"/>
      <w:bookmarkEnd w:id="180"/>
      <w:bookmarkEnd w:id="181"/>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ходе подготовки настоящего заключения Контрольно-счетной палатой осуществлены следующие мероприятия:</w:t>
      </w:r>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82" w:name="_Toc378608605"/>
      <w:bookmarkStart w:id="183" w:name="_Toc378608713"/>
      <w:bookmarkStart w:id="184" w:name="_Toc378609071"/>
      <w:bookmarkStart w:id="185" w:name="_Toc378686931"/>
      <w:bookmarkStart w:id="186" w:name="_Toc400982087"/>
      <w:r w:rsidRPr="0061736F">
        <w:rPr>
          <w:rFonts w:ascii="Times New Roman" w:eastAsia="Times New Roman" w:hAnsi="Times New Roman" w:cs="Times New Roman"/>
          <w:sz w:val="26"/>
          <w:szCs w:val="26"/>
          <w:lang w:eastAsia="ru-RU"/>
        </w:rPr>
        <w:t>проверка годового отчета об исполнении бюджета ______________________________________________ (</w:t>
      </w:r>
      <w:r w:rsidRPr="0061736F">
        <w:rPr>
          <w:rFonts w:ascii="Times New Roman" w:eastAsia="Times New Roman" w:hAnsi="Times New Roman" w:cs="Times New Roman"/>
          <w:i/>
          <w:sz w:val="26"/>
          <w:szCs w:val="26"/>
          <w:lang w:eastAsia="ru-RU"/>
        </w:rPr>
        <w:t>наименование муниципального образования</w:t>
      </w:r>
      <w:r w:rsidRPr="0061736F">
        <w:rPr>
          <w:rFonts w:ascii="Times New Roman" w:eastAsia="Times New Roman" w:hAnsi="Times New Roman" w:cs="Times New Roman"/>
          <w:sz w:val="26"/>
          <w:szCs w:val="26"/>
          <w:lang w:eastAsia="ru-RU"/>
        </w:rPr>
        <w:t xml:space="preserve">) (далее – </w:t>
      </w:r>
      <w:r w:rsidRPr="0061736F">
        <w:rPr>
          <w:rFonts w:ascii="Times New Roman" w:eastAsia="Times New Roman" w:hAnsi="Times New Roman" w:cs="Times New Roman"/>
          <w:i/>
          <w:sz w:val="26"/>
          <w:szCs w:val="26"/>
          <w:lang w:eastAsia="ru-RU"/>
        </w:rPr>
        <w:t xml:space="preserve">районный/местный </w:t>
      </w:r>
      <w:r w:rsidRPr="0061736F">
        <w:rPr>
          <w:rFonts w:ascii="Times New Roman" w:eastAsia="Times New Roman" w:hAnsi="Times New Roman" w:cs="Times New Roman"/>
          <w:sz w:val="26"/>
          <w:szCs w:val="26"/>
          <w:lang w:eastAsia="ru-RU"/>
        </w:rPr>
        <w:t>бюджет) на соответствие требованиям нормативных правовых актов и данным годовой бюджетной отчетности главных администраторов бюджетных средств;</w:t>
      </w:r>
      <w:bookmarkEnd w:id="182"/>
      <w:bookmarkEnd w:id="183"/>
      <w:bookmarkEnd w:id="184"/>
      <w:bookmarkEnd w:id="185"/>
      <w:bookmarkEnd w:id="186"/>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87" w:name="_Toc378608606"/>
      <w:bookmarkStart w:id="188" w:name="_Toc378608714"/>
      <w:bookmarkStart w:id="189" w:name="_Toc378609072"/>
      <w:bookmarkStart w:id="190" w:name="_Toc378686932"/>
      <w:bookmarkStart w:id="191" w:name="_Toc400982088"/>
      <w:r w:rsidRPr="0061736F">
        <w:rPr>
          <w:rFonts w:ascii="Times New Roman" w:eastAsia="Times New Roman" w:hAnsi="Times New Roman" w:cs="Times New Roman"/>
          <w:sz w:val="26"/>
          <w:szCs w:val="26"/>
          <w:lang w:eastAsia="ru-RU"/>
        </w:rPr>
        <w:t>анализ и оценка показателей исполнения бюджета;</w:t>
      </w:r>
      <w:bookmarkEnd w:id="187"/>
      <w:bookmarkEnd w:id="188"/>
      <w:bookmarkEnd w:id="189"/>
      <w:bookmarkEnd w:id="190"/>
      <w:bookmarkEnd w:id="191"/>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92" w:name="_Toc378608607"/>
      <w:bookmarkStart w:id="193" w:name="_Toc378608715"/>
      <w:bookmarkStart w:id="194" w:name="_Toc378609073"/>
      <w:bookmarkStart w:id="195" w:name="_Toc378686933"/>
      <w:bookmarkStart w:id="196" w:name="_Toc400982089"/>
      <w:r w:rsidRPr="0061736F">
        <w:rPr>
          <w:rFonts w:ascii="Times New Roman" w:eastAsia="Times New Roman" w:hAnsi="Times New Roman" w:cs="Times New Roman"/>
          <w:sz w:val="26"/>
          <w:szCs w:val="26"/>
          <w:lang w:eastAsia="ru-RU"/>
        </w:rPr>
        <w:t>анализ исполнения программной части бюджета</w:t>
      </w:r>
      <w:r w:rsidRPr="0061736F">
        <w:rPr>
          <w:rFonts w:ascii="Times New Roman" w:eastAsia="Times New Roman" w:hAnsi="Times New Roman" w:cs="Times New Roman"/>
          <w:spacing w:val="-2"/>
          <w:sz w:val="26"/>
          <w:szCs w:val="26"/>
          <w:lang w:eastAsia="ru-RU"/>
        </w:rPr>
        <w:t>;</w:t>
      </w:r>
      <w:bookmarkEnd w:id="192"/>
      <w:bookmarkEnd w:id="193"/>
      <w:bookmarkEnd w:id="194"/>
      <w:bookmarkEnd w:id="195"/>
      <w:bookmarkEnd w:id="196"/>
    </w:p>
    <w:p w:rsidR="0061736F" w:rsidRPr="0061736F" w:rsidRDefault="0061736F" w:rsidP="0061736F">
      <w:pPr>
        <w:numPr>
          <w:ilvl w:val="0"/>
          <w:numId w:val="17"/>
        </w:num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bookmarkStart w:id="197" w:name="_Toc378608608"/>
      <w:bookmarkStart w:id="198" w:name="_Toc378608716"/>
      <w:bookmarkStart w:id="199" w:name="_Toc378609074"/>
      <w:bookmarkStart w:id="200" w:name="_Toc378686934"/>
      <w:bookmarkStart w:id="201" w:name="_Toc400982090"/>
      <w:r w:rsidRPr="0061736F">
        <w:rPr>
          <w:rFonts w:ascii="Times New Roman" w:eastAsia="Times New Roman" w:hAnsi="Times New Roman" w:cs="Times New Roman"/>
          <w:sz w:val="26"/>
          <w:szCs w:val="26"/>
          <w:lang w:eastAsia="ru-RU"/>
        </w:rPr>
        <w:t>анализ эффективности и результативности использования бюджетных средств</w:t>
      </w:r>
      <w:bookmarkEnd w:id="197"/>
      <w:bookmarkEnd w:id="198"/>
      <w:bookmarkEnd w:id="199"/>
      <w:bookmarkEnd w:id="200"/>
      <w:r w:rsidRPr="0061736F">
        <w:rPr>
          <w:rFonts w:ascii="Times New Roman" w:eastAsia="Times New Roman" w:hAnsi="Times New Roman" w:cs="Times New Roman"/>
          <w:sz w:val="26"/>
          <w:szCs w:val="26"/>
          <w:lang w:eastAsia="ru-RU"/>
        </w:rPr>
        <w:t>.</w:t>
      </w:r>
      <w:bookmarkEnd w:id="201"/>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Также при подготовке настоящего заключения учтены результаты контрольных и экспертно-аналитических мероприятий, проведенных Контрольно-счетной палатой Заполярного района (далее – Контрольно-счетная палата, КСП) в </w:t>
      </w:r>
      <w:r w:rsidRPr="0061736F">
        <w:rPr>
          <w:rFonts w:ascii="Times New Roman" w:eastAsia="Times New Roman" w:hAnsi="Times New Roman" w:cs="Times New Roman"/>
          <w:i/>
          <w:sz w:val="26"/>
          <w:szCs w:val="26"/>
          <w:lang w:eastAsia="ru-RU"/>
        </w:rPr>
        <w:t>20__-20__ годах</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0"/>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Проверка годовой бюджетной отчетности</w:t>
      </w:r>
    </w:p>
    <w:p w:rsidR="0061736F" w:rsidRPr="0061736F" w:rsidRDefault="0061736F" w:rsidP="0061736F">
      <w:pPr>
        <w:numPr>
          <w:ilvl w:val="1"/>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Соответствие годовой бюджетной отчетности требованиям нормативных правовых актов</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Годовая бюджетная отчетность </w:t>
      </w:r>
      <w:r w:rsidRPr="0061736F">
        <w:rPr>
          <w:rFonts w:ascii="Times New Roman" w:eastAsia="Times New Roman" w:hAnsi="Times New Roman" w:cs="Times New Roman"/>
          <w:i/>
          <w:sz w:val="26"/>
          <w:szCs w:val="26"/>
          <w:lang w:eastAsia="ru-RU"/>
        </w:rPr>
        <w:t>представлена (не представлена</w:t>
      </w:r>
      <w:r w:rsidRPr="0061736F">
        <w:rPr>
          <w:rFonts w:ascii="Times New Roman" w:eastAsia="Times New Roman" w:hAnsi="Times New Roman" w:cs="Times New Roman"/>
          <w:sz w:val="26"/>
          <w:szCs w:val="26"/>
          <w:lang w:eastAsia="ru-RU"/>
        </w:rPr>
        <w:t xml:space="preserve">) главными администраторами бюджетных средств </w:t>
      </w:r>
      <w:r w:rsidRPr="0061736F">
        <w:rPr>
          <w:rFonts w:ascii="Times New Roman" w:eastAsia="Times New Roman" w:hAnsi="Times New Roman" w:cs="Times New Roman"/>
          <w:i/>
          <w:sz w:val="26"/>
          <w:szCs w:val="26"/>
          <w:lang w:eastAsia="ru-RU"/>
        </w:rPr>
        <w:t>в срок (с нарушением срока)</w:t>
      </w:r>
      <w:r w:rsidRPr="0061736F">
        <w:rPr>
          <w:rFonts w:ascii="Times New Roman" w:eastAsia="Times New Roman" w:hAnsi="Times New Roman" w:cs="Times New Roman"/>
          <w:sz w:val="26"/>
          <w:szCs w:val="26"/>
          <w:lang w:eastAsia="ru-RU"/>
        </w:rPr>
        <w:t>, установленный ________________________________________.</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Состав бюджетной отчетности соответствует </w:t>
      </w:r>
      <w:r w:rsidRPr="0061736F">
        <w:rPr>
          <w:rFonts w:ascii="Times New Roman" w:eastAsia="Times New Roman" w:hAnsi="Times New Roman" w:cs="Times New Roman"/>
          <w:i/>
          <w:sz w:val="26"/>
          <w:szCs w:val="26"/>
          <w:lang w:eastAsia="ru-RU"/>
        </w:rPr>
        <w:t>(не соответствует) требованиям</w:t>
      </w:r>
      <w:r w:rsidRPr="0061736F">
        <w:rPr>
          <w:rFonts w:ascii="Times New Roman" w:eastAsia="Times New Roman" w:hAnsi="Times New Roman" w:cs="Times New Roman"/>
          <w:sz w:val="26"/>
          <w:szCs w:val="26"/>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 Инструкция № 191н).</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i/>
          <w:sz w:val="26"/>
          <w:szCs w:val="26"/>
          <w:lang w:eastAsia="ru-RU"/>
        </w:rPr>
        <w:t>В случае выявления нарушений в части соответствия годовой бюджетной отчетности требованиям нормативных правовых актов отражаются конкретные факты нарушений по главным администраторам бюджетных средств (в том числе в части несоблюдения контрольных соотношений и недостоверности бюджетной отчетности)</w:t>
      </w:r>
      <w:r w:rsidRPr="0061736F">
        <w:rPr>
          <w:rFonts w:ascii="Times New Roman" w:eastAsia="Times New Roman" w:hAnsi="Times New Roman" w:cs="Times New Roman"/>
          <w:sz w:val="26"/>
          <w:szCs w:val="26"/>
          <w:lang w:eastAsia="ru-RU"/>
        </w:rPr>
        <w:t>.</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Годовой отчет об исполнении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w:t>
      </w:r>
      <w:r w:rsidRPr="0061736F">
        <w:rPr>
          <w:rFonts w:ascii="Times New Roman" w:eastAsia="Times New Roman" w:hAnsi="Times New Roman" w:cs="Times New Roman"/>
          <w:i/>
          <w:sz w:val="26"/>
          <w:szCs w:val="26"/>
          <w:lang w:eastAsia="ru-RU"/>
        </w:rPr>
        <w:t>представлен (не представлен)</w:t>
      </w:r>
      <w:r w:rsidRPr="0061736F">
        <w:rPr>
          <w:rFonts w:ascii="Times New Roman" w:eastAsia="Times New Roman" w:hAnsi="Times New Roman" w:cs="Times New Roman"/>
          <w:sz w:val="26"/>
          <w:szCs w:val="26"/>
          <w:lang w:eastAsia="ru-RU"/>
        </w:rPr>
        <w:t xml:space="preserve"> Администрацией _____________________________ (</w:t>
      </w:r>
      <w:r w:rsidRPr="0061736F">
        <w:rPr>
          <w:rFonts w:ascii="Times New Roman" w:eastAsia="Times New Roman" w:hAnsi="Times New Roman" w:cs="Times New Roman"/>
          <w:i/>
          <w:sz w:val="26"/>
          <w:szCs w:val="26"/>
          <w:lang w:eastAsia="ru-RU"/>
        </w:rPr>
        <w:t>наименование муниципального образования</w:t>
      </w:r>
      <w:r w:rsidRPr="0061736F">
        <w:rPr>
          <w:rFonts w:ascii="Times New Roman" w:eastAsia="Times New Roman" w:hAnsi="Times New Roman" w:cs="Times New Roman"/>
          <w:sz w:val="26"/>
          <w:szCs w:val="26"/>
          <w:lang w:eastAsia="ru-RU"/>
        </w:rPr>
        <w:t xml:space="preserve">) в Контрольно-счетную палату </w:t>
      </w:r>
      <w:r w:rsidRPr="0061736F">
        <w:rPr>
          <w:rFonts w:ascii="Times New Roman" w:eastAsia="Times New Roman" w:hAnsi="Times New Roman" w:cs="Times New Roman"/>
          <w:i/>
          <w:sz w:val="26"/>
          <w:szCs w:val="26"/>
          <w:lang w:eastAsia="ru-RU"/>
        </w:rPr>
        <w:t xml:space="preserve">в установленные сроки (с нарушением срока) </w:t>
      </w:r>
      <w:r w:rsidRPr="0061736F">
        <w:rPr>
          <w:rFonts w:ascii="Times New Roman" w:eastAsia="Times New Roman" w:hAnsi="Times New Roman" w:cs="Times New Roman"/>
          <w:sz w:val="26"/>
          <w:szCs w:val="26"/>
          <w:lang w:eastAsia="ru-RU"/>
        </w:rPr>
        <w:t>в объеме,</w:t>
      </w:r>
      <w:r w:rsidRPr="0061736F">
        <w:rPr>
          <w:rFonts w:ascii="Times New Roman" w:eastAsia="Times New Roman" w:hAnsi="Times New Roman" w:cs="Times New Roman"/>
          <w:i/>
          <w:sz w:val="26"/>
          <w:szCs w:val="26"/>
          <w:lang w:eastAsia="ru-RU"/>
        </w:rPr>
        <w:t xml:space="preserve"> соответствующем (несоответствующем) </w:t>
      </w:r>
      <w:r w:rsidRPr="0061736F">
        <w:rPr>
          <w:rFonts w:ascii="Times New Roman" w:eastAsia="Times New Roman" w:hAnsi="Times New Roman" w:cs="Times New Roman"/>
          <w:sz w:val="26"/>
          <w:szCs w:val="26"/>
          <w:lang w:eastAsia="ru-RU"/>
        </w:rPr>
        <w:t>требованиям</w:t>
      </w:r>
      <w:r w:rsidRPr="0061736F">
        <w:rPr>
          <w:rFonts w:ascii="Times New Roman" w:eastAsia="Times New Roman" w:hAnsi="Times New Roman" w:cs="Times New Roman"/>
          <w:i/>
          <w:sz w:val="26"/>
          <w:szCs w:val="26"/>
          <w:lang w:eastAsia="ru-RU"/>
        </w:rPr>
        <w:t xml:space="preserve"> __________________________</w:t>
      </w:r>
      <w:r w:rsidRPr="0061736F">
        <w:rPr>
          <w:rFonts w:ascii="Times New Roman" w:eastAsia="Times New Roman" w:hAnsi="Times New Roman" w:cs="Times New Roman"/>
          <w:sz w:val="26"/>
          <w:szCs w:val="26"/>
          <w:lang w:eastAsia="ru-RU"/>
        </w:rPr>
        <w:t>.</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Данные отчета </w:t>
      </w:r>
      <w:r w:rsidRPr="0061736F">
        <w:rPr>
          <w:rFonts w:ascii="Times New Roman" w:eastAsia="Times New Roman" w:hAnsi="Times New Roman" w:cs="Times New Roman"/>
          <w:i/>
          <w:sz w:val="26"/>
          <w:szCs w:val="26"/>
          <w:lang w:eastAsia="ru-RU"/>
        </w:rPr>
        <w:t>соответствуют (не соответствуют)</w:t>
      </w:r>
      <w:r w:rsidRPr="0061736F">
        <w:rPr>
          <w:rFonts w:ascii="Times New Roman" w:eastAsia="Times New Roman" w:hAnsi="Times New Roman" w:cs="Times New Roman"/>
          <w:sz w:val="26"/>
          <w:szCs w:val="26"/>
          <w:lang w:eastAsia="ru-RU"/>
        </w:rPr>
        <w:t xml:space="preserve"> суммарным показателям годовой бюджетной отчетности ГАБС.</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i/>
          <w:sz w:val="26"/>
          <w:szCs w:val="26"/>
          <w:lang w:eastAsia="ru-RU"/>
        </w:rPr>
        <w:t>В случае выявления нарушений в части соответствия годового отчета об исполнении бюджета требованиям нормативных правовых актов отражаются конкретные факты нарушений</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1"/>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lastRenderedPageBreak/>
        <w:t>Состояние дебиторской и кредиторской задолженности</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состоянию на 01.01.20__ числится </w:t>
      </w:r>
      <w:r w:rsidRPr="0061736F">
        <w:rPr>
          <w:rFonts w:ascii="Times New Roman" w:eastAsia="Times New Roman" w:hAnsi="Times New Roman" w:cs="Times New Roman"/>
          <w:i/>
          <w:sz w:val="26"/>
          <w:szCs w:val="26"/>
          <w:lang w:eastAsia="ru-RU"/>
        </w:rPr>
        <w:t>дебиторская/кредиторская</w:t>
      </w:r>
      <w:r w:rsidRPr="0061736F">
        <w:rPr>
          <w:rFonts w:ascii="Times New Roman" w:eastAsia="Times New Roman" w:hAnsi="Times New Roman" w:cs="Times New Roman"/>
          <w:sz w:val="26"/>
          <w:szCs w:val="26"/>
          <w:lang w:eastAsia="ru-RU"/>
        </w:rPr>
        <w:t xml:space="preserve"> задолженность в сумме _______ тыс. руб., которая по сравнению с аналогичным периодом прошлого года </w:t>
      </w:r>
      <w:r w:rsidRPr="0061736F">
        <w:rPr>
          <w:rFonts w:ascii="Times New Roman" w:eastAsia="Times New Roman" w:hAnsi="Times New Roman" w:cs="Times New Roman"/>
          <w:i/>
          <w:sz w:val="26"/>
          <w:szCs w:val="26"/>
          <w:lang w:eastAsia="ru-RU"/>
        </w:rPr>
        <w:t>увеличилась/уменьшилась</w:t>
      </w:r>
      <w:r w:rsidRPr="0061736F">
        <w:rPr>
          <w:rFonts w:ascii="Times New Roman" w:eastAsia="Times New Roman" w:hAnsi="Times New Roman" w:cs="Times New Roman"/>
          <w:sz w:val="26"/>
          <w:szCs w:val="26"/>
          <w:lang w:eastAsia="ru-RU"/>
        </w:rPr>
        <w:t xml:space="preserve"> на ______ тыс. руб.</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Структура и динамика </w:t>
      </w:r>
      <w:r w:rsidRPr="0061736F">
        <w:rPr>
          <w:rFonts w:ascii="Times New Roman" w:eastAsia="Times New Roman" w:hAnsi="Times New Roman" w:cs="Times New Roman"/>
          <w:i/>
          <w:sz w:val="26"/>
          <w:szCs w:val="26"/>
          <w:lang w:eastAsia="ru-RU"/>
        </w:rPr>
        <w:t>дебиторской/кредиторской</w:t>
      </w:r>
      <w:r w:rsidRPr="0061736F">
        <w:rPr>
          <w:rFonts w:ascii="Times New Roman" w:eastAsia="Times New Roman" w:hAnsi="Times New Roman" w:cs="Times New Roman"/>
          <w:sz w:val="26"/>
          <w:szCs w:val="26"/>
          <w:lang w:eastAsia="ru-RU"/>
        </w:rPr>
        <w:t xml:space="preserve"> задолженности представлена в Приложении 1 к настоящему заключению.</w:t>
      </w:r>
    </w:p>
    <w:p w:rsidR="0061736F" w:rsidRPr="0061736F" w:rsidRDefault="0061736F" w:rsidP="0061736F">
      <w:pPr>
        <w:autoSpaceDE w:val="0"/>
        <w:autoSpaceDN w:val="0"/>
        <w:adjustRightInd w:val="0"/>
        <w:spacing w:after="0" w:line="240" w:lineRule="auto"/>
        <w:ind w:firstLine="720"/>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pacing w:val="-2"/>
          <w:sz w:val="26"/>
          <w:szCs w:val="26"/>
          <w:lang w:eastAsia="ru-RU"/>
        </w:rPr>
        <w:t xml:space="preserve">Следует провести анализ структуры дебиторской и кредиторской задолженности на начало и конец отчетного периода. </w:t>
      </w:r>
      <w:r w:rsidRPr="0061736F">
        <w:rPr>
          <w:rFonts w:ascii="Times New Roman" w:eastAsia="Times New Roman" w:hAnsi="Times New Roman" w:cs="Times New Roman"/>
          <w:i/>
          <w:sz w:val="26"/>
          <w:szCs w:val="26"/>
          <w:lang w:eastAsia="ru-RU"/>
        </w:rPr>
        <w:t>При проведении анализа дебиторской и кредиторской задолженности следует:</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установить причины возникновения задолженности;</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проанализировать даты возникновения дебиторской и кредиторской задолженности (для определения объемов просроченной задолженности) и меры, принимаемые по ее снижению;</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проанализировать изменение объема нереальной к взысканию дебиторской задолженности в отчетном году, определить обоснованность ее возникновения;</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указать объем расходов (переплат), произведенных ГАБС в отчетном году в счет платежей следующего финансового года (при наличии);</w:t>
      </w:r>
    </w:p>
    <w:p w:rsidR="0061736F" w:rsidRPr="0061736F" w:rsidRDefault="0061736F" w:rsidP="0061736F">
      <w:pPr>
        <w:numPr>
          <w:ilvl w:val="0"/>
          <w:numId w:val="43"/>
        </w:numPr>
        <w:autoSpaceDE w:val="0"/>
        <w:autoSpaceDN w:val="0"/>
        <w:adjustRightInd w:val="0"/>
        <w:spacing w:after="0" w:line="240" w:lineRule="auto"/>
        <w:ind w:firstLine="709"/>
        <w:jc w:val="both"/>
        <w:rPr>
          <w:rFonts w:ascii="Times New Roman" w:eastAsia="Times New Roman" w:hAnsi="Times New Roman" w:cs="Times New Roman"/>
          <w:i/>
          <w:spacing w:val="-2"/>
          <w:sz w:val="26"/>
          <w:szCs w:val="26"/>
          <w:lang w:eastAsia="ru-RU"/>
        </w:rPr>
      </w:pPr>
      <w:r w:rsidRPr="0061736F">
        <w:rPr>
          <w:rFonts w:ascii="Times New Roman" w:eastAsia="Times New Roman" w:hAnsi="Times New Roman" w:cs="Times New Roman"/>
          <w:i/>
          <w:spacing w:val="-2"/>
          <w:sz w:val="26"/>
          <w:szCs w:val="26"/>
          <w:lang w:eastAsia="ru-RU"/>
        </w:rPr>
        <w:t>указать, принимались ли в отчетном году ГАБС обязательства сверх доведенных ему лимитов.</w:t>
      </w:r>
    </w:p>
    <w:p w:rsidR="0061736F" w:rsidRPr="0061736F" w:rsidRDefault="0061736F" w:rsidP="0061736F">
      <w:pPr>
        <w:numPr>
          <w:ilvl w:val="1"/>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Результаты деятельности субъекта бюджетной отчетности</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Приводится анализ:</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таблицы № 2 «Сведения о мерах по повышению эффективности расходования бюджетных средств»;</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таблицы № 3 «Сведения об исполнении текстовых статей закона (решения) о бюджете»;</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таблицы № 5 «</w:t>
      </w:r>
      <w:r w:rsidRPr="0061736F">
        <w:rPr>
          <w:rFonts w:ascii="Times New Roman" w:eastAsia="Times New Roman" w:hAnsi="Times New Roman" w:cs="Times New Roman"/>
          <w:i/>
          <w:iCs/>
          <w:sz w:val="26"/>
          <w:szCs w:val="26"/>
          <w:lang w:eastAsia="ru-RU"/>
        </w:rPr>
        <w:t>Сведения о результатах мероприятий внутреннего контроля»;</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ф. 0503162 «Сведения о результатах деятельности»;</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ф. 0503121 «Отчет о финансовых результатах деятельности»;</w:t>
      </w:r>
    </w:p>
    <w:p w:rsidR="0061736F" w:rsidRPr="0061736F" w:rsidRDefault="0061736F" w:rsidP="0061736F">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иной информации, оказавшей существенное влияние и характеризующей результаты деятельности субъекта бюджетной отчетности.</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Информация, характеризующая меры по повышению эффективности расходования бюджетных средств, проводимые субъектом бюджетной отчетности, отражена в таблице 2 «Сведения о мерах по повышению эффективности расходования бюджетных средств».</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Данная таблица содержит информацию о _______________________________. Показателями, характеризующими результативность принятых мер, являются ___________________________________________. В результате принятых мер _________________________________.</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02" w:name="_Toc378608610"/>
      <w:bookmarkStart w:id="203" w:name="_Toc378608718"/>
      <w:bookmarkStart w:id="204" w:name="_Toc378609076"/>
      <w:bookmarkStart w:id="205" w:name="_Toc378686936"/>
      <w:bookmarkStart w:id="206" w:name="_Toc400982091"/>
      <w:r w:rsidRPr="0061736F">
        <w:rPr>
          <w:rFonts w:ascii="Times New Roman" w:eastAsia="Times New Roman" w:hAnsi="Times New Roman" w:cs="Times New Roman"/>
          <w:sz w:val="26"/>
          <w:szCs w:val="26"/>
          <w:lang w:eastAsia="ru-RU"/>
        </w:rPr>
        <w:t>В таблице 3 «Сведения об исполнении текстовых статей закона (решения) о бюджете» представлена информация о _______________________. В ходе проверки установлено, что ________________________________________________________.</w:t>
      </w:r>
      <w:bookmarkEnd w:id="202"/>
      <w:bookmarkEnd w:id="203"/>
      <w:bookmarkEnd w:id="204"/>
      <w:bookmarkEnd w:id="205"/>
      <w:bookmarkEnd w:id="206"/>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07" w:name="_Toc378608611"/>
      <w:bookmarkStart w:id="208" w:name="_Toc378608719"/>
      <w:bookmarkStart w:id="209" w:name="_Toc378609077"/>
      <w:bookmarkStart w:id="210" w:name="_Toc378686937"/>
      <w:bookmarkStart w:id="211" w:name="_Toc400982092"/>
      <w:r w:rsidRPr="0061736F">
        <w:rPr>
          <w:rFonts w:ascii="Times New Roman" w:eastAsia="Times New Roman" w:hAnsi="Times New Roman" w:cs="Times New Roman"/>
          <w:sz w:val="26"/>
          <w:szCs w:val="26"/>
          <w:lang w:eastAsia="ru-RU"/>
        </w:rPr>
        <w:lastRenderedPageBreak/>
        <w:t xml:space="preserve">Таблица 5 «Сведения о результатах мероприятий внутреннего контроля» </w:t>
      </w:r>
      <w:r w:rsidRPr="0061736F">
        <w:rPr>
          <w:rFonts w:ascii="Times New Roman" w:eastAsia="Times New Roman" w:hAnsi="Times New Roman" w:cs="Times New Roman"/>
          <w:i/>
          <w:sz w:val="26"/>
          <w:szCs w:val="26"/>
          <w:lang w:eastAsia="ru-RU"/>
        </w:rPr>
        <w:t>содержит (не содержит)</w:t>
      </w:r>
      <w:r w:rsidRPr="0061736F">
        <w:rPr>
          <w:rFonts w:ascii="Times New Roman" w:eastAsia="Times New Roman" w:hAnsi="Times New Roman" w:cs="Times New Roman"/>
          <w:sz w:val="26"/>
          <w:szCs w:val="26"/>
          <w:lang w:eastAsia="ru-RU"/>
        </w:rPr>
        <w:t xml:space="preserve"> информацию об организации внутреннего контроля, что позволяет сделать вывод о </w:t>
      </w:r>
      <w:r w:rsidRPr="0061736F">
        <w:rPr>
          <w:rFonts w:ascii="Times New Roman" w:eastAsia="Times New Roman" w:hAnsi="Times New Roman" w:cs="Times New Roman"/>
          <w:i/>
          <w:sz w:val="26"/>
          <w:szCs w:val="26"/>
          <w:lang w:eastAsia="ru-RU"/>
        </w:rPr>
        <w:t>достаточном (недостаточном)</w:t>
      </w:r>
      <w:r w:rsidRPr="0061736F">
        <w:rPr>
          <w:rFonts w:ascii="Times New Roman" w:eastAsia="Times New Roman" w:hAnsi="Times New Roman" w:cs="Times New Roman"/>
          <w:sz w:val="26"/>
          <w:szCs w:val="26"/>
          <w:lang w:eastAsia="ru-RU"/>
        </w:rPr>
        <w:t xml:space="preserve"> уровне контроля подведомственных бюджетополучателей.</w:t>
      </w:r>
      <w:bookmarkEnd w:id="207"/>
      <w:bookmarkEnd w:id="208"/>
      <w:bookmarkEnd w:id="209"/>
      <w:bookmarkEnd w:id="210"/>
      <w:bookmarkEnd w:id="211"/>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Если субъекту бюджетной отчетности установлены в соответствующем порядке показатели результативности деятельности и им составлена и представлена ф. 0503162 «Сведения о результатах деятельности», производится анализ указанной формы.</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i/>
          <w:sz w:val="26"/>
          <w:szCs w:val="26"/>
          <w:lang w:eastAsia="ru-RU"/>
        </w:rPr>
        <w:t>Если субъектом отчетности указанная форма не составляется и не представляется, производится анализ информации о результатах деятельности, раскрытой в текстовой части раздела 2 Пояснительной записки.</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12" w:name="_Toc378608612"/>
      <w:bookmarkStart w:id="213" w:name="_Toc378608720"/>
      <w:bookmarkStart w:id="214" w:name="_Toc378609078"/>
      <w:bookmarkStart w:id="215" w:name="_Toc378686938"/>
      <w:bookmarkStart w:id="216" w:name="_Toc400982093"/>
      <w:r w:rsidRPr="0061736F">
        <w:rPr>
          <w:rFonts w:ascii="Times New Roman" w:eastAsia="Times New Roman" w:hAnsi="Times New Roman" w:cs="Times New Roman"/>
          <w:sz w:val="26"/>
          <w:szCs w:val="26"/>
          <w:lang w:eastAsia="ru-RU"/>
        </w:rPr>
        <w:t>Исполнение целевых программ характеризуется следующим (</w:t>
      </w:r>
      <w:r w:rsidRPr="0061736F">
        <w:rPr>
          <w:rFonts w:ascii="Times New Roman" w:eastAsia="Times New Roman" w:hAnsi="Times New Roman" w:cs="Times New Roman"/>
          <w:i/>
          <w:sz w:val="26"/>
          <w:szCs w:val="26"/>
          <w:lang w:eastAsia="ru-RU"/>
        </w:rPr>
        <w:t>определяется степень достижения цели программы согласно отчетным данным</w:t>
      </w:r>
      <w:r w:rsidRPr="0061736F">
        <w:rPr>
          <w:rFonts w:ascii="Times New Roman" w:eastAsia="Times New Roman" w:hAnsi="Times New Roman" w:cs="Times New Roman"/>
          <w:sz w:val="26"/>
          <w:szCs w:val="26"/>
          <w:lang w:eastAsia="ru-RU"/>
        </w:rPr>
        <w:t>).</w:t>
      </w:r>
      <w:bookmarkEnd w:id="212"/>
      <w:bookmarkEnd w:id="213"/>
      <w:bookmarkEnd w:id="214"/>
      <w:bookmarkEnd w:id="215"/>
      <w:bookmarkEnd w:id="216"/>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17" w:name="_Toc378608613"/>
      <w:bookmarkStart w:id="218" w:name="_Toc378608721"/>
      <w:bookmarkStart w:id="219" w:name="_Toc378609079"/>
      <w:bookmarkStart w:id="220" w:name="_Toc378686939"/>
      <w:bookmarkStart w:id="221" w:name="_Toc400982094"/>
      <w:r w:rsidRPr="0061736F">
        <w:rPr>
          <w:rFonts w:ascii="Times New Roman" w:eastAsia="Times New Roman" w:hAnsi="Times New Roman" w:cs="Times New Roman"/>
          <w:sz w:val="26"/>
          <w:szCs w:val="26"/>
          <w:lang w:eastAsia="ru-RU"/>
        </w:rPr>
        <w:t>Исполнение муниципальных заданий характеризуется следующим_________________________________ (</w:t>
      </w:r>
      <w:r w:rsidRPr="0061736F">
        <w:rPr>
          <w:rFonts w:ascii="Times New Roman" w:eastAsia="Times New Roman" w:hAnsi="Times New Roman" w:cs="Times New Roman"/>
          <w:i/>
          <w:sz w:val="26"/>
          <w:szCs w:val="26"/>
          <w:lang w:eastAsia="ru-RU"/>
        </w:rPr>
        <w:t>определяется степень исполнения муниципальных заданий согласно отчетным данным</w:t>
      </w:r>
      <w:r w:rsidRPr="0061736F">
        <w:rPr>
          <w:rFonts w:ascii="Times New Roman" w:eastAsia="Times New Roman" w:hAnsi="Times New Roman" w:cs="Times New Roman"/>
          <w:sz w:val="26"/>
          <w:szCs w:val="26"/>
          <w:lang w:eastAsia="ru-RU"/>
        </w:rPr>
        <w:t>).</w:t>
      </w:r>
      <w:bookmarkEnd w:id="217"/>
      <w:bookmarkEnd w:id="218"/>
      <w:bookmarkEnd w:id="219"/>
      <w:bookmarkEnd w:id="220"/>
      <w:bookmarkEnd w:id="221"/>
    </w:p>
    <w:p w:rsidR="0061736F" w:rsidRPr="0061736F" w:rsidRDefault="0061736F" w:rsidP="0061736F">
      <w:pPr>
        <w:autoSpaceDE w:val="0"/>
        <w:autoSpaceDN w:val="0"/>
        <w:adjustRightInd w:val="0"/>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Основные показатели ф. 0503121 «Отчет о финансовых результатах деятельности» представлены в таблице ___:</w:t>
      </w:r>
    </w:p>
    <w:p w:rsidR="0061736F" w:rsidRPr="0061736F" w:rsidRDefault="0061736F" w:rsidP="0061736F">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Таблица ___</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31"/>
        <w:gridCol w:w="2268"/>
      </w:tblGrid>
      <w:tr w:rsidR="0061736F" w:rsidRPr="0061736F" w:rsidTr="00062016">
        <w:tc>
          <w:tcPr>
            <w:tcW w:w="64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п/п</w:t>
            </w:r>
          </w:p>
        </w:tc>
        <w:tc>
          <w:tcPr>
            <w:tcW w:w="6831"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Сумма (тыс. руб.)</w:t>
            </w: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1.</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Доходы</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2.</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Расходы</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3.</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Операционный результат до налогообложения (стр.1-стр.2)</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4.</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Операции с нефинансовыми активами</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5.</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Операции с финансовыми активами</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6.</w:t>
            </w:r>
          </w:p>
        </w:tc>
        <w:tc>
          <w:tcPr>
            <w:tcW w:w="683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Операции с обязательствами</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highlight w:val="yellow"/>
                <w:lang w:eastAsia="ru-RU"/>
              </w:rPr>
            </w:pPr>
          </w:p>
        </w:tc>
      </w:tr>
      <w:tr w:rsidR="0061736F" w:rsidRPr="0061736F" w:rsidTr="00062016">
        <w:tc>
          <w:tcPr>
            <w:tcW w:w="648"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7.</w:t>
            </w:r>
          </w:p>
        </w:tc>
        <w:tc>
          <w:tcPr>
            <w:tcW w:w="6831" w:type="dxa"/>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Чистый операционный результат (стр.4 + стр.5- стр.6)</w:t>
            </w:r>
          </w:p>
        </w:tc>
        <w:tc>
          <w:tcPr>
            <w:tcW w:w="2268"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highlight w:val="yellow"/>
                <w:lang w:eastAsia="ru-RU"/>
              </w:rPr>
            </w:pPr>
          </w:p>
        </w:tc>
      </w:tr>
    </w:tbl>
    <w:p w:rsidR="0061736F" w:rsidRPr="0061736F" w:rsidRDefault="0061736F" w:rsidP="0061736F">
      <w:pPr>
        <w:spacing w:before="240"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Таким образом, разность начисленных доходов и расходов по бюджетной деятельности равна разности сумм операций с активами и сумм операций с обязательствами. </w:t>
      </w:r>
      <w:r w:rsidRPr="0061736F">
        <w:rPr>
          <w:rFonts w:ascii="Times New Roman" w:eastAsia="Times New Roman" w:hAnsi="Times New Roman" w:cs="Times New Roman"/>
          <w:i/>
          <w:sz w:val="26"/>
          <w:szCs w:val="26"/>
          <w:lang w:eastAsia="ru-RU"/>
        </w:rPr>
        <w:t>Положительный (отрицательный)</w:t>
      </w:r>
      <w:r w:rsidRPr="0061736F">
        <w:rPr>
          <w:rFonts w:ascii="Times New Roman" w:eastAsia="Times New Roman" w:hAnsi="Times New Roman" w:cs="Times New Roman"/>
          <w:sz w:val="26"/>
          <w:szCs w:val="26"/>
          <w:lang w:eastAsia="ru-RU"/>
        </w:rPr>
        <w:t xml:space="preserve"> результат означает превышение </w:t>
      </w:r>
      <w:r w:rsidRPr="0061736F">
        <w:rPr>
          <w:rFonts w:ascii="Times New Roman" w:eastAsia="Times New Roman" w:hAnsi="Times New Roman" w:cs="Times New Roman"/>
          <w:i/>
          <w:sz w:val="26"/>
          <w:szCs w:val="26"/>
          <w:lang w:eastAsia="ru-RU"/>
        </w:rPr>
        <w:t>доходов над расходами (расходов над доходами)</w:t>
      </w:r>
      <w:r w:rsidRPr="0061736F">
        <w:rPr>
          <w:rFonts w:ascii="Times New Roman" w:eastAsia="Times New Roman" w:hAnsi="Times New Roman" w:cs="Times New Roman"/>
          <w:sz w:val="26"/>
          <w:szCs w:val="26"/>
          <w:lang w:eastAsia="ru-RU"/>
        </w:rPr>
        <w:t xml:space="preserve"> или </w:t>
      </w:r>
      <w:r w:rsidRPr="0061736F">
        <w:rPr>
          <w:rFonts w:ascii="Times New Roman" w:eastAsia="Times New Roman" w:hAnsi="Times New Roman" w:cs="Times New Roman"/>
          <w:i/>
          <w:sz w:val="26"/>
          <w:szCs w:val="26"/>
          <w:lang w:eastAsia="ru-RU"/>
        </w:rPr>
        <w:t>активов над обязательствами (обязательств над активами) ________________ (наименование муниципального образования)</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0"/>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Анализ изменения плановых показателей бюджета</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Решением ___________________________ «_____________________» (</w:t>
      </w:r>
      <w:r w:rsidRPr="0061736F">
        <w:rPr>
          <w:rFonts w:ascii="Times New Roman" w:eastAsia="Times New Roman" w:hAnsi="Times New Roman" w:cs="Times New Roman"/>
          <w:i/>
          <w:sz w:val="26"/>
          <w:szCs w:val="26"/>
          <w:lang w:eastAsia="ru-RU"/>
        </w:rPr>
        <w:t>указать реквизиты решения о бюджете</w:t>
      </w:r>
      <w:r w:rsidRPr="0061736F">
        <w:rPr>
          <w:rFonts w:ascii="Times New Roman" w:eastAsia="Times New Roman" w:hAnsi="Times New Roman" w:cs="Times New Roman"/>
          <w:sz w:val="26"/>
          <w:szCs w:val="26"/>
          <w:lang w:eastAsia="ru-RU"/>
        </w:rPr>
        <w:t xml:space="preserve">) утверждены основные характеристики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на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w:t>
      </w:r>
    </w:p>
    <w:p w:rsidR="0061736F" w:rsidRPr="0061736F" w:rsidRDefault="0061736F" w:rsidP="0061736F">
      <w:pPr>
        <w:numPr>
          <w:ilvl w:val="0"/>
          <w:numId w:val="31"/>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прогнозируемый общий объем доходов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в сумме ___________ тыс. руб.;</w:t>
      </w:r>
    </w:p>
    <w:p w:rsidR="0061736F" w:rsidRPr="0061736F" w:rsidRDefault="0061736F" w:rsidP="0061736F">
      <w:pPr>
        <w:numPr>
          <w:ilvl w:val="0"/>
          <w:numId w:val="31"/>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общий объем расходов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в сумме ___________ тыс. руб.;</w:t>
      </w:r>
    </w:p>
    <w:p w:rsidR="0061736F" w:rsidRPr="0061736F" w:rsidRDefault="0061736F" w:rsidP="0061736F">
      <w:pPr>
        <w:numPr>
          <w:ilvl w:val="0"/>
          <w:numId w:val="31"/>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дефицит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в сумме _________ тыс. руб.</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Изменения в </w:t>
      </w:r>
      <w:r w:rsidRPr="0061736F">
        <w:rPr>
          <w:rFonts w:ascii="Times New Roman" w:eastAsia="Times New Roman" w:hAnsi="Times New Roman" w:cs="Times New Roman"/>
          <w:i/>
          <w:sz w:val="26"/>
          <w:szCs w:val="26"/>
          <w:lang w:eastAsia="ru-RU"/>
        </w:rPr>
        <w:t>районный/местный</w:t>
      </w:r>
      <w:r w:rsidRPr="0061736F">
        <w:rPr>
          <w:rFonts w:ascii="Times New Roman" w:eastAsia="Times New Roman" w:hAnsi="Times New Roman" w:cs="Times New Roman"/>
          <w:sz w:val="26"/>
          <w:szCs w:val="26"/>
          <w:lang w:eastAsia="ru-RU"/>
        </w:rPr>
        <w:t xml:space="preserve"> бюджет в течение </w:t>
      </w:r>
      <w:r w:rsidRPr="0061736F">
        <w:rPr>
          <w:rFonts w:ascii="Times New Roman" w:eastAsia="Times New Roman" w:hAnsi="Times New Roman" w:cs="Times New Roman"/>
          <w:i/>
          <w:sz w:val="26"/>
          <w:szCs w:val="26"/>
          <w:lang w:eastAsia="ru-RU"/>
        </w:rPr>
        <w:t>20__ года</w:t>
      </w:r>
      <w:r w:rsidRPr="0061736F">
        <w:rPr>
          <w:rFonts w:ascii="Times New Roman" w:eastAsia="Times New Roman" w:hAnsi="Times New Roman" w:cs="Times New Roman"/>
          <w:sz w:val="26"/>
          <w:szCs w:val="26"/>
          <w:lang w:eastAsia="ru-RU"/>
        </w:rPr>
        <w:t xml:space="preserve"> вносились __ раз (решения от __.__.20__ № ____).</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lastRenderedPageBreak/>
        <w:t xml:space="preserve">В результате внесенных изменений в окончательной редакции </w:t>
      </w:r>
      <w:r w:rsidRPr="0061736F">
        <w:rPr>
          <w:rFonts w:ascii="Times New Roman" w:eastAsia="Times New Roman" w:hAnsi="Times New Roman" w:cs="Times New Roman"/>
          <w:i/>
          <w:sz w:val="26"/>
          <w:szCs w:val="26"/>
          <w:lang w:eastAsia="ru-RU"/>
        </w:rPr>
        <w:t>районный/местный</w:t>
      </w:r>
      <w:r w:rsidRPr="0061736F">
        <w:rPr>
          <w:rFonts w:ascii="Times New Roman" w:eastAsia="Times New Roman" w:hAnsi="Times New Roman" w:cs="Times New Roman"/>
          <w:sz w:val="26"/>
          <w:szCs w:val="26"/>
          <w:lang w:eastAsia="ru-RU"/>
        </w:rPr>
        <w:t xml:space="preserve"> бюджет на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утвержден:</w:t>
      </w:r>
    </w:p>
    <w:p w:rsidR="0061736F" w:rsidRPr="0061736F" w:rsidRDefault="0061736F" w:rsidP="0061736F">
      <w:pPr>
        <w:numPr>
          <w:ilvl w:val="0"/>
          <w:numId w:val="31"/>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по доходам в сумме __________ тыс. руб. с увеличением по отношению к первоначальным назначениям на _________ тыс. руб. или на ____%;</w:t>
      </w:r>
    </w:p>
    <w:p w:rsidR="0061736F" w:rsidRPr="0061736F" w:rsidRDefault="0061736F" w:rsidP="0061736F">
      <w:pPr>
        <w:numPr>
          <w:ilvl w:val="0"/>
          <w:numId w:val="31"/>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по расходам в сумме __________ тыс. руб. с увеличением по сравнению с первоначальными назначениями на ___________ тыс. руб., или на ____%.</w:t>
      </w:r>
    </w:p>
    <w:p w:rsidR="0061736F" w:rsidRPr="0061736F" w:rsidRDefault="0061736F" w:rsidP="0061736F">
      <w:pPr>
        <w:spacing w:after="0" w:line="240" w:lineRule="auto"/>
        <w:ind w:firstLine="709"/>
        <w:jc w:val="both"/>
        <w:outlineLvl w:val="0"/>
        <w:rPr>
          <w:rFonts w:ascii="Times New Roman" w:eastAsia="Times New Roman" w:hAnsi="Times New Roman" w:cs="Times New Roman"/>
          <w:bCs/>
          <w:sz w:val="26"/>
          <w:szCs w:val="26"/>
          <w:lang w:eastAsia="ru-RU"/>
        </w:rPr>
      </w:pPr>
      <w:bookmarkStart w:id="222" w:name="_Toc378608614"/>
      <w:bookmarkStart w:id="223" w:name="_Toc378608722"/>
      <w:bookmarkStart w:id="224" w:name="_Toc378609080"/>
      <w:bookmarkStart w:id="225" w:name="_Toc378686940"/>
      <w:bookmarkStart w:id="226" w:name="_Toc400982095"/>
      <w:r w:rsidRPr="0061736F">
        <w:rPr>
          <w:rFonts w:ascii="Times New Roman" w:eastAsia="Times New Roman" w:hAnsi="Times New Roman" w:cs="Times New Roman"/>
          <w:sz w:val="26"/>
          <w:szCs w:val="26"/>
          <w:lang w:eastAsia="ru-RU"/>
        </w:rPr>
        <w:t>Прогнозируемый дефицит бюджета утвержден в сумме _________ тыс. руб.</w:t>
      </w:r>
      <w:r w:rsidRPr="0061736F">
        <w:rPr>
          <w:rFonts w:ascii="Times New Roman" w:eastAsia="Times New Roman" w:hAnsi="Times New Roman" w:cs="Times New Roman"/>
          <w:bCs/>
          <w:sz w:val="26"/>
          <w:szCs w:val="26"/>
          <w:lang w:eastAsia="ru-RU"/>
        </w:rPr>
        <w:t xml:space="preserve"> или ____% утвержденного общего годового объема доходов бюджета без учета утвержденного объема безвозмездных поступлений.</w:t>
      </w:r>
      <w:bookmarkEnd w:id="222"/>
      <w:bookmarkEnd w:id="223"/>
      <w:bookmarkEnd w:id="224"/>
      <w:bookmarkEnd w:id="225"/>
      <w:bookmarkEnd w:id="226"/>
    </w:p>
    <w:p w:rsidR="0061736F" w:rsidRPr="0061736F" w:rsidRDefault="0061736F" w:rsidP="0061736F">
      <w:pPr>
        <w:spacing w:after="0" w:line="240" w:lineRule="auto"/>
        <w:ind w:firstLine="708"/>
        <w:jc w:val="both"/>
        <w:outlineLvl w:val="0"/>
        <w:rPr>
          <w:rFonts w:ascii="Times New Roman" w:eastAsia="Times New Roman" w:hAnsi="Times New Roman" w:cs="Times New Roman"/>
          <w:bCs/>
          <w:sz w:val="26"/>
          <w:szCs w:val="26"/>
          <w:lang w:eastAsia="ru-RU"/>
        </w:rPr>
      </w:pPr>
      <w:bookmarkStart w:id="227" w:name="_Toc378608615"/>
      <w:bookmarkStart w:id="228" w:name="_Toc378608723"/>
      <w:bookmarkStart w:id="229" w:name="_Toc378609081"/>
      <w:bookmarkStart w:id="230" w:name="_Toc378686941"/>
      <w:bookmarkStart w:id="231" w:name="_Toc400982096"/>
      <w:r w:rsidRPr="0061736F">
        <w:rPr>
          <w:rFonts w:ascii="Times New Roman" w:eastAsia="Times New Roman" w:hAnsi="Times New Roman" w:cs="Times New Roman"/>
          <w:bCs/>
          <w:sz w:val="26"/>
          <w:szCs w:val="26"/>
          <w:lang w:eastAsia="ru-RU"/>
        </w:rPr>
        <w:t xml:space="preserve">Превышение предельного размера дефицита бюджета, установленного пунктом 3 статьи 92.1 Бюджетного кодекса Российской Федерации, покрывается остатками средств на 01.01.20__ на счетах по учету средств </w:t>
      </w:r>
      <w:r w:rsidRPr="0061736F">
        <w:rPr>
          <w:rFonts w:ascii="Times New Roman" w:eastAsia="Times New Roman" w:hAnsi="Times New Roman" w:cs="Times New Roman"/>
          <w:bCs/>
          <w:i/>
          <w:sz w:val="26"/>
          <w:szCs w:val="26"/>
          <w:lang w:eastAsia="ru-RU"/>
        </w:rPr>
        <w:t>районного/местного</w:t>
      </w:r>
      <w:r w:rsidRPr="0061736F">
        <w:rPr>
          <w:rFonts w:ascii="Times New Roman" w:eastAsia="Times New Roman" w:hAnsi="Times New Roman" w:cs="Times New Roman"/>
          <w:bCs/>
          <w:sz w:val="26"/>
          <w:szCs w:val="26"/>
          <w:lang w:eastAsia="ru-RU"/>
        </w:rPr>
        <w:t xml:space="preserve"> бюджета и не противоречит бюджетному законодательству.</w:t>
      </w:r>
      <w:bookmarkEnd w:id="227"/>
      <w:bookmarkEnd w:id="228"/>
      <w:bookmarkEnd w:id="229"/>
      <w:bookmarkEnd w:id="230"/>
      <w:bookmarkEnd w:id="231"/>
    </w:p>
    <w:p w:rsidR="0061736F" w:rsidRPr="0061736F" w:rsidRDefault="0061736F" w:rsidP="0061736F">
      <w:pPr>
        <w:spacing w:after="240" w:line="240" w:lineRule="auto"/>
        <w:ind w:firstLine="709"/>
        <w:jc w:val="both"/>
        <w:outlineLvl w:val="0"/>
        <w:rPr>
          <w:rFonts w:ascii="Times New Roman" w:eastAsia="Times New Roman" w:hAnsi="Times New Roman" w:cs="Times New Roman"/>
          <w:bCs/>
          <w:sz w:val="26"/>
          <w:szCs w:val="26"/>
          <w:lang w:eastAsia="ru-RU"/>
        </w:rPr>
      </w:pPr>
      <w:bookmarkStart w:id="232" w:name="_Toc378608616"/>
      <w:bookmarkStart w:id="233" w:name="_Toc378608724"/>
      <w:bookmarkStart w:id="234" w:name="_Toc378609082"/>
      <w:bookmarkStart w:id="235" w:name="_Toc378686942"/>
      <w:bookmarkStart w:id="236" w:name="_Toc400982097"/>
      <w:r w:rsidRPr="0061736F">
        <w:rPr>
          <w:rFonts w:ascii="Times New Roman" w:eastAsia="Times New Roman" w:hAnsi="Times New Roman" w:cs="Times New Roman"/>
          <w:sz w:val="26"/>
          <w:szCs w:val="26"/>
          <w:lang w:eastAsia="ru-RU"/>
        </w:rPr>
        <w:t xml:space="preserve">Динамика изменений основных характеристик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(доходы, расходы, дефицит) в 20__ году представлена в таблице ___.</w:t>
      </w:r>
      <w:bookmarkEnd w:id="232"/>
      <w:bookmarkEnd w:id="233"/>
      <w:bookmarkEnd w:id="234"/>
      <w:bookmarkEnd w:id="235"/>
      <w:bookmarkEnd w:id="236"/>
    </w:p>
    <w:p w:rsidR="0061736F" w:rsidRPr="0061736F" w:rsidRDefault="0061736F" w:rsidP="0061736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Таблица ___ (тыс. руб.)</w:t>
      </w:r>
    </w:p>
    <w:tbl>
      <w:tblPr>
        <w:tblW w:w="9732" w:type="dxa"/>
        <w:tblInd w:w="95" w:type="dxa"/>
        <w:tblLayout w:type="fixed"/>
        <w:tblLook w:val="04A0" w:firstRow="1" w:lastRow="0" w:firstColumn="1" w:lastColumn="0" w:noHBand="0" w:noVBand="1"/>
      </w:tblPr>
      <w:tblGrid>
        <w:gridCol w:w="2707"/>
        <w:gridCol w:w="1701"/>
        <w:gridCol w:w="1226"/>
        <w:gridCol w:w="1226"/>
        <w:gridCol w:w="1226"/>
        <w:gridCol w:w="999"/>
        <w:gridCol w:w="647"/>
      </w:tblGrid>
      <w:tr w:rsidR="0061736F" w:rsidRPr="0061736F" w:rsidTr="00062016">
        <w:trPr>
          <w:trHeight w:val="825"/>
        </w:trPr>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Наименование показателя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Первоначальные бюджетные назначения</w:t>
            </w:r>
          </w:p>
        </w:tc>
        <w:tc>
          <w:tcPr>
            <w:tcW w:w="3678" w:type="dxa"/>
            <w:gridSpan w:val="3"/>
            <w:tcBorders>
              <w:top w:val="single" w:sz="4" w:space="0" w:color="auto"/>
              <w:left w:val="nil"/>
              <w:bottom w:val="single" w:sz="4" w:space="0" w:color="auto"/>
              <w:right w:val="single" w:sz="4" w:space="0" w:color="000000"/>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xml:space="preserve">Бюджетные назначения, утвержденные решениями о внесении изменений в </w:t>
            </w:r>
            <w:r w:rsidRPr="0061736F">
              <w:rPr>
                <w:rFonts w:ascii="Times New Roman" w:eastAsia="Times New Roman" w:hAnsi="Times New Roman" w:cs="Times New Roman"/>
                <w:i/>
                <w:iCs/>
                <w:color w:val="000000"/>
                <w:sz w:val="20"/>
                <w:szCs w:val="20"/>
                <w:lang w:eastAsia="ru-RU"/>
              </w:rPr>
              <w:t xml:space="preserve">районный/местный </w:t>
            </w:r>
            <w:r w:rsidRPr="0061736F">
              <w:rPr>
                <w:rFonts w:ascii="Times New Roman" w:eastAsia="Times New Roman" w:hAnsi="Times New Roman" w:cs="Times New Roman"/>
                <w:color w:val="000000"/>
                <w:sz w:val="20"/>
                <w:szCs w:val="20"/>
                <w:lang w:eastAsia="ru-RU"/>
              </w:rPr>
              <w:t xml:space="preserve">бюджет на </w:t>
            </w:r>
            <w:r w:rsidRPr="0061736F">
              <w:rPr>
                <w:rFonts w:ascii="Times New Roman" w:eastAsia="Times New Roman" w:hAnsi="Times New Roman" w:cs="Times New Roman"/>
                <w:i/>
                <w:iCs/>
                <w:color w:val="000000"/>
                <w:sz w:val="20"/>
                <w:szCs w:val="20"/>
                <w:lang w:eastAsia="ru-RU"/>
              </w:rPr>
              <w:t>20__ год</w:t>
            </w:r>
            <w:r w:rsidRPr="0061736F">
              <w:rPr>
                <w:rFonts w:ascii="Times New Roman" w:eastAsia="Times New Roman" w:hAnsi="Times New Roman" w:cs="Times New Roman"/>
                <w:color w:val="000000"/>
                <w:sz w:val="20"/>
                <w:szCs w:val="20"/>
                <w:lang w:eastAsia="ru-RU"/>
              </w:rPr>
              <w:t xml:space="preserve"> </w:t>
            </w:r>
          </w:p>
        </w:tc>
        <w:tc>
          <w:tcPr>
            <w:tcW w:w="1646" w:type="dxa"/>
            <w:gridSpan w:val="2"/>
            <w:tcBorders>
              <w:top w:val="single" w:sz="4" w:space="0" w:color="auto"/>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Изменение показателей</w:t>
            </w:r>
          </w:p>
        </w:tc>
      </w:tr>
      <w:tr w:rsidR="0061736F" w:rsidRPr="0061736F" w:rsidTr="00062016">
        <w:trPr>
          <w:trHeight w:val="795"/>
        </w:trPr>
        <w:tc>
          <w:tcPr>
            <w:tcW w:w="2707" w:type="dxa"/>
            <w:vMerge/>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__.__.20__ №_____</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__.__.20__ №_____</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__.__.20__ №_____</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сумма</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w:t>
            </w:r>
          </w:p>
        </w:tc>
      </w:tr>
      <w:tr w:rsidR="0061736F" w:rsidRPr="0061736F" w:rsidTr="00062016">
        <w:trPr>
          <w:trHeight w:val="330"/>
        </w:trPr>
        <w:tc>
          <w:tcPr>
            <w:tcW w:w="2707" w:type="dxa"/>
            <w:tcBorders>
              <w:top w:val="nil"/>
              <w:left w:val="single" w:sz="4" w:space="0" w:color="auto"/>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ДОХОДЫ</w:t>
            </w:r>
          </w:p>
        </w:tc>
        <w:tc>
          <w:tcPr>
            <w:tcW w:w="1701"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647"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r>
      <w:tr w:rsidR="0061736F" w:rsidRPr="0061736F" w:rsidTr="00062016">
        <w:trPr>
          <w:trHeight w:val="510"/>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255"/>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в т.ч. изменения</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315"/>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270"/>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в т.ч. изменения</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330"/>
        </w:trPr>
        <w:tc>
          <w:tcPr>
            <w:tcW w:w="2707" w:type="dxa"/>
            <w:tcBorders>
              <w:top w:val="nil"/>
              <w:left w:val="single" w:sz="4" w:space="0" w:color="auto"/>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РАСХОДЫ</w:t>
            </w:r>
          </w:p>
        </w:tc>
        <w:tc>
          <w:tcPr>
            <w:tcW w:w="1701"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647"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r>
      <w:tr w:rsidR="0061736F" w:rsidRPr="0061736F" w:rsidTr="00062016">
        <w:trPr>
          <w:trHeight w:val="495"/>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Наименование раздела расходов бюджета</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285"/>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в т.ч. изменения</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285"/>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Наименование раздела расходов бюджета</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285"/>
        </w:trPr>
        <w:tc>
          <w:tcPr>
            <w:tcW w:w="2707"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в т.ч. изменения</w:t>
            </w:r>
          </w:p>
        </w:tc>
        <w:tc>
          <w:tcPr>
            <w:tcW w:w="1701"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color w:val="000000"/>
                <w:sz w:val="20"/>
                <w:szCs w:val="20"/>
                <w:lang w:eastAsia="ru-RU"/>
              </w:rPr>
            </w:pPr>
            <w:r w:rsidRPr="0061736F">
              <w:rPr>
                <w:rFonts w:ascii="Times New Roman" w:eastAsia="Times New Roman" w:hAnsi="Times New Roman" w:cs="Times New Roman"/>
                <w:color w:val="000000"/>
                <w:sz w:val="20"/>
                <w:szCs w:val="20"/>
                <w:lang w:eastAsia="ru-RU"/>
              </w:rPr>
              <w:t> </w:t>
            </w:r>
          </w:p>
        </w:tc>
      </w:tr>
      <w:tr w:rsidR="0061736F" w:rsidRPr="0061736F" w:rsidTr="00062016">
        <w:trPr>
          <w:trHeight w:val="375"/>
        </w:trPr>
        <w:tc>
          <w:tcPr>
            <w:tcW w:w="2707" w:type="dxa"/>
            <w:tcBorders>
              <w:top w:val="nil"/>
              <w:left w:val="single" w:sz="4" w:space="0" w:color="auto"/>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ДЕФИЦИТ</w:t>
            </w:r>
          </w:p>
        </w:tc>
        <w:tc>
          <w:tcPr>
            <w:tcW w:w="1701"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1226"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c>
          <w:tcPr>
            <w:tcW w:w="647" w:type="dxa"/>
            <w:tcBorders>
              <w:top w:val="nil"/>
              <w:left w:val="nil"/>
              <w:bottom w:val="single" w:sz="4" w:space="0" w:color="auto"/>
              <w:right w:val="single" w:sz="4" w:space="0" w:color="auto"/>
            </w:tcBorders>
            <w:shd w:val="clear" w:color="000000"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color w:val="000000"/>
                <w:sz w:val="20"/>
                <w:szCs w:val="20"/>
                <w:lang w:eastAsia="ru-RU"/>
              </w:rPr>
            </w:pPr>
            <w:r w:rsidRPr="0061736F">
              <w:rPr>
                <w:rFonts w:ascii="Times New Roman" w:eastAsia="Times New Roman" w:hAnsi="Times New Roman" w:cs="Times New Roman"/>
                <w:b/>
                <w:bCs/>
                <w:color w:val="000000"/>
                <w:sz w:val="20"/>
                <w:szCs w:val="20"/>
                <w:lang w:eastAsia="ru-RU"/>
              </w:rPr>
              <w:t> </w:t>
            </w:r>
          </w:p>
        </w:tc>
      </w:tr>
    </w:tbl>
    <w:p w:rsidR="0061736F" w:rsidRPr="0061736F" w:rsidRDefault="0061736F" w:rsidP="0061736F">
      <w:pPr>
        <w:autoSpaceDE w:val="0"/>
        <w:autoSpaceDN w:val="0"/>
        <w:spacing w:before="240" w:after="0" w:line="240" w:lineRule="auto"/>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 xml:space="preserve">Внесение изменений в течение </w:t>
      </w:r>
      <w:r w:rsidRPr="0061736F">
        <w:rPr>
          <w:rFonts w:ascii="Times New Roman" w:eastAsia="Times New Roman" w:hAnsi="Times New Roman" w:cs="Times New Roman"/>
          <w:i/>
          <w:color w:val="000000"/>
          <w:sz w:val="26"/>
          <w:szCs w:val="26"/>
          <w:lang w:eastAsia="ru-RU"/>
        </w:rPr>
        <w:t>20__ года</w:t>
      </w:r>
      <w:r w:rsidRPr="0061736F">
        <w:rPr>
          <w:rFonts w:ascii="Times New Roman" w:eastAsia="Times New Roman" w:hAnsi="Times New Roman" w:cs="Times New Roman"/>
          <w:color w:val="000000"/>
          <w:sz w:val="26"/>
          <w:szCs w:val="26"/>
          <w:lang w:eastAsia="ru-RU"/>
        </w:rPr>
        <w:t xml:space="preserve"> в утвержденный бюджет связано в основном с:</w:t>
      </w:r>
    </w:p>
    <w:p w:rsidR="0061736F" w:rsidRPr="0061736F" w:rsidRDefault="0061736F" w:rsidP="0061736F">
      <w:pPr>
        <w:numPr>
          <w:ilvl w:val="0"/>
          <w:numId w:val="35"/>
        </w:num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______________________________;</w:t>
      </w:r>
    </w:p>
    <w:p w:rsidR="0061736F" w:rsidRPr="0061736F" w:rsidRDefault="0061736F" w:rsidP="0061736F">
      <w:pPr>
        <w:numPr>
          <w:ilvl w:val="0"/>
          <w:numId w:val="35"/>
        </w:num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______________________________;</w:t>
      </w:r>
    </w:p>
    <w:p w:rsidR="0061736F" w:rsidRPr="0061736F" w:rsidRDefault="0061736F" w:rsidP="0061736F">
      <w:pPr>
        <w:numPr>
          <w:ilvl w:val="0"/>
          <w:numId w:val="35"/>
        </w:num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bCs/>
          <w:color w:val="000000"/>
          <w:sz w:val="26"/>
          <w:szCs w:val="26"/>
          <w:lang w:eastAsia="ru-RU"/>
        </w:rPr>
        <w:t>______________________________.</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Каждый проект решения о внесении изменений в решение о бюджете на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проходил экспертизу в Контрольно-счетной палате, замечания и предложения, изложенные в соответствующих заключениях, учитывались при принятии данных решений (</w:t>
      </w:r>
      <w:r w:rsidRPr="0061736F">
        <w:rPr>
          <w:rFonts w:ascii="Times New Roman" w:eastAsia="Times New Roman" w:hAnsi="Times New Roman" w:cs="Times New Roman"/>
          <w:i/>
          <w:sz w:val="26"/>
          <w:szCs w:val="26"/>
          <w:lang w:eastAsia="ru-RU"/>
        </w:rPr>
        <w:t>в противном случае</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указать реквизиты решений, принятых без проведения экспертизы</w:t>
      </w:r>
      <w:r w:rsidRPr="0061736F">
        <w:rPr>
          <w:rFonts w:ascii="Times New Roman" w:eastAsia="Times New Roman" w:hAnsi="Times New Roman" w:cs="Times New Roman"/>
          <w:sz w:val="26"/>
          <w:szCs w:val="26"/>
          <w:lang w:eastAsia="ru-RU"/>
        </w:rPr>
        <w:t>).</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lastRenderedPageBreak/>
        <w:t xml:space="preserve">Сводной бюджетной росписью с учетом изменений на отчетную дату объем бюджетных назначений по расходам установлен в сумме ________ тыс. руб., что на _______ тыс. руб. </w:t>
      </w:r>
      <w:r w:rsidRPr="0061736F">
        <w:rPr>
          <w:rFonts w:ascii="Times New Roman" w:eastAsia="Times New Roman" w:hAnsi="Times New Roman" w:cs="Times New Roman"/>
          <w:i/>
          <w:sz w:val="26"/>
          <w:szCs w:val="26"/>
          <w:lang w:eastAsia="ru-RU"/>
        </w:rPr>
        <w:t>больше/меньше</w:t>
      </w:r>
      <w:r w:rsidRPr="0061736F">
        <w:rPr>
          <w:rFonts w:ascii="Times New Roman" w:eastAsia="Times New Roman" w:hAnsi="Times New Roman" w:cs="Times New Roman"/>
          <w:sz w:val="26"/>
          <w:szCs w:val="26"/>
          <w:lang w:eastAsia="ru-RU"/>
        </w:rPr>
        <w:t xml:space="preserve"> утвержденных решением о бюджете. В ходе анализа показателей сводной бюджетной росписи и показателей решения о бюджете выявлены следующие расхождения между утвержденными бюджетными назначениями:</w:t>
      </w:r>
    </w:p>
    <w:p w:rsidR="0061736F" w:rsidRPr="0061736F" w:rsidRDefault="0061736F" w:rsidP="0061736F">
      <w:pPr>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_______________________________;</w:t>
      </w:r>
    </w:p>
    <w:p w:rsidR="0061736F" w:rsidRPr="0061736F" w:rsidRDefault="0061736F" w:rsidP="0061736F">
      <w:pPr>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_______________________________;</w:t>
      </w:r>
    </w:p>
    <w:p w:rsidR="0061736F" w:rsidRPr="0061736F" w:rsidRDefault="0061736F" w:rsidP="0061736F">
      <w:pPr>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_______________________________.</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В случае наличия расхождений показателей бюджетной росписи и решения о бюджете делается вывод о правомерности указанных расхождений в рамках норм, установленных статьей 217 БК РФ.</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соответствии с пунктом 3 статьи 217 БК РФ указанные изменения могут быть внесены в сводную бюджетную роспись в соответствии с решениями руководителя финансового органа без внесения изменений в решение о бюджете.</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Отклонение показателей сводной бюджетной росписи от показателей, утвержденных решением о бюджете, представлено в Приложении № 2 к настоящему заключению:</w:t>
      </w:r>
    </w:p>
    <w:p w:rsidR="0061736F" w:rsidRPr="0061736F" w:rsidRDefault="0061736F" w:rsidP="0061736F">
      <w:pPr>
        <w:numPr>
          <w:ilvl w:val="0"/>
          <w:numId w:val="32"/>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разрезе разделов (подразделов) классификации расходов – таблица 1;</w:t>
      </w:r>
    </w:p>
    <w:p w:rsidR="0061736F" w:rsidRPr="0061736F" w:rsidRDefault="0061736F" w:rsidP="0061736F">
      <w:pPr>
        <w:numPr>
          <w:ilvl w:val="0"/>
          <w:numId w:val="32"/>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разрезе главных распорядителей бюджетных средств – таблица 2.</w:t>
      </w:r>
    </w:p>
    <w:p w:rsidR="0061736F" w:rsidRPr="0061736F" w:rsidRDefault="0061736F" w:rsidP="0061736F">
      <w:pPr>
        <w:numPr>
          <w:ilvl w:val="0"/>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Анализ годового отчета об исполнении бюджета</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Согласно данным годового отчета об исполнении бюджета за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 xml:space="preserve">районный/местный </w:t>
      </w:r>
      <w:r w:rsidRPr="0061736F">
        <w:rPr>
          <w:rFonts w:ascii="Times New Roman" w:eastAsia="Times New Roman" w:hAnsi="Times New Roman" w:cs="Times New Roman"/>
          <w:sz w:val="26"/>
          <w:szCs w:val="26"/>
          <w:lang w:eastAsia="ru-RU"/>
        </w:rPr>
        <w:t>бюджет исполнен:</w:t>
      </w:r>
    </w:p>
    <w:p w:rsidR="0061736F" w:rsidRPr="0061736F" w:rsidRDefault="0061736F" w:rsidP="0061736F">
      <w:pPr>
        <w:numPr>
          <w:ilvl w:val="0"/>
          <w:numId w:val="3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доходам в сумме _________ тыс. руб. (или на ____%), что </w:t>
      </w:r>
      <w:r w:rsidRPr="0061736F">
        <w:rPr>
          <w:rFonts w:ascii="Times New Roman" w:eastAsia="Times New Roman" w:hAnsi="Times New Roman" w:cs="Times New Roman"/>
          <w:i/>
          <w:sz w:val="26"/>
          <w:szCs w:val="26"/>
          <w:lang w:eastAsia="ru-RU"/>
        </w:rPr>
        <w:t>ниже (выше)</w:t>
      </w:r>
      <w:r w:rsidRPr="0061736F">
        <w:rPr>
          <w:rFonts w:ascii="Times New Roman" w:eastAsia="Times New Roman" w:hAnsi="Times New Roman" w:cs="Times New Roman"/>
          <w:sz w:val="26"/>
          <w:szCs w:val="26"/>
          <w:lang w:eastAsia="ru-RU"/>
        </w:rPr>
        <w:t xml:space="preserve"> уточненных бюджетных назначений на ________ тыс. руб.;</w:t>
      </w:r>
    </w:p>
    <w:p w:rsidR="0061736F" w:rsidRPr="0061736F" w:rsidRDefault="0061736F" w:rsidP="0061736F">
      <w:pPr>
        <w:numPr>
          <w:ilvl w:val="0"/>
          <w:numId w:val="3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по расходам в сумме ________ тыс. руб. (или на _____%), что </w:t>
      </w:r>
      <w:r w:rsidRPr="0061736F">
        <w:rPr>
          <w:rFonts w:ascii="Times New Roman" w:eastAsia="Times New Roman" w:hAnsi="Times New Roman" w:cs="Times New Roman"/>
          <w:i/>
          <w:sz w:val="26"/>
          <w:szCs w:val="26"/>
          <w:lang w:eastAsia="ru-RU"/>
        </w:rPr>
        <w:t>ниже (выше)</w:t>
      </w:r>
      <w:r w:rsidRPr="0061736F">
        <w:rPr>
          <w:rFonts w:ascii="Times New Roman" w:eastAsia="Times New Roman" w:hAnsi="Times New Roman" w:cs="Times New Roman"/>
          <w:sz w:val="26"/>
          <w:szCs w:val="26"/>
          <w:lang w:eastAsia="ru-RU"/>
        </w:rPr>
        <w:t xml:space="preserve"> уточненных бюджетных назначений на ________ тыс. руб.</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Результат исполнения бюджета – </w:t>
      </w:r>
      <w:r w:rsidRPr="0061736F">
        <w:rPr>
          <w:rFonts w:ascii="Times New Roman" w:eastAsia="Times New Roman" w:hAnsi="Times New Roman" w:cs="Times New Roman"/>
          <w:i/>
          <w:sz w:val="26"/>
          <w:szCs w:val="26"/>
          <w:lang w:eastAsia="ru-RU"/>
        </w:rPr>
        <w:t>дефицит (профицит)</w:t>
      </w:r>
      <w:r w:rsidRPr="0061736F">
        <w:rPr>
          <w:rFonts w:ascii="Times New Roman" w:eastAsia="Times New Roman" w:hAnsi="Times New Roman" w:cs="Times New Roman"/>
          <w:sz w:val="26"/>
          <w:szCs w:val="26"/>
          <w:lang w:eastAsia="ru-RU"/>
        </w:rPr>
        <w:t xml:space="preserve"> в сумме _______ тыс. руб. при планируемом </w:t>
      </w:r>
      <w:r w:rsidRPr="0061736F">
        <w:rPr>
          <w:rFonts w:ascii="Times New Roman" w:eastAsia="Times New Roman" w:hAnsi="Times New Roman" w:cs="Times New Roman"/>
          <w:i/>
          <w:sz w:val="26"/>
          <w:szCs w:val="26"/>
          <w:lang w:eastAsia="ru-RU"/>
        </w:rPr>
        <w:t>дефиците (профиците)</w:t>
      </w:r>
      <w:r w:rsidRPr="0061736F">
        <w:rPr>
          <w:rFonts w:ascii="Times New Roman" w:eastAsia="Times New Roman" w:hAnsi="Times New Roman" w:cs="Times New Roman"/>
          <w:sz w:val="26"/>
          <w:szCs w:val="26"/>
          <w:lang w:eastAsia="ru-RU"/>
        </w:rPr>
        <w:t xml:space="preserve"> в сумме ______ тыс. руб. Размер дефицита бюджета </w:t>
      </w:r>
      <w:r w:rsidRPr="0061736F">
        <w:rPr>
          <w:rFonts w:ascii="Times New Roman" w:eastAsia="Times New Roman" w:hAnsi="Times New Roman" w:cs="Times New Roman"/>
          <w:i/>
          <w:sz w:val="26"/>
          <w:szCs w:val="26"/>
          <w:lang w:eastAsia="ru-RU"/>
        </w:rPr>
        <w:t>соответствует (не соответствует)</w:t>
      </w:r>
      <w:r w:rsidRPr="0061736F">
        <w:rPr>
          <w:rFonts w:ascii="Times New Roman" w:eastAsia="Times New Roman" w:hAnsi="Times New Roman" w:cs="Times New Roman"/>
          <w:sz w:val="26"/>
          <w:szCs w:val="26"/>
          <w:lang w:eastAsia="ru-RU"/>
        </w:rPr>
        <w:t xml:space="preserve"> требованиям статьи 92.1 БК РФ.</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Остаток средств на едином счете бюджета по состоянию на 01.01.20__ (</w:t>
      </w:r>
      <w:r w:rsidRPr="0061736F">
        <w:rPr>
          <w:rFonts w:ascii="Times New Roman" w:eastAsia="Times New Roman" w:hAnsi="Times New Roman" w:cs="Times New Roman"/>
          <w:i/>
          <w:sz w:val="26"/>
          <w:szCs w:val="26"/>
          <w:lang w:eastAsia="ru-RU"/>
        </w:rPr>
        <w:t>указывается остаток на начало отчетного финансового года</w:t>
      </w:r>
      <w:r w:rsidRPr="0061736F">
        <w:rPr>
          <w:rFonts w:ascii="Times New Roman" w:eastAsia="Times New Roman" w:hAnsi="Times New Roman" w:cs="Times New Roman"/>
          <w:sz w:val="26"/>
          <w:szCs w:val="26"/>
          <w:lang w:eastAsia="ru-RU"/>
        </w:rPr>
        <w:t>) составлял сумму ______ тыс. руб., по состоянию на 01.01.20__ (</w:t>
      </w:r>
      <w:r w:rsidRPr="0061736F">
        <w:rPr>
          <w:rFonts w:ascii="Times New Roman" w:eastAsia="Times New Roman" w:hAnsi="Times New Roman" w:cs="Times New Roman"/>
          <w:i/>
          <w:sz w:val="26"/>
          <w:szCs w:val="26"/>
          <w:lang w:eastAsia="ru-RU"/>
        </w:rPr>
        <w:t>указывается остаток на начало текущего финансового года</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sz w:val="26"/>
          <w:szCs w:val="26"/>
          <w:lang w:eastAsia="ru-RU"/>
        </w:rPr>
        <w:noBreakHyphen/>
        <w:t xml:space="preserve"> составил сумму _______ тыс. руб., в том числе целевые бюджетные средства, поступившие из других бюджетов бюджетной системы – ________ тыс. руб., собственные средства бюджета – ________ тыс. руб.</w:t>
      </w:r>
    </w:p>
    <w:p w:rsidR="0061736F" w:rsidRPr="0061736F" w:rsidRDefault="0061736F" w:rsidP="0061736F">
      <w:pPr>
        <w:autoSpaceDE w:val="0"/>
        <w:autoSpaceDN w:val="0"/>
        <w:adjustRightInd w:val="0"/>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таблице ___ представлено исполнение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по основным характеристикам бюджета на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w:t>
      </w:r>
    </w:p>
    <w:p w:rsidR="0061736F" w:rsidRPr="0061736F" w:rsidRDefault="0061736F" w:rsidP="0061736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Таблица ___ (тыс. руб.)</w:t>
      </w:r>
    </w:p>
    <w:bookmarkStart w:id="237" w:name="_MON_1451998547"/>
    <w:bookmarkEnd w:id="237"/>
    <w:p w:rsidR="0061736F" w:rsidRPr="0061736F" w:rsidRDefault="0061736F" w:rsidP="0061736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0"/>
          <w:szCs w:val="20"/>
          <w:lang w:eastAsia="ru-RU"/>
        </w:rPr>
        <w:object w:dxaOrig="9804" w:dyaOrig="1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90pt" o:ole="">
            <v:imagedata r:id="rId12" o:title=""/>
          </v:shape>
          <o:OLEObject Type="Embed" ProgID="Excel.Sheet.8" ShapeID="_x0000_i1025" DrawAspect="Content" ObjectID="_1745402983" r:id="rId13"/>
        </w:object>
      </w:r>
    </w:p>
    <w:p w:rsidR="0061736F" w:rsidRPr="0061736F" w:rsidRDefault="0061736F" w:rsidP="0061736F">
      <w:pPr>
        <w:autoSpaceDE w:val="0"/>
        <w:autoSpaceDN w:val="0"/>
        <w:adjustRightInd w:val="0"/>
        <w:spacing w:before="240"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Из </w:t>
      </w:r>
      <w:r w:rsidRPr="0061736F">
        <w:rPr>
          <w:rFonts w:ascii="Times New Roman" w:eastAsia="Times New Roman" w:hAnsi="Times New Roman" w:cs="Times New Roman"/>
          <w:i/>
          <w:sz w:val="26"/>
          <w:szCs w:val="26"/>
          <w:lang w:eastAsia="ru-RU"/>
        </w:rPr>
        <w:t>районного/местног</w:t>
      </w:r>
      <w:r w:rsidRPr="0061736F">
        <w:rPr>
          <w:rFonts w:ascii="Times New Roman" w:eastAsia="Times New Roman" w:hAnsi="Times New Roman" w:cs="Times New Roman"/>
          <w:sz w:val="26"/>
          <w:szCs w:val="26"/>
          <w:lang w:eastAsia="ru-RU"/>
        </w:rPr>
        <w:t xml:space="preserve">о бюджета в </w:t>
      </w:r>
      <w:r w:rsidRPr="0061736F">
        <w:rPr>
          <w:rFonts w:ascii="Times New Roman" w:eastAsia="Times New Roman" w:hAnsi="Times New Roman" w:cs="Times New Roman"/>
          <w:i/>
          <w:sz w:val="26"/>
          <w:szCs w:val="26"/>
          <w:lang w:eastAsia="ru-RU"/>
        </w:rPr>
        <w:t>20__ году</w:t>
      </w:r>
      <w:r w:rsidRPr="0061736F">
        <w:rPr>
          <w:rFonts w:ascii="Times New Roman" w:eastAsia="Times New Roman" w:hAnsi="Times New Roman" w:cs="Times New Roman"/>
          <w:sz w:val="26"/>
          <w:szCs w:val="26"/>
          <w:lang w:eastAsia="ru-RU"/>
        </w:rPr>
        <w:t xml:space="preserve"> бюджетные ссуды и бюджетные кредиты не предоставлялись. Заимствования из других бюджетов бюджетной системы РФ и кредитных организаций не производились.</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Муниципального внутреннего долга _______________________ (</w:t>
      </w:r>
      <w:r w:rsidRPr="0061736F">
        <w:rPr>
          <w:rFonts w:ascii="Times New Roman" w:eastAsia="Times New Roman" w:hAnsi="Times New Roman" w:cs="Times New Roman"/>
          <w:i/>
          <w:sz w:val="26"/>
          <w:szCs w:val="26"/>
          <w:lang w:eastAsia="ru-RU"/>
        </w:rPr>
        <w:t>наименование муниципального образования</w:t>
      </w:r>
      <w:r w:rsidRPr="0061736F">
        <w:rPr>
          <w:rFonts w:ascii="Times New Roman" w:eastAsia="Times New Roman" w:hAnsi="Times New Roman" w:cs="Times New Roman"/>
          <w:sz w:val="26"/>
          <w:szCs w:val="26"/>
          <w:lang w:eastAsia="ru-RU"/>
        </w:rPr>
        <w:t xml:space="preserve">) за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не имеет.</w:t>
      </w:r>
    </w:p>
    <w:p w:rsidR="0061736F" w:rsidRPr="0061736F" w:rsidRDefault="0061736F" w:rsidP="0061736F">
      <w:pPr>
        <w:numPr>
          <w:ilvl w:val="1"/>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Исполнение бюджета по доходам</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bCs/>
          <w:sz w:val="26"/>
          <w:szCs w:val="26"/>
          <w:lang w:eastAsia="ru-RU"/>
        </w:rPr>
        <w:t xml:space="preserve">Исполнение </w:t>
      </w:r>
      <w:r w:rsidRPr="0061736F">
        <w:rPr>
          <w:rFonts w:ascii="Times New Roman" w:eastAsia="Times New Roman" w:hAnsi="Times New Roman" w:cs="Times New Roman"/>
          <w:i/>
          <w:sz w:val="26"/>
          <w:szCs w:val="26"/>
          <w:lang w:eastAsia="ru-RU"/>
        </w:rPr>
        <w:t>районного/местног</w:t>
      </w:r>
      <w:r w:rsidRPr="0061736F">
        <w:rPr>
          <w:rFonts w:ascii="Times New Roman" w:eastAsia="Times New Roman" w:hAnsi="Times New Roman" w:cs="Times New Roman"/>
          <w:sz w:val="26"/>
          <w:szCs w:val="26"/>
          <w:lang w:eastAsia="ru-RU"/>
        </w:rPr>
        <w:t xml:space="preserve">о </w:t>
      </w:r>
      <w:r w:rsidRPr="0061736F">
        <w:rPr>
          <w:rFonts w:ascii="Times New Roman" w:eastAsia="Times New Roman" w:hAnsi="Times New Roman" w:cs="Times New Roman"/>
          <w:bCs/>
          <w:sz w:val="26"/>
          <w:szCs w:val="26"/>
          <w:lang w:eastAsia="ru-RU"/>
        </w:rPr>
        <w:t xml:space="preserve">бюджета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по доходам приведено в</w:t>
      </w:r>
      <w:r w:rsidRPr="0061736F">
        <w:rPr>
          <w:rFonts w:ascii="Times New Roman" w:eastAsia="Times New Roman" w:hAnsi="Times New Roman" w:cs="Times New Roman"/>
          <w:sz w:val="26"/>
          <w:szCs w:val="26"/>
          <w:lang w:eastAsia="ru-RU"/>
        </w:rPr>
        <w:t xml:space="preserve"> Приложении 2 к настоящему заключению и составляет ________ тыс. руб., плановые показатели исполнены на _____%.</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том же приложении дан сравнительный анализ исполнения </w:t>
      </w:r>
      <w:r w:rsidRPr="0061736F">
        <w:rPr>
          <w:rFonts w:ascii="Times New Roman" w:eastAsia="Times New Roman" w:hAnsi="Times New Roman" w:cs="Times New Roman"/>
          <w:bCs/>
          <w:sz w:val="26"/>
          <w:szCs w:val="26"/>
          <w:lang w:eastAsia="ru-RU"/>
        </w:rPr>
        <w:t xml:space="preserve">доходных статей бюджета по отношению к показателям исполнения бюджета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w:t>
      </w:r>
      <w:r w:rsidRPr="0061736F">
        <w:rPr>
          <w:rFonts w:ascii="Times New Roman" w:eastAsia="Times New Roman" w:hAnsi="Times New Roman" w:cs="Times New Roman"/>
          <w:bCs/>
          <w:i/>
          <w:sz w:val="26"/>
          <w:szCs w:val="26"/>
          <w:lang w:eastAsia="ru-RU"/>
        </w:rPr>
        <w:t>предыдущий финансовый год</w:t>
      </w:r>
      <w:r w:rsidRPr="0061736F">
        <w:rPr>
          <w:rFonts w:ascii="Times New Roman" w:eastAsia="Times New Roman" w:hAnsi="Times New Roman" w:cs="Times New Roman"/>
          <w:bCs/>
          <w:sz w:val="26"/>
          <w:szCs w:val="26"/>
          <w:lang w:eastAsia="ru-RU"/>
        </w:rPr>
        <w:t xml:space="preserve">). </w:t>
      </w:r>
      <w:r w:rsidRPr="0061736F">
        <w:rPr>
          <w:rFonts w:ascii="Times New Roman" w:eastAsia="Times New Roman" w:hAnsi="Times New Roman" w:cs="Times New Roman"/>
          <w:sz w:val="26"/>
          <w:szCs w:val="26"/>
          <w:lang w:eastAsia="ru-RU"/>
        </w:rPr>
        <w:t xml:space="preserve">По сравнению с показателями исполнения бюджета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w:t>
      </w:r>
      <w:r w:rsidRPr="0061736F">
        <w:rPr>
          <w:rFonts w:ascii="Times New Roman" w:eastAsia="Times New Roman" w:hAnsi="Times New Roman" w:cs="Times New Roman"/>
          <w:bCs/>
          <w:i/>
          <w:sz w:val="26"/>
          <w:szCs w:val="26"/>
          <w:lang w:eastAsia="ru-RU"/>
        </w:rPr>
        <w:t>предыдущий финансовый год</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sz w:val="26"/>
          <w:szCs w:val="26"/>
          <w:lang w:eastAsia="ru-RU"/>
        </w:rPr>
        <w:t xml:space="preserve"> объем доходов бюджета </w:t>
      </w:r>
      <w:r w:rsidRPr="0061736F">
        <w:rPr>
          <w:rFonts w:ascii="Times New Roman" w:eastAsia="Times New Roman" w:hAnsi="Times New Roman" w:cs="Times New Roman"/>
          <w:i/>
          <w:sz w:val="26"/>
          <w:szCs w:val="26"/>
          <w:lang w:eastAsia="ru-RU"/>
        </w:rPr>
        <w:t>увеличился (уменьшился)</w:t>
      </w:r>
      <w:r w:rsidRPr="0061736F">
        <w:rPr>
          <w:rFonts w:ascii="Times New Roman" w:eastAsia="Times New Roman" w:hAnsi="Times New Roman" w:cs="Times New Roman"/>
          <w:sz w:val="26"/>
          <w:szCs w:val="26"/>
          <w:lang w:eastAsia="ru-RU"/>
        </w:rPr>
        <w:t xml:space="preserve"> на ___% (или на _________ тыс. руб.) в основном в связи с ____________________.</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Основным источником формирования доходной части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являются _____________________ (</w:t>
      </w:r>
      <w:r w:rsidRPr="0061736F">
        <w:rPr>
          <w:rFonts w:ascii="Times New Roman" w:eastAsia="Times New Roman" w:hAnsi="Times New Roman" w:cs="Times New Roman"/>
          <w:i/>
          <w:sz w:val="26"/>
          <w:szCs w:val="26"/>
          <w:lang w:eastAsia="ru-RU"/>
        </w:rPr>
        <w:t>указываются налоговые и неналоговые доходы или безвозмездные поступления от других бюджетов бюджетной системы РФ</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sz w:val="26"/>
          <w:szCs w:val="26"/>
          <w:lang w:eastAsia="ru-RU"/>
        </w:rPr>
        <w:noBreakHyphen/>
        <w:t xml:space="preserve"> ____% в общей сумме доходов бюджета.</w:t>
      </w:r>
    </w:p>
    <w:p w:rsidR="0061736F" w:rsidRPr="0061736F" w:rsidRDefault="0061736F" w:rsidP="0061736F">
      <w:pPr>
        <w:numPr>
          <w:ilvl w:val="2"/>
          <w:numId w:val="27"/>
        </w:numPr>
        <w:autoSpaceDE w:val="0"/>
        <w:autoSpaceDN w:val="0"/>
        <w:adjustRightInd w:val="0"/>
        <w:spacing w:before="240" w:after="24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Налоговые и неналоговые доходы бюджета</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 xml:space="preserve">Налоговые и неналоговые доходы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bCs/>
          <w:sz w:val="26"/>
          <w:szCs w:val="26"/>
          <w:lang w:eastAsia="ru-RU"/>
        </w:rPr>
        <w:t xml:space="preserve"> бюджета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составили ______ тыс. руб. при плане _______ тыс. руб. (исполнение _____%). Темп роста в 20__ году к 20__ году составил ___%.</w:t>
      </w:r>
    </w:p>
    <w:p w:rsidR="0061736F" w:rsidRPr="0061736F" w:rsidRDefault="0061736F" w:rsidP="0061736F">
      <w:pPr>
        <w:autoSpaceDE w:val="0"/>
        <w:autoSpaceDN w:val="0"/>
        <w:adjustRightInd w:val="0"/>
        <w:spacing w:before="240" w:after="240" w:line="240" w:lineRule="auto"/>
        <w:jc w:val="center"/>
        <w:rPr>
          <w:rFonts w:ascii="Times New Roman" w:eastAsia="Times New Roman" w:hAnsi="Times New Roman" w:cs="Times New Roman"/>
          <w:b/>
          <w:bCs/>
          <w:sz w:val="26"/>
          <w:szCs w:val="26"/>
          <w:lang w:eastAsia="ru-RU"/>
        </w:rPr>
      </w:pPr>
      <w:r w:rsidRPr="0061736F">
        <w:rPr>
          <w:rFonts w:ascii="Times New Roman" w:eastAsia="Times New Roman" w:hAnsi="Times New Roman" w:cs="Times New Roman"/>
          <w:b/>
          <w:bCs/>
          <w:sz w:val="26"/>
          <w:szCs w:val="26"/>
          <w:lang w:eastAsia="ru-RU"/>
        </w:rPr>
        <w:t>Налоговые доходы бюджета</w:t>
      </w:r>
    </w:p>
    <w:p w:rsidR="0061736F" w:rsidRPr="0061736F" w:rsidRDefault="0061736F" w:rsidP="0061736F">
      <w:pPr>
        <w:autoSpaceDE w:val="0"/>
        <w:autoSpaceDN w:val="0"/>
        <w:adjustRightInd w:val="0"/>
        <w:spacing w:before="240" w:after="24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 xml:space="preserve">По сравнению с показателями кассового исполнения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сумма поступлений налоговых доходов </w:t>
      </w:r>
      <w:r w:rsidRPr="0061736F">
        <w:rPr>
          <w:rFonts w:ascii="Times New Roman" w:eastAsia="Times New Roman" w:hAnsi="Times New Roman" w:cs="Times New Roman"/>
          <w:bCs/>
          <w:i/>
          <w:sz w:val="26"/>
          <w:szCs w:val="26"/>
          <w:lang w:eastAsia="ru-RU"/>
        </w:rPr>
        <w:t>снизилась (увеличилась)</w:t>
      </w:r>
      <w:r w:rsidRPr="0061736F">
        <w:rPr>
          <w:rFonts w:ascii="Times New Roman" w:eastAsia="Times New Roman" w:hAnsi="Times New Roman" w:cs="Times New Roman"/>
          <w:bCs/>
          <w:sz w:val="26"/>
          <w:szCs w:val="26"/>
          <w:lang w:eastAsia="ru-RU"/>
        </w:rPr>
        <w:t xml:space="preserve"> на _______ тыс. руб. или на ___%. Налоговые доходы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bCs/>
          <w:sz w:val="26"/>
          <w:szCs w:val="26"/>
          <w:lang w:eastAsia="ru-RU"/>
        </w:rPr>
        <w:t xml:space="preserve"> бюджета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составили ________ тыс. руб., исполнение ____%, в том числе:</w:t>
      </w:r>
    </w:p>
    <w:p w:rsidR="0061736F" w:rsidRPr="0061736F" w:rsidRDefault="0061736F" w:rsidP="0061736F">
      <w:pPr>
        <w:numPr>
          <w:ilvl w:val="0"/>
          <w:numId w:val="37"/>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37"/>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37"/>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lastRenderedPageBreak/>
        <w:t>Производится вертикальный и горизонтальный анализ налоговых доходов бюджета, приводится краткая характеристика доходных источников с указанием темпа роста, процента выполнения плановых показателей, а также причин отклонения в случае получения сверхплановых доходов или недостижения выполнения плановых показателей. При необходимости приводятся диаграммы.</w:t>
      </w:r>
    </w:p>
    <w:p w:rsidR="0061736F" w:rsidRPr="0061736F" w:rsidRDefault="0061736F" w:rsidP="0061736F">
      <w:pPr>
        <w:autoSpaceDE w:val="0"/>
        <w:autoSpaceDN w:val="0"/>
        <w:adjustRightInd w:val="0"/>
        <w:spacing w:before="240" w:after="240" w:line="240" w:lineRule="auto"/>
        <w:jc w:val="center"/>
        <w:rPr>
          <w:rFonts w:ascii="Times New Roman" w:eastAsia="Times New Roman" w:hAnsi="Times New Roman" w:cs="Times New Roman"/>
          <w:b/>
          <w:bCs/>
          <w:sz w:val="26"/>
          <w:szCs w:val="26"/>
          <w:lang w:eastAsia="ru-RU"/>
        </w:rPr>
      </w:pPr>
      <w:r w:rsidRPr="0061736F">
        <w:rPr>
          <w:rFonts w:ascii="Times New Roman" w:eastAsia="Times New Roman" w:hAnsi="Times New Roman" w:cs="Times New Roman"/>
          <w:b/>
          <w:bCs/>
          <w:sz w:val="26"/>
          <w:szCs w:val="26"/>
          <w:lang w:eastAsia="ru-RU"/>
        </w:rPr>
        <w:t>Неналоговые доходы бюджета</w:t>
      </w:r>
    </w:p>
    <w:p w:rsidR="0061736F" w:rsidRPr="0061736F" w:rsidRDefault="0061736F" w:rsidP="0061736F">
      <w:pPr>
        <w:autoSpaceDE w:val="0"/>
        <w:autoSpaceDN w:val="0"/>
        <w:adjustRightInd w:val="0"/>
        <w:spacing w:before="240" w:after="24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 xml:space="preserve">По сравнению с показателями кассового исполнения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сумма поступлений неналоговых доходов </w:t>
      </w:r>
      <w:r w:rsidRPr="0061736F">
        <w:rPr>
          <w:rFonts w:ascii="Times New Roman" w:eastAsia="Times New Roman" w:hAnsi="Times New Roman" w:cs="Times New Roman"/>
          <w:bCs/>
          <w:i/>
          <w:sz w:val="26"/>
          <w:szCs w:val="26"/>
          <w:lang w:eastAsia="ru-RU"/>
        </w:rPr>
        <w:t>снизилась (увеличилась)</w:t>
      </w:r>
      <w:r w:rsidRPr="0061736F">
        <w:rPr>
          <w:rFonts w:ascii="Times New Roman" w:eastAsia="Times New Roman" w:hAnsi="Times New Roman" w:cs="Times New Roman"/>
          <w:bCs/>
          <w:sz w:val="26"/>
          <w:szCs w:val="26"/>
          <w:lang w:eastAsia="ru-RU"/>
        </w:rPr>
        <w:t xml:space="preserve"> на _______ тыс. руб. или на ___%. Неналоговые доходы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bCs/>
          <w:sz w:val="26"/>
          <w:szCs w:val="26"/>
          <w:lang w:eastAsia="ru-RU"/>
        </w:rPr>
        <w:t xml:space="preserve"> бюджета за </w:t>
      </w:r>
      <w:r w:rsidRPr="0061736F">
        <w:rPr>
          <w:rFonts w:ascii="Times New Roman" w:eastAsia="Times New Roman" w:hAnsi="Times New Roman" w:cs="Times New Roman"/>
          <w:bCs/>
          <w:i/>
          <w:sz w:val="26"/>
          <w:szCs w:val="26"/>
          <w:lang w:eastAsia="ru-RU"/>
        </w:rPr>
        <w:t>20__ год</w:t>
      </w:r>
      <w:r w:rsidRPr="0061736F">
        <w:rPr>
          <w:rFonts w:ascii="Times New Roman" w:eastAsia="Times New Roman" w:hAnsi="Times New Roman" w:cs="Times New Roman"/>
          <w:bCs/>
          <w:sz w:val="26"/>
          <w:szCs w:val="26"/>
          <w:lang w:eastAsia="ru-RU"/>
        </w:rPr>
        <w:t xml:space="preserve"> составили ________ тыс. руб., исполнение ____%, в том числе:</w:t>
      </w:r>
    </w:p>
    <w:p w:rsidR="0061736F" w:rsidRPr="0061736F" w:rsidRDefault="0061736F" w:rsidP="0061736F">
      <w:pPr>
        <w:numPr>
          <w:ilvl w:val="0"/>
          <w:numId w:val="38"/>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38"/>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38"/>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Производится вертикальный и горизонтальный анализ неналоговых доходов бюджета, приводится краткая характеристика доходных источников с указанием темпа роста, процента выполнения плановых показателей, а также причин отклонения в случае получения сверхплановых доходов или недостижения выполнения плановых показателей. При необходимости приводятся диаграммы.</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Также приводятся результаты анализа в</w:t>
      </w:r>
      <w:r w:rsidRPr="0061736F">
        <w:rPr>
          <w:rFonts w:ascii="Times New Roman" w:eastAsia="Times New Roman" w:hAnsi="Times New Roman" w:cs="Times New Roman"/>
          <w:i/>
          <w:sz w:val="26"/>
          <w:szCs w:val="26"/>
          <w:lang w:eastAsia="ru-RU"/>
        </w:rPr>
        <w:t>ыполнения полномочий главных администраторов доходов бюджета.</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bCs/>
          <w:i/>
          <w:sz w:val="26"/>
          <w:szCs w:val="26"/>
          <w:lang w:eastAsia="ru-RU"/>
        </w:rPr>
      </w:pPr>
    </w:p>
    <w:p w:rsidR="0061736F" w:rsidRPr="0061736F" w:rsidRDefault="0061736F" w:rsidP="0061736F">
      <w:pPr>
        <w:autoSpaceDE w:val="0"/>
        <w:autoSpaceDN w:val="0"/>
        <w:adjustRightInd w:val="0"/>
        <w:spacing w:before="240" w:after="24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Безвозмездные поступления</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Безвозмездные поступления составляют _____% в общей сумме доходов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w:t>
      </w:r>
    </w:p>
    <w:p w:rsidR="0061736F" w:rsidRPr="0061736F" w:rsidRDefault="0061736F" w:rsidP="0061736F">
      <w:pPr>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При плане _______ тыс. руб. безвозмездно поступило ________ тыс. руб. (исполнение </w:t>
      </w:r>
      <w:r w:rsidRPr="0061736F">
        <w:rPr>
          <w:rFonts w:ascii="Times New Roman" w:eastAsia="Times New Roman" w:hAnsi="Times New Roman" w:cs="Times New Roman"/>
          <w:sz w:val="26"/>
          <w:szCs w:val="26"/>
          <w:lang w:eastAsia="ru-RU"/>
        </w:rPr>
        <w:noBreakHyphen/>
        <w:t xml:space="preserve"> _____%), или </w:t>
      </w:r>
      <w:r w:rsidRPr="0061736F">
        <w:rPr>
          <w:rFonts w:ascii="Times New Roman" w:eastAsia="Times New Roman" w:hAnsi="Times New Roman" w:cs="Times New Roman"/>
          <w:i/>
          <w:sz w:val="26"/>
          <w:szCs w:val="26"/>
          <w:lang w:eastAsia="ru-RU"/>
        </w:rPr>
        <w:t>меньше/больше</w:t>
      </w:r>
      <w:r w:rsidRPr="0061736F">
        <w:rPr>
          <w:rFonts w:ascii="Times New Roman" w:eastAsia="Times New Roman" w:hAnsi="Times New Roman" w:cs="Times New Roman"/>
          <w:sz w:val="26"/>
          <w:szCs w:val="26"/>
          <w:lang w:eastAsia="ru-RU"/>
        </w:rPr>
        <w:t xml:space="preserve"> установленного планом на </w:t>
      </w:r>
      <w:r w:rsidRPr="0061736F">
        <w:rPr>
          <w:rFonts w:ascii="Times New Roman" w:eastAsia="Times New Roman" w:hAnsi="Times New Roman" w:cs="Times New Roman"/>
          <w:bCs/>
          <w:sz w:val="26"/>
          <w:szCs w:val="26"/>
          <w:lang w:eastAsia="ru-RU"/>
        </w:rPr>
        <w:t>_</w:t>
      </w:r>
      <w:r w:rsidRPr="0061736F">
        <w:rPr>
          <w:rFonts w:ascii="Times New Roman" w:eastAsia="Times New Roman" w:hAnsi="Times New Roman" w:cs="Times New Roman"/>
          <w:sz w:val="26"/>
          <w:szCs w:val="26"/>
          <w:lang w:eastAsia="ru-RU"/>
        </w:rPr>
        <w:t>_____ тыс. руб., в том числе:</w:t>
      </w:r>
    </w:p>
    <w:p w:rsidR="0061736F" w:rsidRPr="0061736F" w:rsidRDefault="0061736F" w:rsidP="0061736F">
      <w:pPr>
        <w:numPr>
          <w:ilvl w:val="0"/>
          <w:numId w:val="40"/>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40"/>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numPr>
          <w:ilvl w:val="0"/>
          <w:numId w:val="40"/>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_________________________________________________________________.</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Производится вертикальный и горизонтальный анализ безвозмездных поступлений бюджета, приводится краткая характеристика доходных источников с указанием процента выполнения плановых показателей, а также причин отклонения</w:t>
      </w:r>
      <w:r w:rsidRPr="0061736F">
        <w:rPr>
          <w:rFonts w:ascii="Times New Roman" w:eastAsia="Times New Roman" w:hAnsi="Times New Roman" w:cs="Times New Roman"/>
          <w:bCs/>
          <w:sz w:val="26"/>
          <w:szCs w:val="26"/>
          <w:lang w:eastAsia="ru-RU"/>
        </w:rPr>
        <w:t>.</w:t>
      </w:r>
      <w:r w:rsidRPr="0061736F">
        <w:rPr>
          <w:rFonts w:ascii="Times New Roman" w:eastAsia="Times New Roman" w:hAnsi="Times New Roman" w:cs="Times New Roman"/>
          <w:bCs/>
          <w:i/>
          <w:sz w:val="26"/>
          <w:szCs w:val="26"/>
          <w:lang w:eastAsia="ru-RU"/>
        </w:rPr>
        <w:t xml:space="preserve"> При необходимости приводятся диаграммы.</w:t>
      </w:r>
    </w:p>
    <w:p w:rsidR="0061736F" w:rsidRPr="0061736F" w:rsidRDefault="0061736F" w:rsidP="0061736F">
      <w:pPr>
        <w:spacing w:after="24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Отклонения от плановых показателей по отдельным видам безвозмездных поступлений представлены в таблице ___ </w:t>
      </w:r>
      <w:r w:rsidRPr="0061736F">
        <w:rPr>
          <w:rFonts w:ascii="Times New Roman" w:eastAsia="Times New Roman" w:hAnsi="Times New Roman" w:cs="Times New Roman"/>
          <w:i/>
          <w:sz w:val="26"/>
          <w:szCs w:val="26"/>
          <w:lang w:eastAsia="ru-RU"/>
        </w:rPr>
        <w:t xml:space="preserve">(указываются конкретные доходные источники в виде безвозмездных поступлений из других бюджетов бюджетной </w:t>
      </w:r>
      <w:r w:rsidRPr="0061736F">
        <w:rPr>
          <w:rFonts w:ascii="Times New Roman" w:eastAsia="Times New Roman" w:hAnsi="Times New Roman" w:cs="Times New Roman"/>
          <w:i/>
          <w:sz w:val="26"/>
          <w:szCs w:val="26"/>
          <w:lang w:eastAsia="ru-RU"/>
        </w:rPr>
        <w:lastRenderedPageBreak/>
        <w:t>системы, по которым имеются отклонения от плановых показателей в разрезе бюджетов бюджетной системы (областной, окружной, бюджет поселения))</w:t>
      </w:r>
      <w:r w:rsidRPr="0061736F">
        <w:rPr>
          <w:rFonts w:ascii="Times New Roman" w:eastAsia="Times New Roman" w:hAnsi="Times New Roman" w:cs="Times New Roman"/>
          <w:sz w:val="26"/>
          <w:szCs w:val="26"/>
          <w:lang w:eastAsia="ru-RU"/>
        </w:rPr>
        <w:t>:</w:t>
      </w:r>
    </w:p>
    <w:p w:rsidR="0061736F" w:rsidRPr="0061736F" w:rsidRDefault="0061736F" w:rsidP="0061736F">
      <w:pPr>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Таблица ___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275"/>
        <w:gridCol w:w="1276"/>
        <w:gridCol w:w="2693"/>
      </w:tblGrid>
      <w:tr w:rsidR="0061736F" w:rsidRPr="0061736F" w:rsidTr="00062016">
        <w:tc>
          <w:tcPr>
            <w:tcW w:w="3261"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Безвозмездные поступления от других бюджетов бюджетной системы РФ</w:t>
            </w:r>
          </w:p>
        </w:tc>
        <w:tc>
          <w:tcPr>
            <w:tcW w:w="1134"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План</w:t>
            </w:r>
          </w:p>
        </w:tc>
        <w:tc>
          <w:tcPr>
            <w:tcW w:w="1275"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Исполнение</w:t>
            </w:r>
          </w:p>
        </w:tc>
        <w:tc>
          <w:tcPr>
            <w:tcW w:w="1276"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Отклонение</w:t>
            </w:r>
          </w:p>
        </w:tc>
        <w:tc>
          <w:tcPr>
            <w:tcW w:w="2693" w:type="dxa"/>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Причины отклонений</w:t>
            </w: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c>
          <w:tcPr>
            <w:tcW w:w="1134"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2693"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c>
          <w:tcPr>
            <w:tcW w:w="1134"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2693"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c>
          <w:tcPr>
            <w:tcW w:w="1134"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2693" w:type="dxa"/>
          </w:tcPr>
          <w:p w:rsidR="0061736F" w:rsidRPr="0061736F" w:rsidRDefault="0061736F" w:rsidP="0061736F">
            <w:pPr>
              <w:spacing w:after="0" w:line="240" w:lineRule="auto"/>
              <w:jc w:val="both"/>
              <w:rPr>
                <w:rFonts w:ascii="Times New Roman" w:eastAsia="Times New Roman" w:hAnsi="Times New Roman" w:cs="Times New Roman"/>
                <w:sz w:val="20"/>
                <w:szCs w:val="20"/>
                <w:lang w:eastAsia="ru-RU"/>
              </w:rPr>
            </w:pPr>
          </w:p>
        </w:tc>
      </w:tr>
      <w:tr w:rsidR="0061736F" w:rsidRPr="0061736F" w:rsidTr="00062016">
        <w:tc>
          <w:tcPr>
            <w:tcW w:w="3261" w:type="dxa"/>
          </w:tcPr>
          <w:p w:rsidR="0061736F" w:rsidRPr="0061736F" w:rsidRDefault="0061736F" w:rsidP="0061736F">
            <w:pPr>
              <w:spacing w:after="0" w:line="240" w:lineRule="auto"/>
              <w:jc w:val="both"/>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Итого:</w:t>
            </w:r>
          </w:p>
        </w:tc>
        <w:tc>
          <w:tcPr>
            <w:tcW w:w="1134" w:type="dxa"/>
            <w:vAlign w:val="center"/>
          </w:tcPr>
          <w:p w:rsidR="0061736F" w:rsidRPr="0061736F" w:rsidRDefault="0061736F" w:rsidP="0061736F">
            <w:pPr>
              <w:spacing w:after="0" w:line="240" w:lineRule="auto"/>
              <w:jc w:val="center"/>
              <w:rPr>
                <w:rFonts w:ascii="Times New Roman" w:eastAsia="Times New Roman" w:hAnsi="Times New Roman" w:cs="Times New Roman"/>
                <w:b/>
                <w:sz w:val="20"/>
                <w:szCs w:val="20"/>
                <w:lang w:eastAsia="ru-RU"/>
              </w:rPr>
            </w:pPr>
          </w:p>
        </w:tc>
        <w:tc>
          <w:tcPr>
            <w:tcW w:w="1275" w:type="dxa"/>
            <w:vAlign w:val="center"/>
          </w:tcPr>
          <w:p w:rsidR="0061736F" w:rsidRPr="0061736F" w:rsidRDefault="0061736F" w:rsidP="0061736F">
            <w:pPr>
              <w:spacing w:after="0" w:line="240" w:lineRule="auto"/>
              <w:jc w:val="center"/>
              <w:rPr>
                <w:rFonts w:ascii="Times New Roman" w:eastAsia="Times New Roman" w:hAnsi="Times New Roman" w:cs="Times New Roman"/>
                <w:b/>
                <w:sz w:val="20"/>
                <w:szCs w:val="20"/>
                <w:lang w:eastAsia="ru-RU"/>
              </w:rPr>
            </w:pPr>
          </w:p>
        </w:tc>
        <w:tc>
          <w:tcPr>
            <w:tcW w:w="1276" w:type="dxa"/>
            <w:vAlign w:val="center"/>
          </w:tcPr>
          <w:p w:rsidR="0061736F" w:rsidRPr="0061736F" w:rsidRDefault="0061736F" w:rsidP="0061736F">
            <w:pPr>
              <w:spacing w:after="0" w:line="240" w:lineRule="auto"/>
              <w:jc w:val="center"/>
              <w:rPr>
                <w:rFonts w:ascii="Times New Roman" w:eastAsia="Times New Roman" w:hAnsi="Times New Roman" w:cs="Times New Roman"/>
                <w:b/>
                <w:sz w:val="20"/>
                <w:szCs w:val="20"/>
                <w:highlight w:val="yellow"/>
                <w:lang w:eastAsia="ru-RU"/>
              </w:rPr>
            </w:pPr>
          </w:p>
        </w:tc>
        <w:tc>
          <w:tcPr>
            <w:tcW w:w="2693" w:type="dxa"/>
          </w:tcPr>
          <w:p w:rsidR="0061736F" w:rsidRPr="0061736F" w:rsidRDefault="0061736F" w:rsidP="0061736F">
            <w:pPr>
              <w:spacing w:after="0" w:line="240" w:lineRule="auto"/>
              <w:jc w:val="center"/>
              <w:rPr>
                <w:rFonts w:ascii="Times New Roman" w:eastAsia="Times New Roman" w:hAnsi="Times New Roman" w:cs="Times New Roman"/>
                <w:b/>
                <w:sz w:val="20"/>
                <w:szCs w:val="20"/>
                <w:lang w:eastAsia="ru-RU"/>
              </w:rPr>
            </w:pPr>
          </w:p>
        </w:tc>
      </w:tr>
    </w:tbl>
    <w:p w:rsidR="0061736F" w:rsidRPr="0061736F" w:rsidRDefault="0061736F" w:rsidP="0061736F">
      <w:pPr>
        <w:numPr>
          <w:ilvl w:val="1"/>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Исполнение бюджета по расходам</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Уточненные бюджетные назначения по расходам,</w:t>
      </w:r>
      <w:r w:rsidRPr="0061736F">
        <w:rPr>
          <w:rFonts w:ascii="Times New Roman" w:eastAsia="Times New Roman" w:hAnsi="Times New Roman" w:cs="Times New Roman"/>
          <w:bCs/>
          <w:sz w:val="26"/>
          <w:szCs w:val="26"/>
          <w:lang w:eastAsia="ru-RU"/>
        </w:rPr>
        <w:t xml:space="preserve"> утвержденные р</w:t>
      </w:r>
      <w:r w:rsidRPr="0061736F">
        <w:rPr>
          <w:rFonts w:ascii="Times New Roman" w:eastAsia="Times New Roman" w:hAnsi="Times New Roman" w:cs="Times New Roman"/>
          <w:sz w:val="26"/>
          <w:szCs w:val="26"/>
          <w:lang w:eastAsia="ru-RU"/>
        </w:rPr>
        <w:t>ешением __________________</w:t>
      </w:r>
      <w:r w:rsidRPr="0061736F">
        <w:rPr>
          <w:rFonts w:ascii="Times New Roman" w:eastAsia="Times New Roman" w:hAnsi="Times New Roman" w:cs="Times New Roman"/>
          <w:i/>
          <w:sz w:val="26"/>
          <w:szCs w:val="26"/>
          <w:lang w:eastAsia="ru-RU"/>
        </w:rPr>
        <w:t xml:space="preserve"> «__________________» (в ред. от __.__.20__), составили _________ тыс. руб.</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Кассовое исполнение бюджета по расходам составило _______ тыс. руб. или _____% от уточненных годовых бюджетных назначений.</w:t>
      </w:r>
    </w:p>
    <w:p w:rsidR="0061736F" w:rsidRPr="0061736F" w:rsidRDefault="0061736F" w:rsidP="0061736F">
      <w:pPr>
        <w:spacing w:after="0" w:line="240" w:lineRule="auto"/>
        <w:ind w:right="-2"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Сравнительные таблицы по расходам бюджета за 20__ год представлены в Приложении № 3 к настоящему заключению, в том числе:</w:t>
      </w:r>
    </w:p>
    <w:p w:rsidR="0061736F" w:rsidRPr="0061736F" w:rsidRDefault="0061736F" w:rsidP="0061736F">
      <w:pPr>
        <w:numPr>
          <w:ilvl w:val="0"/>
          <w:numId w:val="14"/>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в разрезе разделов (подразделов) </w:t>
      </w:r>
      <w:r w:rsidRPr="0061736F">
        <w:rPr>
          <w:rFonts w:ascii="Times New Roman" w:eastAsia="Times New Roman" w:hAnsi="Times New Roman" w:cs="Times New Roman"/>
          <w:sz w:val="26"/>
          <w:szCs w:val="26"/>
          <w:lang w:eastAsia="ru-RU"/>
        </w:rPr>
        <w:noBreakHyphen/>
        <w:t xml:space="preserve"> таблица № 1;</w:t>
      </w:r>
    </w:p>
    <w:p w:rsidR="0061736F" w:rsidRPr="0061736F" w:rsidRDefault="0061736F" w:rsidP="0061736F">
      <w:pPr>
        <w:numPr>
          <w:ilvl w:val="0"/>
          <w:numId w:val="14"/>
        </w:num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в разрезе главных распорядителей бюджетных средств – таблица № 2.</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На рисунке представлен удельный вес суммы расходов по каждому разделу расходов бюджета в общей сумме расходов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w:t>
      </w:r>
    </w:p>
    <w:p w:rsidR="0061736F" w:rsidRPr="0061736F" w:rsidRDefault="0061736F" w:rsidP="0061736F">
      <w:pPr>
        <w:autoSpaceDE w:val="0"/>
        <w:autoSpaceDN w:val="0"/>
        <w:adjustRightInd w:val="0"/>
        <w:spacing w:before="240" w:after="24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Приводится диаграмма, отражающая структуру расходов бюджета.</w:t>
      </w:r>
    </w:p>
    <w:p w:rsidR="0061736F" w:rsidRPr="0061736F" w:rsidRDefault="0061736F" w:rsidP="0061736F">
      <w:pPr>
        <w:autoSpaceDE w:val="0"/>
        <w:autoSpaceDN w:val="0"/>
        <w:adjustRightInd w:val="0"/>
        <w:spacing w:after="24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Рис.___</w:t>
      </w:r>
      <w:r w:rsidRPr="0061736F">
        <w:rPr>
          <w:rFonts w:ascii="Times New Roman" w:eastAsia="Times New Roman" w:hAnsi="Times New Roman" w:cs="Times New Roman"/>
          <w:sz w:val="26"/>
          <w:szCs w:val="26"/>
          <w:lang w:eastAsia="ru-RU"/>
        </w:rPr>
        <w:t xml:space="preserve"> Расходы бюджета в разрезе разделов (тыс. руб., %)</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Наибольший удельный вес в расходах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занимают расходы по разделам «________» – ____%, наименьший – расходы по разделам «________» </w:t>
      </w:r>
      <w:r w:rsidRPr="0061736F">
        <w:rPr>
          <w:rFonts w:ascii="Times New Roman" w:eastAsia="Times New Roman" w:hAnsi="Times New Roman" w:cs="Times New Roman"/>
          <w:sz w:val="26"/>
          <w:szCs w:val="26"/>
          <w:lang w:eastAsia="ru-RU"/>
        </w:rPr>
        <w:noBreakHyphen/>
        <w:t xml:space="preserve"> ____%.</w:t>
      </w:r>
    </w:p>
    <w:p w:rsidR="0061736F" w:rsidRPr="0061736F" w:rsidRDefault="0061736F" w:rsidP="0061736F">
      <w:pPr>
        <w:autoSpaceDE w:val="0"/>
        <w:autoSpaceDN w:val="0"/>
        <w:adjustRightInd w:val="0"/>
        <w:spacing w:after="0" w:line="241" w:lineRule="atLeast"/>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bCs/>
          <w:color w:val="000000"/>
          <w:sz w:val="26"/>
          <w:szCs w:val="26"/>
          <w:lang w:eastAsia="ru-RU"/>
        </w:rPr>
        <w:t xml:space="preserve">Анализ исполнения бюджета по расходам </w:t>
      </w:r>
      <w:r w:rsidRPr="0061736F">
        <w:rPr>
          <w:rFonts w:ascii="Times New Roman" w:eastAsia="Times New Roman" w:hAnsi="Times New Roman" w:cs="Times New Roman"/>
          <w:color w:val="000000"/>
          <w:sz w:val="26"/>
          <w:szCs w:val="26"/>
          <w:lang w:eastAsia="ru-RU"/>
        </w:rPr>
        <w:t>в разрезе разделов бюджетной классификации расходов показал, что по ____ разделам из ____ исполнение составило меньше уровня исполнения бюджета по расходам в целом (____%), в том числе:</w:t>
      </w:r>
    </w:p>
    <w:p w:rsidR="0061736F" w:rsidRPr="0061736F" w:rsidRDefault="0061736F" w:rsidP="0061736F">
      <w:pPr>
        <w:numPr>
          <w:ilvl w:val="0"/>
          <w:numId w:val="41"/>
        </w:numPr>
        <w:autoSpaceDE w:val="0"/>
        <w:autoSpaceDN w:val="0"/>
        <w:adjustRightInd w:val="0"/>
        <w:spacing w:after="0" w:line="241" w:lineRule="atLeast"/>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_______________________;</w:t>
      </w:r>
    </w:p>
    <w:p w:rsidR="0061736F" w:rsidRPr="0061736F" w:rsidRDefault="0061736F" w:rsidP="0061736F">
      <w:pPr>
        <w:numPr>
          <w:ilvl w:val="0"/>
          <w:numId w:val="41"/>
        </w:numPr>
        <w:autoSpaceDE w:val="0"/>
        <w:autoSpaceDN w:val="0"/>
        <w:adjustRightInd w:val="0"/>
        <w:spacing w:after="0" w:line="241" w:lineRule="atLeast"/>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_______________________;</w:t>
      </w:r>
    </w:p>
    <w:p w:rsidR="0061736F" w:rsidRPr="0061736F" w:rsidRDefault="0061736F" w:rsidP="0061736F">
      <w:pPr>
        <w:numPr>
          <w:ilvl w:val="0"/>
          <w:numId w:val="41"/>
        </w:numPr>
        <w:autoSpaceDE w:val="0"/>
        <w:autoSpaceDN w:val="0"/>
        <w:adjustRightInd w:val="0"/>
        <w:spacing w:after="0" w:line="241" w:lineRule="atLeast"/>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_______________________.</w:t>
      </w:r>
    </w:p>
    <w:p w:rsidR="0061736F" w:rsidRPr="0061736F" w:rsidRDefault="0061736F" w:rsidP="0061736F">
      <w:pPr>
        <w:spacing w:before="240"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Исполнение бюджетных назначений, утвержденных сводной бюджетной росписью на отчетную дату в разрезе главных распорядителей бюджетных средств представлено на рисунке __.</w:t>
      </w:r>
    </w:p>
    <w:p w:rsidR="0061736F" w:rsidRPr="0061736F" w:rsidRDefault="0061736F" w:rsidP="0061736F">
      <w:pPr>
        <w:autoSpaceDE w:val="0"/>
        <w:autoSpaceDN w:val="0"/>
        <w:adjustRightInd w:val="0"/>
        <w:spacing w:before="240" w:after="24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Приводится диаграмма исполнения бюджета в разрезе ГРБС.</w:t>
      </w:r>
    </w:p>
    <w:p w:rsidR="0061736F" w:rsidRPr="0061736F" w:rsidRDefault="0061736F" w:rsidP="0061736F">
      <w:pPr>
        <w:autoSpaceDE w:val="0"/>
        <w:autoSpaceDN w:val="0"/>
        <w:adjustRightInd w:val="0"/>
        <w:spacing w:after="24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Рис.___.</w:t>
      </w:r>
      <w:r w:rsidRPr="0061736F">
        <w:rPr>
          <w:rFonts w:ascii="Times New Roman" w:eastAsia="Times New Roman" w:hAnsi="Times New Roman" w:cs="Times New Roman"/>
          <w:sz w:val="26"/>
          <w:szCs w:val="26"/>
          <w:lang w:eastAsia="ru-RU"/>
        </w:rPr>
        <w:t xml:space="preserve"> Исполнение бюджета по расходам в разрезе главных распорядителей бюджетных средств (%).</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lastRenderedPageBreak/>
        <w:t>Низкий процент исполнения бюджета по расходам по главному распорядителю бюджетных средств _________________________ связан в основном с ____________.</w:t>
      </w:r>
    </w:p>
    <w:p w:rsidR="0061736F" w:rsidRPr="0061736F" w:rsidRDefault="0061736F" w:rsidP="0061736F">
      <w:pPr>
        <w:spacing w:before="240"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i/>
          <w:sz w:val="26"/>
          <w:szCs w:val="26"/>
          <w:lang w:eastAsia="ru-RU"/>
        </w:rPr>
        <w:t>Производится анализ равномерности исполнения расходов бюджета по кварталам.</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Исполнение бюджета по кварталам по сравнению с утвержденными годовыми бюджетными назначениями представлено на рисунках ____.</w:t>
      </w:r>
    </w:p>
    <w:p w:rsidR="0061736F" w:rsidRPr="0061736F" w:rsidRDefault="0061736F" w:rsidP="0061736F">
      <w:pPr>
        <w:autoSpaceDE w:val="0"/>
        <w:autoSpaceDN w:val="0"/>
        <w:adjustRightInd w:val="0"/>
        <w:spacing w:before="240" w:after="24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Приводится диаграмма исполнения бюджета по кварталам.</w:t>
      </w:r>
    </w:p>
    <w:p w:rsidR="0061736F" w:rsidRPr="0061736F" w:rsidRDefault="0061736F" w:rsidP="0061736F">
      <w:pPr>
        <w:spacing w:after="0" w:line="240" w:lineRule="auto"/>
        <w:ind w:firstLine="709"/>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6"/>
          <w:szCs w:val="26"/>
          <w:lang w:eastAsia="ru-RU"/>
        </w:rPr>
        <w:t>Рис. __. Исполнение бюджета по кварталам (%).</w:t>
      </w:r>
    </w:p>
    <w:p w:rsidR="0061736F" w:rsidRPr="0061736F" w:rsidRDefault="0061736F" w:rsidP="0061736F">
      <w:pPr>
        <w:autoSpaceDE w:val="0"/>
        <w:autoSpaceDN w:val="0"/>
        <w:adjustRightInd w:val="0"/>
        <w:spacing w:before="240" w:after="24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Приводится диаграмма исполнения бюджета по кварталам в разрезе ГРБС.</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Рис. __. Исполнение бюджета по кварталам в разрезе главных распорядителей бюджетных средств (%).</w:t>
      </w:r>
    </w:p>
    <w:p w:rsidR="0061736F" w:rsidRPr="0061736F" w:rsidRDefault="0061736F" w:rsidP="0061736F">
      <w:pPr>
        <w:autoSpaceDE w:val="0"/>
        <w:autoSpaceDN w:val="0"/>
        <w:adjustRightInd w:val="0"/>
        <w:spacing w:before="240" w:after="0" w:line="241" w:lineRule="atLeast"/>
        <w:ind w:firstLine="709"/>
        <w:jc w:val="both"/>
        <w:rPr>
          <w:rFonts w:ascii="Times New Roman" w:eastAsia="Times New Roman" w:hAnsi="Times New Roman" w:cs="Times New Roman"/>
          <w:color w:val="000000"/>
          <w:sz w:val="26"/>
          <w:szCs w:val="26"/>
          <w:lang w:eastAsia="ru-RU"/>
        </w:rPr>
      </w:pPr>
      <w:r w:rsidRPr="0061736F">
        <w:rPr>
          <w:rFonts w:ascii="Times New Roman" w:eastAsia="Times New Roman" w:hAnsi="Times New Roman" w:cs="Times New Roman"/>
          <w:color w:val="000000"/>
          <w:sz w:val="26"/>
          <w:szCs w:val="26"/>
          <w:lang w:eastAsia="ru-RU"/>
        </w:rPr>
        <w:t xml:space="preserve">В ходе проведенного анализа установлено, что в 20__ году исполнение расходных обязательств осуществлялось </w:t>
      </w:r>
      <w:r w:rsidRPr="0061736F">
        <w:rPr>
          <w:rFonts w:ascii="Times New Roman" w:eastAsia="Times New Roman" w:hAnsi="Times New Roman" w:cs="Times New Roman"/>
          <w:i/>
          <w:color w:val="000000"/>
          <w:sz w:val="26"/>
          <w:szCs w:val="26"/>
          <w:lang w:eastAsia="ru-RU"/>
        </w:rPr>
        <w:t xml:space="preserve">равномерно (неравномерно </w:t>
      </w:r>
      <w:r w:rsidRPr="0061736F">
        <w:rPr>
          <w:rFonts w:ascii="Times New Roman" w:eastAsia="Times New Roman" w:hAnsi="Times New Roman" w:cs="Times New Roman"/>
          <w:i/>
          <w:sz w:val="26"/>
          <w:szCs w:val="26"/>
          <w:lang w:eastAsia="ru-RU"/>
        </w:rPr>
        <w:t>и ниже запланированных уровней)</w:t>
      </w:r>
      <w:r w:rsidRPr="0061736F">
        <w:rPr>
          <w:rFonts w:ascii="Times New Roman" w:eastAsia="Times New Roman" w:hAnsi="Times New Roman" w:cs="Times New Roman"/>
          <w:sz w:val="26"/>
          <w:szCs w:val="26"/>
          <w:lang w:eastAsia="ru-RU"/>
        </w:rPr>
        <w:t>,</w:t>
      </w:r>
      <w:r w:rsidRPr="0061736F">
        <w:rPr>
          <w:rFonts w:ascii="Times New Roman" w:eastAsia="Times New Roman" w:hAnsi="Times New Roman" w:cs="Times New Roman"/>
          <w:color w:val="000000"/>
          <w:sz w:val="26"/>
          <w:szCs w:val="26"/>
          <w:lang w:eastAsia="ru-RU"/>
        </w:rPr>
        <w:t xml:space="preserve"> что привело к _____________________.</w:t>
      </w:r>
    </w:p>
    <w:p w:rsidR="0061736F" w:rsidRPr="0061736F" w:rsidRDefault="0061736F" w:rsidP="0061736F">
      <w:pPr>
        <w:spacing w:before="240"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 xml:space="preserve">Производится вертикальный и горизонтальный анализ расходов бюджета, приводится краткая характеристика </w:t>
      </w:r>
      <w:r w:rsidRPr="0061736F">
        <w:rPr>
          <w:rFonts w:ascii="Times New Roman" w:eastAsia="Times New Roman" w:hAnsi="Times New Roman" w:cs="Times New Roman"/>
          <w:i/>
          <w:sz w:val="26"/>
          <w:szCs w:val="26"/>
          <w:lang w:eastAsia="ru-RU"/>
        </w:rPr>
        <w:t>расходов в разрезе разделов расходов бюджета</w:t>
      </w:r>
      <w:r w:rsidRPr="0061736F">
        <w:rPr>
          <w:rFonts w:ascii="Times New Roman" w:eastAsia="Times New Roman" w:hAnsi="Times New Roman" w:cs="Times New Roman"/>
          <w:bCs/>
          <w:i/>
          <w:sz w:val="26"/>
          <w:szCs w:val="26"/>
          <w:lang w:eastAsia="ru-RU"/>
        </w:rPr>
        <w:t xml:space="preserve"> с указанием темпа роста, процента выполнения плановых показателей, а также причин отклонения от плана.</w:t>
      </w:r>
    </w:p>
    <w:p w:rsidR="0061736F" w:rsidRPr="0061736F" w:rsidRDefault="0061736F" w:rsidP="0061736F">
      <w:p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Отдельно приводится:</w:t>
      </w:r>
    </w:p>
    <w:p w:rsidR="0061736F" w:rsidRPr="0061736F" w:rsidRDefault="0061736F" w:rsidP="0061736F">
      <w:pPr>
        <w:numPr>
          <w:ilvl w:val="0"/>
          <w:numId w:val="42"/>
        </w:num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анализ расходов на</w:t>
      </w:r>
      <w:r w:rsidRPr="0061736F">
        <w:rPr>
          <w:rFonts w:ascii="Times New Roman" w:eastAsia="Times New Roman" w:hAnsi="Times New Roman" w:cs="Times New Roman"/>
          <w:i/>
          <w:sz w:val="26"/>
          <w:szCs w:val="26"/>
          <w:lang w:eastAsia="ru-RU"/>
        </w:rPr>
        <w:t xml:space="preserve"> содержание органов местного самоуправления муниципального образования, по результатам анализа делается вывод о соблюдении норматива, установленного Администрацией Ненецкого автономного округа;</w:t>
      </w:r>
    </w:p>
    <w:p w:rsidR="0061736F" w:rsidRPr="0061736F" w:rsidRDefault="0061736F" w:rsidP="0061736F">
      <w:pPr>
        <w:numPr>
          <w:ilvl w:val="0"/>
          <w:numId w:val="42"/>
        </w:num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анализ исполнения бюджетных ассигнований, предусмотренных на финансирование мероприятий в рамках целевых программ в разрезе ГРБС с указанием причин неисполнения в случае недостижения плановых показателей;</w:t>
      </w:r>
    </w:p>
    <w:p w:rsidR="0061736F" w:rsidRPr="0061736F" w:rsidRDefault="0061736F" w:rsidP="0061736F">
      <w:pPr>
        <w:numPr>
          <w:ilvl w:val="0"/>
          <w:numId w:val="42"/>
        </w:num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bCs/>
          <w:i/>
          <w:sz w:val="26"/>
          <w:szCs w:val="26"/>
          <w:lang w:eastAsia="ru-RU"/>
        </w:rPr>
        <w:t>анализ расходования средств резервного фонда.</w:t>
      </w:r>
    </w:p>
    <w:p w:rsidR="0061736F" w:rsidRPr="0061736F" w:rsidRDefault="0061736F" w:rsidP="0061736F">
      <w:pPr>
        <w:spacing w:after="0" w:line="240" w:lineRule="auto"/>
        <w:ind w:firstLine="709"/>
        <w:jc w:val="both"/>
        <w:rPr>
          <w:rFonts w:ascii="Times New Roman" w:eastAsia="Times New Roman" w:hAnsi="Times New Roman" w:cs="Times New Roman"/>
          <w:i/>
          <w:sz w:val="26"/>
          <w:szCs w:val="26"/>
          <w:lang w:eastAsia="ru-RU"/>
        </w:rPr>
      </w:pPr>
      <w:r w:rsidRPr="0061736F">
        <w:rPr>
          <w:rFonts w:ascii="Times New Roman" w:eastAsia="Times New Roman" w:hAnsi="Times New Roman" w:cs="Times New Roman"/>
          <w:i/>
          <w:sz w:val="26"/>
          <w:szCs w:val="26"/>
          <w:lang w:eastAsia="ru-RU"/>
        </w:rPr>
        <w:t>Также приводятся результаты анализа выполнения полномочий главного распорядителя в части распределения средств бюджета по подведомственным распорядителям и получателям бюджетных средств.</w:t>
      </w:r>
    </w:p>
    <w:p w:rsidR="0061736F" w:rsidRPr="0061736F" w:rsidRDefault="0061736F" w:rsidP="0061736F">
      <w:pPr>
        <w:spacing w:after="0" w:line="240" w:lineRule="auto"/>
        <w:ind w:firstLine="709"/>
        <w:jc w:val="both"/>
        <w:rPr>
          <w:rFonts w:ascii="Times New Roman" w:eastAsia="Times New Roman" w:hAnsi="Times New Roman" w:cs="Times New Roman"/>
          <w:bCs/>
          <w:i/>
          <w:sz w:val="26"/>
          <w:szCs w:val="26"/>
          <w:lang w:eastAsia="ru-RU"/>
        </w:rPr>
      </w:pPr>
      <w:r w:rsidRPr="0061736F">
        <w:rPr>
          <w:rFonts w:ascii="Times New Roman" w:eastAsia="Times New Roman" w:hAnsi="Times New Roman" w:cs="Times New Roman"/>
          <w:i/>
          <w:sz w:val="26"/>
          <w:szCs w:val="26"/>
          <w:lang w:eastAsia="ru-RU"/>
        </w:rPr>
        <w:t>Производится оценка степени достижения целей бюджетной политики.</w:t>
      </w:r>
    </w:p>
    <w:p w:rsidR="0061736F" w:rsidRPr="0061736F" w:rsidRDefault="0061736F" w:rsidP="0061736F">
      <w:pPr>
        <w:numPr>
          <w:ilvl w:val="1"/>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Результат исполнения бюджета</w:t>
      </w:r>
    </w:p>
    <w:p w:rsidR="0061736F" w:rsidRPr="0061736F" w:rsidRDefault="0061736F" w:rsidP="0061736F">
      <w:pPr>
        <w:autoSpaceDE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Результатом исполнения </w:t>
      </w:r>
      <w:r w:rsidRPr="0061736F">
        <w:rPr>
          <w:rFonts w:ascii="Times New Roman" w:eastAsia="Times New Roman" w:hAnsi="Times New Roman" w:cs="Times New Roman"/>
          <w:i/>
          <w:sz w:val="26"/>
          <w:szCs w:val="26"/>
          <w:lang w:eastAsia="ru-RU"/>
        </w:rPr>
        <w:t>районного/местного</w:t>
      </w:r>
      <w:r w:rsidRPr="0061736F">
        <w:rPr>
          <w:rFonts w:ascii="Times New Roman" w:eastAsia="Times New Roman" w:hAnsi="Times New Roman" w:cs="Times New Roman"/>
          <w:sz w:val="26"/>
          <w:szCs w:val="26"/>
          <w:lang w:eastAsia="ru-RU"/>
        </w:rPr>
        <w:t xml:space="preserve"> бюджета за </w:t>
      </w:r>
      <w:r w:rsidRPr="0061736F">
        <w:rPr>
          <w:rFonts w:ascii="Times New Roman" w:eastAsia="Times New Roman" w:hAnsi="Times New Roman" w:cs="Times New Roman"/>
          <w:i/>
          <w:sz w:val="26"/>
          <w:szCs w:val="26"/>
          <w:lang w:eastAsia="ru-RU"/>
        </w:rPr>
        <w:t xml:space="preserve">20__ год </w:t>
      </w:r>
      <w:r w:rsidRPr="0061736F">
        <w:rPr>
          <w:rFonts w:ascii="Times New Roman" w:eastAsia="Times New Roman" w:hAnsi="Times New Roman" w:cs="Times New Roman"/>
          <w:sz w:val="26"/>
          <w:szCs w:val="26"/>
          <w:lang w:eastAsia="ru-RU"/>
        </w:rPr>
        <w:t xml:space="preserve">является </w:t>
      </w:r>
      <w:r w:rsidRPr="0061736F">
        <w:rPr>
          <w:rFonts w:ascii="Times New Roman" w:eastAsia="Times New Roman" w:hAnsi="Times New Roman" w:cs="Times New Roman"/>
          <w:i/>
          <w:sz w:val="26"/>
          <w:szCs w:val="26"/>
          <w:lang w:eastAsia="ru-RU"/>
        </w:rPr>
        <w:t>дефицит (профицит)</w:t>
      </w:r>
      <w:r w:rsidRPr="0061736F">
        <w:rPr>
          <w:rFonts w:ascii="Times New Roman" w:eastAsia="Times New Roman" w:hAnsi="Times New Roman" w:cs="Times New Roman"/>
          <w:sz w:val="26"/>
          <w:szCs w:val="26"/>
          <w:lang w:eastAsia="ru-RU"/>
        </w:rPr>
        <w:t xml:space="preserve"> бюджета в сумме _________ тыс. руб.</w:t>
      </w:r>
    </w:p>
    <w:p w:rsidR="0061736F" w:rsidRPr="0061736F" w:rsidRDefault="0061736F" w:rsidP="0061736F">
      <w:pPr>
        <w:autoSpaceDE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Размер дефицита бюджета </w:t>
      </w:r>
      <w:r w:rsidRPr="0061736F">
        <w:rPr>
          <w:rFonts w:ascii="Times New Roman" w:eastAsia="Times New Roman" w:hAnsi="Times New Roman" w:cs="Times New Roman"/>
          <w:i/>
          <w:sz w:val="26"/>
          <w:szCs w:val="26"/>
          <w:lang w:eastAsia="ru-RU"/>
        </w:rPr>
        <w:t>соответствует (не соответствует)</w:t>
      </w:r>
      <w:r w:rsidRPr="0061736F">
        <w:rPr>
          <w:rFonts w:ascii="Times New Roman" w:eastAsia="Times New Roman" w:hAnsi="Times New Roman" w:cs="Times New Roman"/>
          <w:sz w:val="26"/>
          <w:szCs w:val="26"/>
          <w:lang w:eastAsia="ru-RU"/>
        </w:rPr>
        <w:t xml:space="preserve"> требованиям статьи 92.1 БК РФ.</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lastRenderedPageBreak/>
        <w:t xml:space="preserve">Дефицит бюджета </w:t>
      </w:r>
      <w:r w:rsidRPr="0061736F">
        <w:rPr>
          <w:rFonts w:ascii="Times New Roman" w:eastAsia="Times New Roman" w:hAnsi="Times New Roman" w:cs="Times New Roman"/>
          <w:i/>
          <w:sz w:val="26"/>
          <w:szCs w:val="26"/>
          <w:lang w:eastAsia="ru-RU"/>
        </w:rPr>
        <w:t>20__ года</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выше (ниже)</w:t>
      </w:r>
      <w:r w:rsidRPr="0061736F">
        <w:rPr>
          <w:rFonts w:ascii="Times New Roman" w:eastAsia="Times New Roman" w:hAnsi="Times New Roman" w:cs="Times New Roman"/>
          <w:sz w:val="26"/>
          <w:szCs w:val="26"/>
          <w:lang w:eastAsia="ru-RU"/>
        </w:rPr>
        <w:t xml:space="preserve"> показателя предыдущего года на _____ и </w:t>
      </w:r>
      <w:r w:rsidRPr="0061736F">
        <w:rPr>
          <w:rFonts w:ascii="Times New Roman" w:eastAsia="Times New Roman" w:hAnsi="Times New Roman" w:cs="Times New Roman"/>
          <w:i/>
          <w:sz w:val="26"/>
          <w:szCs w:val="26"/>
          <w:lang w:eastAsia="ru-RU"/>
        </w:rPr>
        <w:t>ниже (выше)</w:t>
      </w:r>
      <w:r w:rsidRPr="0061736F">
        <w:rPr>
          <w:rFonts w:ascii="Times New Roman" w:eastAsia="Times New Roman" w:hAnsi="Times New Roman" w:cs="Times New Roman"/>
          <w:sz w:val="26"/>
          <w:szCs w:val="26"/>
          <w:lang w:eastAsia="ru-RU"/>
        </w:rPr>
        <w:t xml:space="preserve"> планового показателя </w:t>
      </w:r>
      <w:r w:rsidRPr="0061736F">
        <w:rPr>
          <w:rFonts w:ascii="Times New Roman" w:eastAsia="Times New Roman" w:hAnsi="Times New Roman" w:cs="Times New Roman"/>
          <w:i/>
          <w:sz w:val="26"/>
          <w:szCs w:val="26"/>
          <w:lang w:eastAsia="ru-RU"/>
        </w:rPr>
        <w:t>20__ года</w:t>
      </w:r>
      <w:r w:rsidRPr="0061736F">
        <w:rPr>
          <w:rFonts w:ascii="Times New Roman" w:eastAsia="Times New Roman" w:hAnsi="Times New Roman" w:cs="Times New Roman"/>
          <w:sz w:val="26"/>
          <w:szCs w:val="26"/>
          <w:lang w:eastAsia="ru-RU"/>
        </w:rPr>
        <w:t xml:space="preserve"> на ________. Причинами </w:t>
      </w:r>
      <w:r w:rsidRPr="0061736F">
        <w:rPr>
          <w:rFonts w:ascii="Times New Roman" w:eastAsia="Times New Roman" w:hAnsi="Times New Roman" w:cs="Times New Roman"/>
          <w:i/>
          <w:sz w:val="26"/>
          <w:szCs w:val="26"/>
          <w:lang w:eastAsia="ru-RU"/>
        </w:rPr>
        <w:t>снижения (увеличения)</w:t>
      </w:r>
      <w:r w:rsidRPr="0061736F">
        <w:rPr>
          <w:rFonts w:ascii="Times New Roman" w:eastAsia="Times New Roman" w:hAnsi="Times New Roman" w:cs="Times New Roman"/>
          <w:sz w:val="26"/>
          <w:szCs w:val="26"/>
          <w:lang w:eastAsia="ru-RU"/>
        </w:rPr>
        <w:t xml:space="preserve"> дефицита бюджета стали ______________________________.</w:t>
      </w:r>
    </w:p>
    <w:p w:rsidR="0061736F" w:rsidRPr="0061736F" w:rsidRDefault="0061736F" w:rsidP="0061736F">
      <w:pPr>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Источниками финансирования дефицита бюджета являются ________________.</w:t>
      </w:r>
    </w:p>
    <w:p w:rsidR="0061736F" w:rsidRPr="0061736F" w:rsidRDefault="0061736F" w:rsidP="0061736F">
      <w:pPr>
        <w:numPr>
          <w:ilvl w:val="0"/>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Соблюдение установленного порядка управления и распоряжения муниципальным имуществом</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i/>
          <w:sz w:val="26"/>
          <w:szCs w:val="26"/>
          <w:lang w:eastAsia="ru-RU"/>
        </w:rPr>
        <w:t>Данный раздел заключения оформляется на основании данных заключения по результатам проведения внешней проверки годовой бюджетной отчетности в отношении ГАБС, на которого возложены функции по учету и распоряжению муниципальным имуществом</w:t>
      </w:r>
      <w:r w:rsidRPr="0061736F">
        <w:rPr>
          <w:rFonts w:ascii="Times New Roman" w:eastAsia="Times New Roman" w:hAnsi="Times New Roman" w:cs="Times New Roman"/>
          <w:sz w:val="26"/>
          <w:szCs w:val="26"/>
          <w:lang w:eastAsia="ru-RU"/>
        </w:rPr>
        <w:t>.</w:t>
      </w:r>
    </w:p>
    <w:p w:rsidR="0061736F" w:rsidRPr="0061736F" w:rsidRDefault="0061736F" w:rsidP="006173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1736F" w:rsidRPr="0061736F" w:rsidRDefault="0061736F" w:rsidP="0061736F">
      <w:pPr>
        <w:numPr>
          <w:ilvl w:val="0"/>
          <w:numId w:val="27"/>
        </w:numPr>
        <w:spacing w:before="480" w:after="480" w:line="240" w:lineRule="auto"/>
        <w:jc w:val="center"/>
        <w:rPr>
          <w:rFonts w:ascii="Times New Roman" w:eastAsia="Times New Roman" w:hAnsi="Times New Roman" w:cs="Times New Roman"/>
          <w:b/>
          <w:sz w:val="26"/>
          <w:szCs w:val="26"/>
          <w:lang w:eastAsia="ru-RU"/>
        </w:rPr>
      </w:pPr>
      <w:r w:rsidRPr="0061736F">
        <w:rPr>
          <w:rFonts w:ascii="Times New Roman" w:eastAsia="Times New Roman" w:hAnsi="Times New Roman" w:cs="Times New Roman"/>
          <w:b/>
          <w:sz w:val="26"/>
          <w:szCs w:val="26"/>
          <w:lang w:eastAsia="ru-RU"/>
        </w:rPr>
        <w:t>Выводы и предложения</w:t>
      </w:r>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38" w:name="_Toc378608617"/>
      <w:bookmarkStart w:id="239" w:name="_Toc378608725"/>
      <w:bookmarkStart w:id="240" w:name="_Toc378609083"/>
      <w:bookmarkStart w:id="241" w:name="_Toc378686943"/>
      <w:bookmarkStart w:id="242" w:name="_Toc400982098"/>
      <w:r w:rsidRPr="0061736F">
        <w:rPr>
          <w:rFonts w:ascii="Times New Roman" w:eastAsia="Times New Roman" w:hAnsi="Times New Roman" w:cs="Times New Roman"/>
          <w:sz w:val="26"/>
          <w:szCs w:val="26"/>
          <w:lang w:eastAsia="ru-RU"/>
        </w:rPr>
        <w:t>При проведении внешней проверки годового отчета об исполнении бюджета ______________________ (</w:t>
      </w:r>
      <w:r w:rsidRPr="0061736F">
        <w:rPr>
          <w:rFonts w:ascii="Times New Roman" w:eastAsia="Times New Roman" w:hAnsi="Times New Roman" w:cs="Times New Roman"/>
          <w:i/>
          <w:sz w:val="26"/>
          <w:szCs w:val="26"/>
          <w:lang w:eastAsia="ru-RU"/>
        </w:rPr>
        <w:t>наименование муниципального образования</w:t>
      </w:r>
      <w:r w:rsidRPr="0061736F">
        <w:rPr>
          <w:rFonts w:ascii="Times New Roman" w:eastAsia="Times New Roman" w:hAnsi="Times New Roman" w:cs="Times New Roman"/>
          <w:sz w:val="26"/>
          <w:szCs w:val="26"/>
          <w:lang w:eastAsia="ru-RU"/>
        </w:rPr>
        <w:t xml:space="preserve">) за </w:t>
      </w:r>
      <w:r w:rsidRPr="0061736F">
        <w:rPr>
          <w:rFonts w:ascii="Times New Roman" w:eastAsia="Times New Roman" w:hAnsi="Times New Roman" w:cs="Times New Roman"/>
          <w:i/>
          <w:sz w:val="26"/>
          <w:szCs w:val="26"/>
          <w:lang w:eastAsia="ru-RU"/>
        </w:rPr>
        <w:t>20__ год</w:t>
      </w:r>
      <w:r w:rsidRPr="0061736F">
        <w:rPr>
          <w:rFonts w:ascii="Times New Roman" w:eastAsia="Times New Roman" w:hAnsi="Times New Roman" w:cs="Times New Roman"/>
          <w:sz w:val="26"/>
          <w:szCs w:val="26"/>
          <w:lang w:eastAsia="ru-RU"/>
        </w:rPr>
        <w:t xml:space="preserve"> установлено следующее.</w:t>
      </w:r>
      <w:bookmarkEnd w:id="238"/>
      <w:bookmarkEnd w:id="239"/>
      <w:bookmarkEnd w:id="240"/>
      <w:bookmarkEnd w:id="241"/>
      <w:bookmarkEnd w:id="242"/>
    </w:p>
    <w:p w:rsidR="0061736F" w:rsidRPr="0061736F" w:rsidRDefault="0061736F" w:rsidP="0061736F">
      <w:pPr>
        <w:numPr>
          <w:ilvl w:val="0"/>
          <w:numId w:val="44"/>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43" w:name="_Toc378608618"/>
      <w:bookmarkStart w:id="244" w:name="_Toc378608726"/>
      <w:bookmarkStart w:id="245" w:name="_Toc378609084"/>
      <w:bookmarkStart w:id="246" w:name="_Toc378686944"/>
      <w:bookmarkStart w:id="247" w:name="_Toc400982099"/>
      <w:r w:rsidRPr="0061736F">
        <w:rPr>
          <w:rFonts w:ascii="Times New Roman" w:eastAsia="Times New Roman" w:hAnsi="Times New Roman" w:cs="Times New Roman"/>
          <w:sz w:val="26"/>
          <w:szCs w:val="26"/>
          <w:lang w:eastAsia="ru-RU"/>
        </w:rPr>
        <w:t xml:space="preserve">Годовая бюджетная отчетность ГАБС и годовой отчет об исполнении бюджета </w:t>
      </w:r>
      <w:r w:rsidRPr="0061736F">
        <w:rPr>
          <w:rFonts w:ascii="Times New Roman" w:eastAsia="Times New Roman" w:hAnsi="Times New Roman" w:cs="Times New Roman"/>
          <w:i/>
          <w:sz w:val="26"/>
          <w:szCs w:val="26"/>
          <w:lang w:eastAsia="ru-RU"/>
        </w:rPr>
        <w:t>соответствуют (не в полной мере соответствуют)</w:t>
      </w:r>
      <w:r w:rsidRPr="0061736F">
        <w:rPr>
          <w:rFonts w:ascii="Times New Roman" w:eastAsia="Times New Roman" w:hAnsi="Times New Roman" w:cs="Times New Roman"/>
          <w:sz w:val="26"/>
          <w:szCs w:val="26"/>
          <w:lang w:eastAsia="ru-RU"/>
        </w:rPr>
        <w:t xml:space="preserve"> требованиям нормативных правовых актов.</w:t>
      </w:r>
      <w:bookmarkEnd w:id="243"/>
      <w:bookmarkEnd w:id="244"/>
      <w:bookmarkEnd w:id="245"/>
      <w:bookmarkEnd w:id="246"/>
      <w:bookmarkEnd w:id="247"/>
    </w:p>
    <w:p w:rsidR="0061736F" w:rsidRPr="0061736F" w:rsidRDefault="0061736F" w:rsidP="0061736F">
      <w:pPr>
        <w:autoSpaceDE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Отчетность представлена </w:t>
      </w:r>
      <w:r w:rsidRPr="0061736F">
        <w:rPr>
          <w:rFonts w:ascii="Times New Roman" w:eastAsia="Times New Roman" w:hAnsi="Times New Roman" w:cs="Times New Roman"/>
          <w:i/>
          <w:sz w:val="26"/>
          <w:szCs w:val="26"/>
          <w:lang w:eastAsia="ru-RU"/>
        </w:rPr>
        <w:t>в установленные сроки и в полном объеме (с нарушением установленных сроков, объем представленной отчетности не соответствует требованиям нормативных правовых актов)</w:t>
      </w:r>
      <w:r w:rsidRPr="0061736F">
        <w:rPr>
          <w:rFonts w:ascii="Times New Roman" w:eastAsia="Times New Roman" w:hAnsi="Times New Roman" w:cs="Times New Roman"/>
          <w:sz w:val="26"/>
          <w:szCs w:val="26"/>
          <w:lang w:eastAsia="ru-RU"/>
        </w:rPr>
        <w:t>.</w:t>
      </w:r>
    </w:p>
    <w:p w:rsidR="0061736F" w:rsidRPr="0061736F" w:rsidRDefault="0061736F" w:rsidP="0061736F">
      <w:pPr>
        <w:autoSpaceDE w:val="0"/>
        <w:autoSpaceDN w:val="0"/>
        <w:adjustRightInd w:val="0"/>
        <w:spacing w:after="0" w:line="240" w:lineRule="auto"/>
        <w:ind w:firstLine="709"/>
        <w:jc w:val="both"/>
        <w:outlineLvl w:val="1"/>
        <w:rPr>
          <w:rFonts w:ascii="Times New Roman" w:eastAsia="Times New Roman" w:hAnsi="Times New Roman" w:cs="Times New Roman"/>
          <w:i/>
          <w:sz w:val="26"/>
          <w:szCs w:val="26"/>
          <w:lang w:eastAsia="ru-RU"/>
        </w:rPr>
      </w:pPr>
      <w:bookmarkStart w:id="248" w:name="_Toc378608619"/>
      <w:bookmarkStart w:id="249" w:name="_Toc378608727"/>
      <w:bookmarkStart w:id="250" w:name="_Toc378609085"/>
      <w:bookmarkStart w:id="251" w:name="_Toc378686945"/>
      <w:bookmarkStart w:id="252" w:name="_Toc400982100"/>
      <w:r w:rsidRPr="0061736F">
        <w:rPr>
          <w:rFonts w:ascii="Times New Roman" w:eastAsia="Times New Roman" w:hAnsi="Times New Roman" w:cs="Times New Roman"/>
          <w:sz w:val="26"/>
          <w:szCs w:val="26"/>
          <w:lang w:eastAsia="ru-RU"/>
        </w:rPr>
        <w:t xml:space="preserve">Все обязательные реквизиты и показатели форм и таблиц отчетности заполнены, контрольные соотношения между формами отчетности соблюдены </w:t>
      </w:r>
      <w:r w:rsidRPr="0061736F">
        <w:rPr>
          <w:rFonts w:ascii="Times New Roman" w:eastAsia="Times New Roman" w:hAnsi="Times New Roman" w:cs="Times New Roman"/>
          <w:i/>
          <w:sz w:val="26"/>
          <w:szCs w:val="26"/>
          <w:lang w:eastAsia="ru-RU"/>
        </w:rPr>
        <w:t>(выявлены некорректные и ошибочные записи в отдельных формах отчетности, не соблюдены контрольные соотношения между отдельными формами)</w:t>
      </w:r>
      <w:r w:rsidRPr="0061736F">
        <w:rPr>
          <w:rFonts w:ascii="Times New Roman" w:eastAsia="Times New Roman" w:hAnsi="Times New Roman" w:cs="Times New Roman"/>
          <w:sz w:val="26"/>
          <w:szCs w:val="26"/>
          <w:lang w:eastAsia="ru-RU"/>
        </w:rPr>
        <w:t xml:space="preserve">. </w:t>
      </w:r>
      <w:r w:rsidRPr="0061736F">
        <w:rPr>
          <w:rFonts w:ascii="Times New Roman" w:eastAsia="Times New Roman" w:hAnsi="Times New Roman" w:cs="Times New Roman"/>
          <w:i/>
          <w:sz w:val="26"/>
          <w:szCs w:val="26"/>
          <w:lang w:eastAsia="ru-RU"/>
        </w:rPr>
        <w:t>При выявлении нарушений следует указать, оказали ли данные нарушения на достоверность показателей бюджетной отчетности.</w:t>
      </w:r>
      <w:bookmarkEnd w:id="248"/>
      <w:bookmarkEnd w:id="249"/>
      <w:bookmarkEnd w:id="250"/>
      <w:bookmarkEnd w:id="251"/>
      <w:bookmarkEnd w:id="252"/>
    </w:p>
    <w:p w:rsidR="0061736F" w:rsidRPr="0061736F" w:rsidRDefault="0061736F" w:rsidP="0061736F">
      <w:pPr>
        <w:numPr>
          <w:ilvl w:val="0"/>
          <w:numId w:val="44"/>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53" w:name="_Toc378608620"/>
      <w:bookmarkStart w:id="254" w:name="_Toc378608728"/>
      <w:bookmarkStart w:id="255" w:name="_Toc378609086"/>
      <w:bookmarkStart w:id="256" w:name="_Toc378686946"/>
      <w:bookmarkStart w:id="257" w:name="_Toc400982101"/>
      <w:r w:rsidRPr="0061736F">
        <w:rPr>
          <w:rFonts w:ascii="Times New Roman" w:eastAsia="Times New Roman" w:hAnsi="Times New Roman" w:cs="Times New Roman"/>
          <w:sz w:val="26"/>
          <w:szCs w:val="26"/>
          <w:lang w:eastAsia="ru-RU"/>
        </w:rPr>
        <w:t>Достоверность годовой бюджетной отчетности ГАБС подтверждена данными регистров бюджетного учета, а также данными отчетности подведомственных получателей бюджетных средств.</w:t>
      </w:r>
      <w:bookmarkEnd w:id="253"/>
      <w:bookmarkEnd w:id="254"/>
      <w:bookmarkEnd w:id="255"/>
      <w:bookmarkEnd w:id="256"/>
      <w:bookmarkEnd w:id="257"/>
    </w:p>
    <w:p w:rsidR="0061736F" w:rsidRPr="0061736F" w:rsidRDefault="0061736F" w:rsidP="0061736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58" w:name="_Toc378608621"/>
      <w:bookmarkStart w:id="259" w:name="_Toc378608729"/>
      <w:bookmarkStart w:id="260" w:name="_Toc378609087"/>
      <w:bookmarkStart w:id="261" w:name="_Toc378686947"/>
      <w:bookmarkStart w:id="262" w:name="_Toc400982102"/>
      <w:r w:rsidRPr="0061736F">
        <w:rPr>
          <w:rFonts w:ascii="Times New Roman" w:eastAsia="Times New Roman" w:hAnsi="Times New Roman" w:cs="Times New Roman"/>
          <w:sz w:val="26"/>
          <w:szCs w:val="26"/>
          <w:lang w:eastAsia="ru-RU"/>
        </w:rPr>
        <w:t>Достоверность представленного годового отчета об исполнении бюджета подтверждена результатами внешней проверки бюджетной отчетности главных администраторов бюджетных средств.</w:t>
      </w:r>
      <w:bookmarkEnd w:id="258"/>
      <w:bookmarkEnd w:id="259"/>
      <w:bookmarkEnd w:id="260"/>
      <w:bookmarkEnd w:id="261"/>
      <w:bookmarkEnd w:id="262"/>
    </w:p>
    <w:p w:rsidR="0061736F" w:rsidRPr="0061736F" w:rsidRDefault="0061736F" w:rsidP="0061736F">
      <w:pPr>
        <w:numPr>
          <w:ilvl w:val="0"/>
          <w:numId w:val="44"/>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63" w:name="_Toc378608622"/>
      <w:bookmarkStart w:id="264" w:name="_Toc378608730"/>
      <w:bookmarkStart w:id="265" w:name="_Toc378609088"/>
      <w:bookmarkStart w:id="266" w:name="_Toc378686948"/>
      <w:bookmarkStart w:id="267" w:name="_Toc400982103"/>
      <w:r w:rsidRPr="0061736F">
        <w:rPr>
          <w:rFonts w:ascii="Times New Roman" w:eastAsia="Times New Roman" w:hAnsi="Times New Roman" w:cs="Times New Roman"/>
          <w:color w:val="000000"/>
          <w:sz w:val="26"/>
          <w:szCs w:val="26"/>
          <w:lang w:eastAsia="ru-RU"/>
        </w:rPr>
        <w:t xml:space="preserve">Исполнение расходных обязательств в 20__ году осуществлялось </w:t>
      </w:r>
      <w:r w:rsidRPr="0061736F">
        <w:rPr>
          <w:rFonts w:ascii="Times New Roman" w:eastAsia="Times New Roman" w:hAnsi="Times New Roman" w:cs="Times New Roman"/>
          <w:i/>
          <w:color w:val="000000"/>
          <w:sz w:val="26"/>
          <w:szCs w:val="26"/>
          <w:lang w:eastAsia="ru-RU"/>
        </w:rPr>
        <w:t xml:space="preserve">равномерно (неравномерно </w:t>
      </w:r>
      <w:r w:rsidRPr="0061736F">
        <w:rPr>
          <w:rFonts w:ascii="Times New Roman" w:eastAsia="Times New Roman" w:hAnsi="Times New Roman" w:cs="Times New Roman"/>
          <w:i/>
          <w:sz w:val="26"/>
          <w:szCs w:val="26"/>
          <w:lang w:eastAsia="ru-RU"/>
        </w:rPr>
        <w:t>и ниже запланированных уровней)</w:t>
      </w:r>
      <w:r w:rsidRPr="0061736F">
        <w:rPr>
          <w:rFonts w:ascii="Times New Roman" w:eastAsia="Times New Roman" w:hAnsi="Times New Roman" w:cs="Times New Roman"/>
          <w:sz w:val="26"/>
          <w:szCs w:val="26"/>
          <w:lang w:eastAsia="ru-RU"/>
        </w:rPr>
        <w:t>,</w:t>
      </w:r>
      <w:r w:rsidRPr="0061736F">
        <w:rPr>
          <w:rFonts w:ascii="Times New Roman" w:eastAsia="Times New Roman" w:hAnsi="Times New Roman" w:cs="Times New Roman"/>
          <w:color w:val="000000"/>
          <w:sz w:val="26"/>
          <w:szCs w:val="26"/>
          <w:lang w:eastAsia="ru-RU"/>
        </w:rPr>
        <w:t xml:space="preserve"> что привело к _____________________.</w:t>
      </w:r>
      <w:bookmarkEnd w:id="263"/>
      <w:bookmarkEnd w:id="264"/>
      <w:bookmarkEnd w:id="265"/>
      <w:bookmarkEnd w:id="266"/>
      <w:bookmarkEnd w:id="267"/>
    </w:p>
    <w:p w:rsidR="0061736F" w:rsidRPr="0061736F" w:rsidRDefault="0061736F" w:rsidP="0061736F">
      <w:pPr>
        <w:autoSpaceDE w:val="0"/>
        <w:spacing w:after="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Основными причинами отклонений от плановых показателей при исполнении бюджета являются:</w:t>
      </w:r>
    </w:p>
    <w:p w:rsidR="0061736F" w:rsidRPr="0061736F" w:rsidRDefault="0061736F" w:rsidP="0061736F">
      <w:pPr>
        <w:numPr>
          <w:ilvl w:val="0"/>
          <w:numId w:val="42"/>
        </w:numPr>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w:t>
      </w:r>
    </w:p>
    <w:p w:rsidR="0061736F" w:rsidRPr="0061736F" w:rsidRDefault="0061736F" w:rsidP="0061736F">
      <w:pPr>
        <w:numPr>
          <w:ilvl w:val="0"/>
          <w:numId w:val="42"/>
        </w:numPr>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w:t>
      </w:r>
    </w:p>
    <w:p w:rsidR="0061736F" w:rsidRPr="0061736F" w:rsidRDefault="0061736F" w:rsidP="0061736F">
      <w:pPr>
        <w:numPr>
          <w:ilvl w:val="0"/>
          <w:numId w:val="42"/>
        </w:numPr>
        <w:spacing w:after="0" w:line="240" w:lineRule="auto"/>
        <w:ind w:firstLine="709"/>
        <w:jc w:val="both"/>
        <w:rPr>
          <w:rFonts w:ascii="Times New Roman" w:eastAsia="Times New Roman" w:hAnsi="Times New Roman" w:cs="Times New Roman"/>
          <w:bCs/>
          <w:sz w:val="26"/>
          <w:szCs w:val="26"/>
          <w:lang w:eastAsia="ru-RU"/>
        </w:rPr>
      </w:pPr>
      <w:r w:rsidRPr="0061736F">
        <w:rPr>
          <w:rFonts w:ascii="Times New Roman" w:eastAsia="Times New Roman" w:hAnsi="Times New Roman" w:cs="Times New Roman"/>
          <w:bCs/>
          <w:sz w:val="26"/>
          <w:szCs w:val="26"/>
          <w:lang w:eastAsia="ru-RU"/>
        </w:rPr>
        <w:t>_____________________________.</w:t>
      </w:r>
    </w:p>
    <w:p w:rsidR="0061736F" w:rsidRPr="0061736F" w:rsidRDefault="0061736F" w:rsidP="0061736F">
      <w:pPr>
        <w:numPr>
          <w:ilvl w:val="0"/>
          <w:numId w:val="44"/>
        </w:numPr>
        <w:autoSpaceDE w:val="0"/>
        <w:autoSpaceDN w:val="0"/>
        <w:adjustRightInd w:val="0"/>
        <w:spacing w:after="0" w:line="240" w:lineRule="auto"/>
        <w:ind w:firstLine="709"/>
        <w:jc w:val="both"/>
        <w:outlineLvl w:val="2"/>
        <w:rPr>
          <w:rFonts w:ascii="Times New Roman" w:eastAsia="Times New Roman" w:hAnsi="Times New Roman" w:cs="Times New Roman"/>
          <w:i/>
          <w:sz w:val="26"/>
          <w:szCs w:val="26"/>
          <w:lang w:eastAsia="ru-RU"/>
        </w:rPr>
      </w:pPr>
      <w:bookmarkStart w:id="268" w:name="_Toc378608623"/>
      <w:bookmarkStart w:id="269" w:name="_Toc378608731"/>
      <w:bookmarkStart w:id="270" w:name="_Toc378609089"/>
      <w:bookmarkStart w:id="271" w:name="_Toc378686949"/>
      <w:bookmarkStart w:id="272" w:name="_Toc400982104"/>
      <w:bookmarkStart w:id="273" w:name="_Toc378608624"/>
      <w:bookmarkStart w:id="274" w:name="_Toc378608732"/>
      <w:bookmarkStart w:id="275" w:name="_Toc378609090"/>
      <w:bookmarkStart w:id="276" w:name="_Toc378686950"/>
      <w:r w:rsidRPr="0061736F">
        <w:rPr>
          <w:rFonts w:ascii="Times New Roman" w:eastAsia="Times New Roman" w:hAnsi="Times New Roman" w:cs="Times New Roman"/>
          <w:color w:val="000000"/>
          <w:sz w:val="26"/>
          <w:szCs w:val="26"/>
          <w:lang w:eastAsia="ru-RU"/>
        </w:rPr>
        <w:lastRenderedPageBreak/>
        <w:t>Фактов</w:t>
      </w:r>
      <w:r w:rsidRPr="0061736F">
        <w:rPr>
          <w:rFonts w:ascii="Times New Roman" w:eastAsia="Times New Roman" w:hAnsi="Times New Roman" w:cs="Times New Roman"/>
          <w:sz w:val="26"/>
          <w:szCs w:val="26"/>
          <w:lang w:eastAsia="ru-RU"/>
        </w:rPr>
        <w:t xml:space="preserve"> нецелевого использования средств районного бюджета в ходе проведения внешней проверки не установлено</w:t>
      </w:r>
      <w:r w:rsidRPr="0061736F">
        <w:rPr>
          <w:rFonts w:ascii="Times New Roman" w:eastAsia="Times New Roman" w:hAnsi="Times New Roman" w:cs="Times New Roman"/>
          <w:i/>
          <w:sz w:val="26"/>
          <w:szCs w:val="26"/>
          <w:lang w:eastAsia="ru-RU"/>
        </w:rPr>
        <w:t xml:space="preserve"> (установлены факты нецелевого использования бюджетных средств).</w:t>
      </w:r>
      <w:bookmarkEnd w:id="268"/>
      <w:bookmarkEnd w:id="269"/>
      <w:bookmarkEnd w:id="270"/>
      <w:bookmarkEnd w:id="271"/>
      <w:bookmarkEnd w:id="272"/>
    </w:p>
    <w:p w:rsidR="0061736F" w:rsidRPr="0061736F" w:rsidRDefault="0061736F" w:rsidP="0061736F">
      <w:pPr>
        <w:numPr>
          <w:ilvl w:val="0"/>
          <w:numId w:val="44"/>
        </w:num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bookmarkStart w:id="277" w:name="_Toc400982105"/>
      <w:r w:rsidRPr="0061736F">
        <w:rPr>
          <w:rFonts w:ascii="Times New Roman" w:eastAsia="Times New Roman" w:hAnsi="Times New Roman" w:cs="Times New Roman"/>
          <w:sz w:val="26"/>
          <w:szCs w:val="26"/>
          <w:lang w:eastAsia="ru-RU"/>
        </w:rPr>
        <w:t xml:space="preserve">В ходе выборочной проверки соблюдения установленного порядка управления и </w:t>
      </w:r>
      <w:r w:rsidRPr="0061736F">
        <w:rPr>
          <w:rFonts w:ascii="Times New Roman" w:eastAsia="Times New Roman" w:hAnsi="Times New Roman" w:cs="Times New Roman"/>
          <w:color w:val="000000"/>
          <w:sz w:val="26"/>
          <w:szCs w:val="26"/>
          <w:lang w:eastAsia="ru-RU"/>
        </w:rPr>
        <w:t>распоряжения</w:t>
      </w:r>
      <w:r w:rsidRPr="0061736F">
        <w:rPr>
          <w:rFonts w:ascii="Times New Roman" w:eastAsia="Times New Roman" w:hAnsi="Times New Roman" w:cs="Times New Roman"/>
          <w:sz w:val="26"/>
          <w:szCs w:val="26"/>
          <w:lang w:eastAsia="ru-RU"/>
        </w:rPr>
        <w:t xml:space="preserve"> муниципальным имуществом нарушений не установлено </w:t>
      </w:r>
      <w:r w:rsidRPr="0061736F">
        <w:rPr>
          <w:rFonts w:ascii="Times New Roman" w:eastAsia="Times New Roman" w:hAnsi="Times New Roman" w:cs="Times New Roman"/>
          <w:i/>
          <w:sz w:val="26"/>
          <w:szCs w:val="26"/>
          <w:lang w:eastAsia="ru-RU"/>
        </w:rPr>
        <w:t xml:space="preserve">(установлены нарушения в части соблюдения установленного порядка управления и </w:t>
      </w:r>
      <w:r w:rsidRPr="0061736F">
        <w:rPr>
          <w:rFonts w:ascii="Times New Roman" w:eastAsia="Times New Roman" w:hAnsi="Times New Roman" w:cs="Times New Roman"/>
          <w:i/>
          <w:color w:val="000000"/>
          <w:sz w:val="26"/>
          <w:szCs w:val="26"/>
          <w:lang w:eastAsia="ru-RU"/>
        </w:rPr>
        <w:t>распоряжения</w:t>
      </w:r>
      <w:r w:rsidRPr="0061736F">
        <w:rPr>
          <w:rFonts w:ascii="Times New Roman" w:eastAsia="Times New Roman" w:hAnsi="Times New Roman" w:cs="Times New Roman"/>
          <w:i/>
          <w:sz w:val="26"/>
          <w:szCs w:val="26"/>
          <w:lang w:eastAsia="ru-RU"/>
        </w:rPr>
        <w:t xml:space="preserve"> муниципальным имуществом)</w:t>
      </w:r>
      <w:r w:rsidRPr="0061736F">
        <w:rPr>
          <w:rFonts w:ascii="Times New Roman" w:eastAsia="Times New Roman" w:hAnsi="Times New Roman" w:cs="Times New Roman"/>
          <w:sz w:val="26"/>
          <w:szCs w:val="26"/>
          <w:lang w:eastAsia="ru-RU"/>
        </w:rPr>
        <w:t>.</w:t>
      </w:r>
      <w:bookmarkEnd w:id="273"/>
      <w:bookmarkEnd w:id="274"/>
      <w:bookmarkEnd w:id="275"/>
      <w:bookmarkEnd w:id="276"/>
      <w:bookmarkEnd w:id="277"/>
    </w:p>
    <w:p w:rsidR="0061736F" w:rsidRPr="0061736F" w:rsidRDefault="0061736F" w:rsidP="0061736F">
      <w:pPr>
        <w:spacing w:before="240" w:after="720" w:line="240" w:lineRule="auto"/>
        <w:ind w:firstLine="709"/>
        <w:jc w:val="both"/>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На основании вышеизложенного Контрольно-счетная палата Заполярного района предлагает _________________________________________.</w:t>
      </w:r>
    </w:p>
    <w:tbl>
      <w:tblPr>
        <w:tblW w:w="0" w:type="auto"/>
        <w:tblBorders>
          <w:insideH w:val="single" w:sz="4" w:space="0" w:color="auto"/>
        </w:tblBorders>
        <w:tblLook w:val="01E0" w:firstRow="1" w:lastRow="1" w:firstColumn="1" w:lastColumn="1" w:noHBand="0" w:noVBand="0"/>
      </w:tblPr>
      <w:tblGrid>
        <w:gridCol w:w="4784"/>
        <w:gridCol w:w="2393"/>
        <w:gridCol w:w="2393"/>
      </w:tblGrid>
      <w:tr w:rsidR="0061736F" w:rsidRPr="0061736F" w:rsidTr="00062016">
        <w:tc>
          <w:tcPr>
            <w:tcW w:w="4784" w:type="dxa"/>
          </w:tcPr>
          <w:p w:rsidR="00240A1B"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 xml:space="preserve">Председатель </w:t>
            </w:r>
          </w:p>
          <w:p w:rsidR="0061736F" w:rsidRPr="0061736F" w:rsidRDefault="0061736F" w:rsidP="0061736F">
            <w:pPr>
              <w:spacing w:after="0" w:line="240" w:lineRule="auto"/>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Контрольно-счетной палаты Заполярного района</w:t>
            </w:r>
          </w:p>
        </w:tc>
        <w:tc>
          <w:tcPr>
            <w:tcW w:w="2393" w:type="dxa"/>
            <w:tcBorders>
              <w:top w:val="nil"/>
              <w:bottom w:val="nil"/>
            </w:tcBorders>
          </w:tcPr>
          <w:p w:rsidR="0061736F" w:rsidRPr="0061736F" w:rsidRDefault="0061736F" w:rsidP="0061736F">
            <w:pPr>
              <w:spacing w:after="0" w:line="240" w:lineRule="auto"/>
              <w:jc w:val="both"/>
              <w:rPr>
                <w:rFonts w:ascii="Times New Roman" w:eastAsia="Times New Roman" w:hAnsi="Times New Roman" w:cs="Times New Roman"/>
                <w:sz w:val="26"/>
                <w:szCs w:val="26"/>
                <w:lang w:eastAsia="ru-RU"/>
              </w:rPr>
            </w:pPr>
          </w:p>
        </w:tc>
        <w:tc>
          <w:tcPr>
            <w:tcW w:w="2393" w:type="dxa"/>
          </w:tcPr>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p>
          <w:p w:rsidR="00240A1B" w:rsidRDefault="00240A1B" w:rsidP="0061736F">
            <w:pPr>
              <w:spacing w:after="0" w:line="240" w:lineRule="auto"/>
              <w:jc w:val="right"/>
              <w:rPr>
                <w:rFonts w:ascii="Times New Roman" w:eastAsia="Times New Roman" w:hAnsi="Times New Roman" w:cs="Times New Roman"/>
                <w:sz w:val="26"/>
                <w:szCs w:val="26"/>
                <w:lang w:eastAsia="ru-RU"/>
              </w:rPr>
            </w:pPr>
          </w:p>
          <w:p w:rsidR="0061736F" w:rsidRPr="0061736F" w:rsidRDefault="0061736F" w:rsidP="0061736F">
            <w:pPr>
              <w:spacing w:after="0" w:line="240" w:lineRule="auto"/>
              <w:jc w:val="right"/>
              <w:rPr>
                <w:rFonts w:ascii="Times New Roman" w:eastAsia="Times New Roman" w:hAnsi="Times New Roman" w:cs="Times New Roman"/>
                <w:sz w:val="26"/>
                <w:szCs w:val="26"/>
                <w:lang w:eastAsia="ru-RU"/>
              </w:rPr>
            </w:pPr>
            <w:r w:rsidRPr="0061736F">
              <w:rPr>
                <w:rFonts w:ascii="Times New Roman" w:eastAsia="Times New Roman" w:hAnsi="Times New Roman" w:cs="Times New Roman"/>
                <w:sz w:val="26"/>
                <w:szCs w:val="26"/>
                <w:lang w:eastAsia="ru-RU"/>
              </w:rPr>
              <w:t>И.О. Фамилия</w:t>
            </w:r>
          </w:p>
        </w:tc>
      </w:tr>
    </w:tbl>
    <w:p w:rsidR="0061736F" w:rsidRPr="0061736F" w:rsidRDefault="0061736F" w:rsidP="0061736F">
      <w:pPr>
        <w:autoSpaceDE w:val="0"/>
        <w:autoSpaceDN w:val="0"/>
        <w:adjustRightInd w:val="0"/>
        <w:spacing w:before="480" w:after="0" w:line="240" w:lineRule="auto"/>
        <w:rPr>
          <w:rFonts w:ascii="Times New Roman" w:eastAsia="Times New Roman" w:hAnsi="Times New Roman" w:cs="Times New Roman"/>
          <w:sz w:val="24"/>
          <w:szCs w:val="20"/>
          <w:lang w:eastAsia="ru-RU"/>
        </w:r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br w:type="page"/>
      </w:r>
      <w:r w:rsidRPr="0061736F">
        <w:rPr>
          <w:rFonts w:ascii="Times New Roman" w:eastAsia="Times New Roman" w:hAnsi="Times New Roman" w:cs="Times New Roman"/>
          <w:sz w:val="24"/>
          <w:szCs w:val="20"/>
          <w:lang w:eastAsia="ru-RU"/>
        </w:rPr>
        <w:lastRenderedPageBreak/>
        <w:t>ПРИЛОЖЕНИЕ № 1</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к заключению на годовой отчет об исполнении бюджета</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____________ </w:t>
      </w:r>
      <w:r w:rsidRPr="0061736F">
        <w:rPr>
          <w:rFonts w:ascii="Times New Roman" w:eastAsia="Times New Roman" w:hAnsi="Times New Roman" w:cs="Times New Roman"/>
          <w:i/>
          <w:sz w:val="24"/>
          <w:szCs w:val="20"/>
          <w:lang w:eastAsia="ru-RU"/>
        </w:rPr>
        <w:t>(наименование муниципального образования)</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за </w:t>
      </w:r>
      <w:r w:rsidRPr="0061736F">
        <w:rPr>
          <w:rFonts w:ascii="Times New Roman" w:eastAsia="Times New Roman" w:hAnsi="Times New Roman" w:cs="Times New Roman"/>
          <w:i/>
          <w:sz w:val="24"/>
          <w:szCs w:val="20"/>
          <w:lang w:eastAsia="ru-RU"/>
        </w:rPr>
        <w:t>20__ год</w:t>
      </w:r>
    </w:p>
    <w:p w:rsidR="0061736F" w:rsidRPr="0061736F" w:rsidRDefault="0061736F" w:rsidP="0061736F">
      <w:pPr>
        <w:autoSpaceDE w:val="0"/>
        <w:autoSpaceDN w:val="0"/>
        <w:adjustRightInd w:val="0"/>
        <w:spacing w:before="240"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Таблица 1</w:t>
      </w:r>
    </w:p>
    <w:p w:rsidR="0061736F" w:rsidRPr="0061736F" w:rsidRDefault="0061736F" w:rsidP="0061736F">
      <w:pPr>
        <w:autoSpaceDE w:val="0"/>
        <w:autoSpaceDN w:val="0"/>
        <w:adjustRightInd w:val="0"/>
        <w:spacing w:before="480" w:after="480" w:line="240" w:lineRule="auto"/>
        <w:jc w:val="center"/>
        <w:rPr>
          <w:rFonts w:ascii="Times New Roman" w:eastAsia="Times New Roman" w:hAnsi="Times New Roman" w:cs="Times New Roman"/>
          <w:sz w:val="24"/>
          <w:szCs w:val="20"/>
          <w:lang w:eastAsia="ru-RU"/>
        </w:rPr>
      </w:pPr>
      <w:r w:rsidRPr="0061736F">
        <w:rPr>
          <w:rFonts w:ascii="Times New Roman" w:eastAsia="Times New Roman" w:hAnsi="Times New Roman" w:cs="Times New Roman"/>
          <w:b/>
          <w:bCs/>
          <w:sz w:val="26"/>
          <w:szCs w:val="26"/>
          <w:lang w:eastAsia="ru-RU"/>
        </w:rPr>
        <w:t>СТРУКТУРА И ДИНАМИКА ДЕБИТОРСКОЙ ЗАДОЛЖЕННОСТИ</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71"/>
        <w:gridCol w:w="1971"/>
        <w:gridCol w:w="1971"/>
      </w:tblGrid>
      <w:tr w:rsidR="0061736F" w:rsidRPr="0061736F" w:rsidTr="00062016">
        <w:trPr>
          <w:trHeight w:val="571"/>
        </w:trPr>
        <w:tc>
          <w:tcPr>
            <w:tcW w:w="3936"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Показатель</w:t>
            </w:r>
          </w:p>
        </w:tc>
        <w:tc>
          <w:tcPr>
            <w:tcW w:w="1971"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 01.01.____</w:t>
            </w:r>
            <w:r w:rsidRPr="0061736F">
              <w:rPr>
                <w:rFonts w:ascii="Times New Roman" w:eastAsia="Times New Roman" w:hAnsi="Times New Roman" w:cs="Times New Roman"/>
                <w:sz w:val="20"/>
                <w:szCs w:val="20"/>
                <w:vertAlign w:val="superscript"/>
                <w:lang w:eastAsia="ru-RU"/>
              </w:rPr>
              <w:t xml:space="preserve"> </w:t>
            </w:r>
            <w:r w:rsidRPr="0061736F">
              <w:rPr>
                <w:rFonts w:ascii="Times New Roman" w:eastAsia="Times New Roman" w:hAnsi="Times New Roman" w:cs="Times New Roman"/>
                <w:sz w:val="20"/>
                <w:szCs w:val="20"/>
                <w:vertAlign w:val="superscript"/>
                <w:lang w:eastAsia="ru-RU"/>
              </w:rPr>
              <w:footnoteReference w:id="14"/>
            </w:r>
          </w:p>
        </w:tc>
        <w:tc>
          <w:tcPr>
            <w:tcW w:w="1971"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 01.01.____</w:t>
            </w:r>
            <w:r w:rsidRPr="0061736F">
              <w:rPr>
                <w:rFonts w:ascii="Times New Roman" w:eastAsia="Times New Roman" w:hAnsi="Times New Roman" w:cs="Times New Roman"/>
                <w:sz w:val="20"/>
                <w:szCs w:val="20"/>
                <w:vertAlign w:val="superscript"/>
                <w:lang w:eastAsia="ru-RU"/>
              </w:rPr>
              <w:t xml:space="preserve"> </w:t>
            </w:r>
            <w:r w:rsidRPr="0061736F">
              <w:rPr>
                <w:rFonts w:ascii="Times New Roman" w:eastAsia="Times New Roman" w:hAnsi="Times New Roman" w:cs="Times New Roman"/>
                <w:sz w:val="20"/>
                <w:szCs w:val="20"/>
                <w:vertAlign w:val="superscript"/>
                <w:lang w:eastAsia="ru-RU"/>
              </w:rPr>
              <w:footnoteReference w:id="15"/>
            </w:r>
          </w:p>
        </w:tc>
        <w:tc>
          <w:tcPr>
            <w:tcW w:w="1971"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Изменения</w:t>
            </w:r>
          </w:p>
        </w:tc>
      </w:tr>
      <w:tr w:rsidR="0061736F" w:rsidRPr="0061736F" w:rsidTr="00062016">
        <w:tc>
          <w:tcPr>
            <w:tcW w:w="3936" w:type="dxa"/>
            <w:shd w:val="clear" w:color="auto" w:fill="DDD9C3"/>
          </w:tcPr>
          <w:p w:rsidR="0061736F" w:rsidRPr="0061736F" w:rsidRDefault="0061736F" w:rsidP="0061736F">
            <w:pPr>
              <w:autoSpaceDE w:val="0"/>
              <w:autoSpaceDN w:val="0"/>
              <w:adjustRightInd w:val="0"/>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ВСЕГО, в том числе:</w:t>
            </w:r>
          </w:p>
        </w:tc>
        <w:tc>
          <w:tcPr>
            <w:tcW w:w="1971" w:type="dxa"/>
            <w:shd w:val="clear" w:color="auto" w:fill="DDD9C3"/>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DDD9C3"/>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DDD9C3"/>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shd w:val="clear" w:color="auto" w:fill="EEECE1"/>
          </w:tcPr>
          <w:p w:rsidR="0061736F" w:rsidRPr="0061736F" w:rsidRDefault="0061736F" w:rsidP="0061736F">
            <w:pPr>
              <w:autoSpaceDE w:val="0"/>
              <w:autoSpaceDN w:val="0"/>
              <w:adjustRightInd w:val="0"/>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Наименование показателя, в разрезе которого производится анализ</w:t>
            </w:r>
          </w:p>
        </w:tc>
        <w:tc>
          <w:tcPr>
            <w:tcW w:w="1971" w:type="dxa"/>
            <w:shd w:val="clear" w:color="auto" w:fill="EEECE1"/>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EEECE1"/>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EEECE1"/>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before="240"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br w:type="page"/>
      </w:r>
      <w:r w:rsidRPr="0061736F">
        <w:rPr>
          <w:rFonts w:ascii="Times New Roman" w:eastAsia="Times New Roman" w:hAnsi="Times New Roman" w:cs="Times New Roman"/>
          <w:sz w:val="24"/>
          <w:szCs w:val="20"/>
          <w:lang w:eastAsia="ru-RU"/>
        </w:rPr>
        <w:lastRenderedPageBreak/>
        <w:t>Таблица 2</w:t>
      </w:r>
    </w:p>
    <w:p w:rsidR="0061736F" w:rsidRPr="0061736F" w:rsidRDefault="0061736F" w:rsidP="0061736F">
      <w:pPr>
        <w:autoSpaceDE w:val="0"/>
        <w:autoSpaceDN w:val="0"/>
        <w:adjustRightInd w:val="0"/>
        <w:spacing w:before="480" w:after="480" w:line="240" w:lineRule="auto"/>
        <w:jc w:val="center"/>
        <w:rPr>
          <w:rFonts w:ascii="Times New Roman" w:eastAsia="Times New Roman" w:hAnsi="Times New Roman" w:cs="Times New Roman"/>
          <w:sz w:val="24"/>
          <w:szCs w:val="20"/>
          <w:lang w:eastAsia="ru-RU"/>
        </w:rPr>
      </w:pPr>
      <w:r w:rsidRPr="0061736F">
        <w:rPr>
          <w:rFonts w:ascii="Times New Roman" w:eastAsia="Times New Roman" w:hAnsi="Times New Roman" w:cs="Times New Roman"/>
          <w:b/>
          <w:bCs/>
          <w:sz w:val="26"/>
          <w:szCs w:val="26"/>
          <w:lang w:eastAsia="ru-RU"/>
        </w:rPr>
        <w:t>СТРУКТУРА И ДИНАМИКА КРЕДИТОРСКОЙ ЗАДОЛЖЕННОСТИ</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71"/>
        <w:gridCol w:w="1971"/>
        <w:gridCol w:w="1971"/>
      </w:tblGrid>
      <w:tr w:rsidR="0061736F" w:rsidRPr="0061736F" w:rsidTr="00062016">
        <w:trPr>
          <w:trHeight w:val="571"/>
        </w:trPr>
        <w:tc>
          <w:tcPr>
            <w:tcW w:w="3936"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Показатель</w:t>
            </w:r>
          </w:p>
        </w:tc>
        <w:tc>
          <w:tcPr>
            <w:tcW w:w="1971"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 01.01.____</w:t>
            </w:r>
            <w:r w:rsidRPr="0061736F">
              <w:rPr>
                <w:rFonts w:ascii="Times New Roman" w:eastAsia="Times New Roman" w:hAnsi="Times New Roman" w:cs="Times New Roman"/>
                <w:sz w:val="20"/>
                <w:szCs w:val="20"/>
                <w:vertAlign w:val="superscript"/>
                <w:lang w:eastAsia="ru-RU"/>
              </w:rPr>
              <w:t xml:space="preserve"> </w:t>
            </w:r>
            <w:r w:rsidRPr="0061736F">
              <w:rPr>
                <w:rFonts w:ascii="Times New Roman" w:eastAsia="Times New Roman" w:hAnsi="Times New Roman" w:cs="Times New Roman"/>
                <w:sz w:val="20"/>
                <w:szCs w:val="20"/>
                <w:vertAlign w:val="superscript"/>
                <w:lang w:eastAsia="ru-RU"/>
              </w:rPr>
              <w:footnoteReference w:id="16"/>
            </w:r>
          </w:p>
        </w:tc>
        <w:tc>
          <w:tcPr>
            <w:tcW w:w="1971"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 01.01.____</w:t>
            </w:r>
            <w:r w:rsidRPr="0061736F">
              <w:rPr>
                <w:rFonts w:ascii="Times New Roman" w:eastAsia="Times New Roman" w:hAnsi="Times New Roman" w:cs="Times New Roman"/>
                <w:sz w:val="20"/>
                <w:szCs w:val="20"/>
                <w:vertAlign w:val="superscript"/>
                <w:lang w:eastAsia="ru-RU"/>
              </w:rPr>
              <w:t xml:space="preserve"> </w:t>
            </w:r>
            <w:r w:rsidRPr="0061736F">
              <w:rPr>
                <w:rFonts w:ascii="Times New Roman" w:eastAsia="Times New Roman" w:hAnsi="Times New Roman" w:cs="Times New Roman"/>
                <w:sz w:val="20"/>
                <w:szCs w:val="20"/>
                <w:vertAlign w:val="superscript"/>
                <w:lang w:eastAsia="ru-RU"/>
              </w:rPr>
              <w:footnoteReference w:id="17"/>
            </w:r>
          </w:p>
        </w:tc>
        <w:tc>
          <w:tcPr>
            <w:tcW w:w="1971" w:type="dxa"/>
            <w:vAlign w:val="center"/>
          </w:tcPr>
          <w:p w:rsidR="0061736F" w:rsidRPr="0061736F" w:rsidRDefault="0061736F" w:rsidP="00617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Изменения</w:t>
            </w:r>
          </w:p>
        </w:tc>
      </w:tr>
      <w:tr w:rsidR="0061736F" w:rsidRPr="0061736F" w:rsidTr="00062016">
        <w:tc>
          <w:tcPr>
            <w:tcW w:w="3936" w:type="dxa"/>
            <w:shd w:val="clear" w:color="auto" w:fill="DDD9C3"/>
          </w:tcPr>
          <w:p w:rsidR="0061736F" w:rsidRPr="0061736F" w:rsidRDefault="0061736F" w:rsidP="0061736F">
            <w:pPr>
              <w:autoSpaceDE w:val="0"/>
              <w:autoSpaceDN w:val="0"/>
              <w:adjustRightInd w:val="0"/>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ВСЕГО, в том числе:</w:t>
            </w:r>
          </w:p>
        </w:tc>
        <w:tc>
          <w:tcPr>
            <w:tcW w:w="1971" w:type="dxa"/>
            <w:shd w:val="clear" w:color="auto" w:fill="DDD9C3"/>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DDD9C3"/>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DDD9C3"/>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shd w:val="clear" w:color="auto" w:fill="EEECE1"/>
          </w:tcPr>
          <w:p w:rsidR="0061736F" w:rsidRPr="0061736F" w:rsidRDefault="0061736F" w:rsidP="0061736F">
            <w:pPr>
              <w:autoSpaceDE w:val="0"/>
              <w:autoSpaceDN w:val="0"/>
              <w:adjustRightInd w:val="0"/>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Наименование показателя, в разрезе которого производится анализ</w:t>
            </w:r>
          </w:p>
        </w:tc>
        <w:tc>
          <w:tcPr>
            <w:tcW w:w="1971" w:type="dxa"/>
            <w:shd w:val="clear" w:color="auto" w:fill="EEECE1"/>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EEECE1"/>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shd w:val="clear" w:color="auto" w:fill="EEECE1"/>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61736F" w:rsidRPr="0061736F" w:rsidTr="00062016">
        <w:tc>
          <w:tcPr>
            <w:tcW w:w="3936"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71" w:type="dxa"/>
          </w:tcPr>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bl>
    <w:p w:rsidR="0061736F" w:rsidRPr="0061736F" w:rsidRDefault="0061736F" w:rsidP="0061736F">
      <w:pPr>
        <w:autoSpaceDE w:val="0"/>
        <w:autoSpaceDN w:val="0"/>
        <w:adjustRightInd w:val="0"/>
        <w:spacing w:before="480" w:after="0" w:line="240" w:lineRule="auto"/>
        <w:rPr>
          <w:rFonts w:ascii="Times New Roman" w:eastAsia="Times New Roman" w:hAnsi="Times New Roman" w:cs="Times New Roman"/>
          <w:sz w:val="24"/>
          <w:szCs w:val="20"/>
          <w:lang w:eastAsia="ru-RU"/>
        </w:rPr>
      </w:pPr>
    </w:p>
    <w:p w:rsidR="0061736F" w:rsidRPr="0061736F" w:rsidRDefault="0061736F" w:rsidP="0061736F">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sectPr w:rsidR="0061736F" w:rsidRPr="0061736F" w:rsidSect="00062016">
          <w:footerReference w:type="even" r:id="rId14"/>
          <w:footerReference w:type="default" r:id="rId15"/>
          <w:footnotePr>
            <w:numRestart w:val="eachPage"/>
          </w:footnotePr>
          <w:pgSz w:w="11907" w:h="16840" w:code="9"/>
          <w:pgMar w:top="1134" w:right="851" w:bottom="1134" w:left="1418" w:header="397" w:footer="397" w:gutter="0"/>
          <w:pgNumType w:start="29"/>
          <w:cols w:space="709"/>
          <w:docGrid w:linePitch="326"/>
        </w:sect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lastRenderedPageBreak/>
        <w:t>ПРИЛОЖЕНИЕ № 2</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к заключению на годовой отчет об исполнении бюджета</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____________ </w:t>
      </w:r>
      <w:r w:rsidRPr="0061736F">
        <w:rPr>
          <w:rFonts w:ascii="Times New Roman" w:eastAsia="Times New Roman" w:hAnsi="Times New Roman" w:cs="Times New Roman"/>
          <w:i/>
          <w:sz w:val="24"/>
          <w:szCs w:val="20"/>
          <w:lang w:eastAsia="ru-RU"/>
        </w:rPr>
        <w:t>(наименование муниципального образования)</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за </w:t>
      </w:r>
      <w:r w:rsidRPr="0061736F">
        <w:rPr>
          <w:rFonts w:ascii="Times New Roman" w:eastAsia="Times New Roman" w:hAnsi="Times New Roman" w:cs="Times New Roman"/>
          <w:i/>
          <w:sz w:val="24"/>
          <w:szCs w:val="20"/>
          <w:lang w:eastAsia="ru-RU"/>
        </w:rPr>
        <w:t>20__ год</w:t>
      </w:r>
    </w:p>
    <w:p w:rsidR="0061736F" w:rsidRPr="0061736F" w:rsidRDefault="0061736F" w:rsidP="0061736F">
      <w:pPr>
        <w:autoSpaceDE w:val="0"/>
        <w:autoSpaceDN w:val="0"/>
        <w:adjustRightInd w:val="0"/>
        <w:spacing w:before="240"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Таблица 1</w:t>
      </w:r>
    </w:p>
    <w:p w:rsidR="0061736F" w:rsidRPr="0061736F" w:rsidRDefault="0061736F" w:rsidP="0061736F">
      <w:pPr>
        <w:autoSpaceDE w:val="0"/>
        <w:autoSpaceDN w:val="0"/>
        <w:adjustRightInd w:val="0"/>
        <w:spacing w:before="480" w:after="480" w:line="240" w:lineRule="auto"/>
        <w:jc w:val="center"/>
        <w:rPr>
          <w:rFonts w:ascii="Times New Roman" w:eastAsia="Times New Roman" w:hAnsi="Times New Roman" w:cs="Times New Roman"/>
          <w:sz w:val="24"/>
          <w:szCs w:val="20"/>
          <w:lang w:eastAsia="ru-RU"/>
        </w:rPr>
      </w:pPr>
      <w:r w:rsidRPr="0061736F">
        <w:rPr>
          <w:rFonts w:ascii="Times New Roman" w:eastAsia="Times New Roman" w:hAnsi="Times New Roman" w:cs="Times New Roman"/>
          <w:b/>
          <w:bCs/>
          <w:sz w:val="26"/>
          <w:szCs w:val="26"/>
          <w:lang w:eastAsia="ru-RU"/>
        </w:rPr>
        <w:t>СТРУКТУРА И ДИНАМИКА ДОХОДОВ БЮДЖЕТА</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742" w:type="dxa"/>
        <w:tblInd w:w="108" w:type="dxa"/>
        <w:tblLayout w:type="fixed"/>
        <w:tblLook w:val="04A0" w:firstRow="1" w:lastRow="0" w:firstColumn="1" w:lastColumn="0" w:noHBand="0" w:noVBand="1"/>
      </w:tblPr>
      <w:tblGrid>
        <w:gridCol w:w="3402"/>
        <w:gridCol w:w="1418"/>
        <w:gridCol w:w="1843"/>
        <w:gridCol w:w="1417"/>
        <w:gridCol w:w="1418"/>
        <w:gridCol w:w="1134"/>
        <w:gridCol w:w="1275"/>
        <w:gridCol w:w="1560"/>
        <w:gridCol w:w="1275"/>
      </w:tblGrid>
      <w:tr w:rsidR="0061736F" w:rsidRPr="0061736F" w:rsidTr="00062016">
        <w:trPr>
          <w:trHeight w:val="1805"/>
        </w:trPr>
        <w:tc>
          <w:tcPr>
            <w:tcW w:w="3402"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1418" w:type="dxa"/>
            <w:tcBorders>
              <w:top w:val="single" w:sz="8" w:space="0" w:color="auto"/>
              <w:left w:val="nil"/>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 за 20__год</w:t>
            </w:r>
            <w:r w:rsidRPr="0061736F">
              <w:rPr>
                <w:rFonts w:ascii="Times New Roman" w:eastAsia="Times New Roman" w:hAnsi="Times New Roman" w:cs="Times New Roman"/>
                <w:sz w:val="20"/>
                <w:szCs w:val="20"/>
                <w:vertAlign w:val="superscript"/>
                <w:lang w:eastAsia="ru-RU"/>
              </w:rPr>
              <w:footnoteReference w:id="18"/>
            </w:r>
          </w:p>
        </w:tc>
        <w:tc>
          <w:tcPr>
            <w:tcW w:w="1843" w:type="dxa"/>
            <w:tcBorders>
              <w:top w:val="single" w:sz="8" w:space="0" w:color="auto"/>
              <w:left w:val="single" w:sz="4"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Первоначально утвержденные бюджетные назначения (решение от_____ № ____)</w:t>
            </w:r>
          </w:p>
        </w:tc>
        <w:tc>
          <w:tcPr>
            <w:tcW w:w="1417" w:type="dxa"/>
            <w:tcBorders>
              <w:top w:val="single" w:sz="8"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Уточненные бюджетные назначения</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 за 20__ год</w:t>
            </w:r>
            <w:r w:rsidRPr="0061736F">
              <w:rPr>
                <w:rFonts w:ascii="Times New Roman" w:eastAsia="Times New Roman" w:hAnsi="Times New Roman" w:cs="Times New Roman"/>
                <w:sz w:val="20"/>
                <w:szCs w:val="20"/>
                <w:vertAlign w:val="superscript"/>
                <w:lang w:eastAsia="ru-RU"/>
              </w:rPr>
              <w:footnoteReference w:id="19"/>
            </w:r>
          </w:p>
        </w:tc>
        <w:tc>
          <w:tcPr>
            <w:tcW w:w="1134" w:type="dxa"/>
            <w:tcBorders>
              <w:top w:val="single" w:sz="8" w:space="0" w:color="auto"/>
              <w:left w:val="single" w:sz="4"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Доля в сумме доходов, %</w:t>
            </w:r>
          </w:p>
        </w:tc>
        <w:tc>
          <w:tcPr>
            <w:tcW w:w="1275" w:type="dxa"/>
            <w:tcBorders>
              <w:top w:val="single" w:sz="8" w:space="0" w:color="auto"/>
              <w:left w:val="single" w:sz="4"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исполнения</w:t>
            </w:r>
          </w:p>
        </w:tc>
        <w:tc>
          <w:tcPr>
            <w:tcW w:w="1560" w:type="dxa"/>
            <w:tcBorders>
              <w:top w:val="single" w:sz="8" w:space="0" w:color="auto"/>
              <w:left w:val="single" w:sz="4" w:space="0" w:color="auto"/>
              <w:bottom w:val="single" w:sz="8" w:space="0" w:color="000000"/>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Отклонение показателей кассового исполнения от плана</w:t>
            </w:r>
          </w:p>
        </w:tc>
        <w:tc>
          <w:tcPr>
            <w:tcW w:w="1275" w:type="dxa"/>
            <w:tcBorders>
              <w:top w:val="single" w:sz="8" w:space="0" w:color="auto"/>
              <w:left w:val="single" w:sz="4" w:space="0" w:color="auto"/>
              <w:right w:val="single" w:sz="8"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Темп роста, %</w:t>
            </w:r>
          </w:p>
        </w:tc>
      </w:tr>
      <w:tr w:rsidR="0061736F" w:rsidRPr="0061736F" w:rsidTr="00062016">
        <w:trPr>
          <w:trHeight w:val="450"/>
        </w:trPr>
        <w:tc>
          <w:tcPr>
            <w:tcW w:w="3402" w:type="dxa"/>
            <w:tcBorders>
              <w:top w:val="single" w:sz="8" w:space="0" w:color="auto"/>
              <w:left w:val="single" w:sz="8" w:space="0" w:color="auto"/>
              <w:bottom w:val="single" w:sz="8" w:space="0" w:color="auto"/>
              <w:right w:val="nil"/>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i/>
                <w:sz w:val="20"/>
                <w:szCs w:val="20"/>
                <w:lang w:eastAsia="ru-RU"/>
              </w:rPr>
            </w:pPr>
            <w:r w:rsidRPr="0061736F">
              <w:rPr>
                <w:rFonts w:ascii="Times New Roman" w:eastAsia="Times New Roman" w:hAnsi="Times New Roman" w:cs="Times New Roman"/>
                <w:b/>
                <w:bCs/>
                <w:i/>
                <w:sz w:val="20"/>
                <w:szCs w:val="20"/>
                <w:lang w:eastAsia="ru-RU"/>
              </w:rPr>
              <w:t>Налоговые доходы</w:t>
            </w:r>
          </w:p>
        </w:tc>
        <w:tc>
          <w:tcPr>
            <w:tcW w:w="1418" w:type="dxa"/>
            <w:tcBorders>
              <w:top w:val="single" w:sz="8" w:space="0" w:color="auto"/>
              <w:left w:val="single" w:sz="4"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843"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31"/>
        </w:trPr>
        <w:tc>
          <w:tcPr>
            <w:tcW w:w="3402"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50"/>
        </w:trPr>
        <w:tc>
          <w:tcPr>
            <w:tcW w:w="3402" w:type="dxa"/>
            <w:tcBorders>
              <w:top w:val="single" w:sz="8" w:space="0" w:color="auto"/>
              <w:left w:val="single" w:sz="8" w:space="0" w:color="auto"/>
              <w:bottom w:val="single" w:sz="8" w:space="0" w:color="auto"/>
              <w:right w:val="nil"/>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i/>
                <w:sz w:val="20"/>
                <w:szCs w:val="20"/>
                <w:lang w:eastAsia="ru-RU"/>
              </w:rPr>
            </w:pPr>
            <w:r w:rsidRPr="0061736F">
              <w:rPr>
                <w:rFonts w:ascii="Times New Roman" w:eastAsia="Times New Roman" w:hAnsi="Times New Roman" w:cs="Times New Roman"/>
                <w:b/>
                <w:bCs/>
                <w:i/>
                <w:sz w:val="20"/>
                <w:szCs w:val="20"/>
                <w:lang w:eastAsia="ru-RU"/>
              </w:rPr>
              <w:t>Неналоговые доходы</w:t>
            </w:r>
          </w:p>
        </w:tc>
        <w:tc>
          <w:tcPr>
            <w:tcW w:w="1418" w:type="dxa"/>
            <w:tcBorders>
              <w:top w:val="single" w:sz="8" w:space="0" w:color="auto"/>
              <w:left w:val="single" w:sz="4"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843"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31"/>
        </w:trPr>
        <w:tc>
          <w:tcPr>
            <w:tcW w:w="3402"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17"/>
        </w:trPr>
        <w:tc>
          <w:tcPr>
            <w:tcW w:w="3402" w:type="dxa"/>
            <w:tcBorders>
              <w:top w:val="nil"/>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Всего налоговых и неналоговых доходов</w:t>
            </w:r>
          </w:p>
        </w:tc>
        <w:tc>
          <w:tcPr>
            <w:tcW w:w="1418"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20"/>
        </w:trPr>
        <w:tc>
          <w:tcPr>
            <w:tcW w:w="3402" w:type="dxa"/>
            <w:tcBorders>
              <w:top w:val="single" w:sz="8" w:space="0" w:color="auto"/>
              <w:left w:val="single" w:sz="8"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Безвозмездные поступления</w:t>
            </w:r>
          </w:p>
        </w:tc>
        <w:tc>
          <w:tcPr>
            <w:tcW w:w="1418" w:type="dxa"/>
            <w:tcBorders>
              <w:top w:val="single" w:sz="8" w:space="0" w:color="auto"/>
              <w:left w:val="nil"/>
              <w:bottom w:val="single" w:sz="8" w:space="0" w:color="auto"/>
              <w:right w:val="nil"/>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843" w:type="dxa"/>
            <w:tcBorders>
              <w:top w:val="single" w:sz="8" w:space="0" w:color="auto"/>
              <w:left w:val="single" w:sz="4" w:space="0" w:color="auto"/>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47"/>
        </w:trPr>
        <w:tc>
          <w:tcPr>
            <w:tcW w:w="3402" w:type="dxa"/>
            <w:tcBorders>
              <w:top w:val="nil"/>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nil"/>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75"/>
        </w:trPr>
        <w:tc>
          <w:tcPr>
            <w:tcW w:w="3402" w:type="dxa"/>
            <w:tcBorders>
              <w:top w:val="single" w:sz="8" w:space="0" w:color="auto"/>
              <w:left w:val="single" w:sz="8" w:space="0" w:color="auto"/>
              <w:bottom w:val="single" w:sz="8" w:space="0" w:color="auto"/>
              <w:right w:val="nil"/>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ВСЕГО ДОХОДОВ</w:t>
            </w:r>
          </w:p>
        </w:tc>
        <w:tc>
          <w:tcPr>
            <w:tcW w:w="1418" w:type="dxa"/>
            <w:tcBorders>
              <w:top w:val="single" w:sz="8" w:space="0" w:color="auto"/>
              <w:left w:val="single" w:sz="8" w:space="0" w:color="auto"/>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843"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color w:val="0070C0"/>
          <w:sz w:val="24"/>
          <w:szCs w:val="20"/>
          <w:lang w:eastAsia="ru-RU"/>
        </w:rPr>
        <w:br w:type="page"/>
      </w:r>
      <w:r w:rsidRPr="0061736F">
        <w:rPr>
          <w:rFonts w:ascii="Times New Roman" w:eastAsia="Times New Roman" w:hAnsi="Times New Roman" w:cs="Times New Roman"/>
          <w:sz w:val="24"/>
          <w:szCs w:val="20"/>
          <w:lang w:eastAsia="ru-RU"/>
        </w:rPr>
        <w:lastRenderedPageBreak/>
        <w:t>Таблица 2</w:t>
      </w:r>
    </w:p>
    <w:p w:rsidR="0061736F" w:rsidRPr="0061736F" w:rsidRDefault="0061736F" w:rsidP="0061736F">
      <w:pPr>
        <w:autoSpaceDE w:val="0"/>
        <w:autoSpaceDN w:val="0"/>
        <w:adjustRightInd w:val="0"/>
        <w:spacing w:before="480" w:after="480" w:line="240" w:lineRule="auto"/>
        <w:jc w:val="center"/>
        <w:rPr>
          <w:rFonts w:ascii="Times New Roman" w:eastAsia="Times New Roman" w:hAnsi="Times New Roman" w:cs="Times New Roman"/>
          <w:sz w:val="24"/>
          <w:szCs w:val="20"/>
          <w:lang w:eastAsia="ru-RU"/>
        </w:rPr>
      </w:pPr>
      <w:r w:rsidRPr="0061736F">
        <w:rPr>
          <w:rFonts w:ascii="Times New Roman" w:eastAsia="Times New Roman" w:hAnsi="Times New Roman" w:cs="Times New Roman"/>
          <w:b/>
          <w:bCs/>
          <w:sz w:val="26"/>
          <w:szCs w:val="26"/>
          <w:lang w:eastAsia="ru-RU"/>
        </w:rPr>
        <w:t>ИСПОЛНЕНИЕ БЮДЖЕТА ПО ДОХОДАМ В РАЗРЕЗЕ ГЛАВНЫХ АДМИНИСТРАТОРОВ ДОХОДОВ БЮДЖЕТА</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460" w:type="dxa"/>
        <w:tblInd w:w="108" w:type="dxa"/>
        <w:tblLayout w:type="fixed"/>
        <w:tblLook w:val="04A0" w:firstRow="1" w:lastRow="0" w:firstColumn="1" w:lastColumn="0" w:noHBand="0" w:noVBand="1"/>
      </w:tblPr>
      <w:tblGrid>
        <w:gridCol w:w="2410"/>
        <w:gridCol w:w="1559"/>
        <w:gridCol w:w="1417"/>
        <w:gridCol w:w="1702"/>
        <w:gridCol w:w="1418"/>
        <w:gridCol w:w="1558"/>
        <w:gridCol w:w="1417"/>
        <w:gridCol w:w="1701"/>
        <w:gridCol w:w="1278"/>
      </w:tblGrid>
      <w:tr w:rsidR="0061736F" w:rsidRPr="0061736F" w:rsidTr="00062016">
        <w:trPr>
          <w:trHeight w:val="489"/>
        </w:trPr>
        <w:tc>
          <w:tcPr>
            <w:tcW w:w="2410" w:type="dxa"/>
            <w:vMerge w:val="restart"/>
            <w:tcBorders>
              <w:top w:val="single" w:sz="8" w:space="0" w:color="auto"/>
              <w:left w:val="single" w:sz="8"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6096" w:type="dxa"/>
            <w:gridSpan w:val="4"/>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ГАДБ № 1</w:t>
            </w:r>
            <w:r w:rsidRPr="0061736F">
              <w:rPr>
                <w:rFonts w:ascii="Times New Roman" w:eastAsia="Times New Roman" w:hAnsi="Times New Roman" w:cs="Times New Roman"/>
                <w:sz w:val="20"/>
                <w:szCs w:val="20"/>
                <w:vertAlign w:val="superscript"/>
                <w:lang w:eastAsia="ru-RU"/>
              </w:rPr>
              <w:footnoteReference w:id="20"/>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Итого по ГАДБ</w:t>
            </w:r>
          </w:p>
        </w:tc>
      </w:tr>
      <w:tr w:rsidR="0061736F" w:rsidRPr="0061736F" w:rsidTr="00062016">
        <w:trPr>
          <w:trHeight w:val="751"/>
        </w:trPr>
        <w:tc>
          <w:tcPr>
            <w:tcW w:w="2410" w:type="dxa"/>
            <w:vMerge/>
            <w:tcBorders>
              <w:left w:val="single" w:sz="8"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Утвержденные бюджетные назначения</w:t>
            </w:r>
          </w:p>
        </w:tc>
        <w:tc>
          <w:tcPr>
            <w:tcW w:w="1417"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w:t>
            </w:r>
          </w:p>
        </w:tc>
        <w:tc>
          <w:tcPr>
            <w:tcW w:w="1702"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Неисполненные бюджетные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исполнения</w:t>
            </w:r>
          </w:p>
        </w:tc>
        <w:tc>
          <w:tcPr>
            <w:tcW w:w="155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Утвержденные бюджетные назначения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Неисполненные бюджетные назначения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исполнения</w:t>
            </w:r>
          </w:p>
        </w:tc>
      </w:tr>
      <w:tr w:rsidR="0061736F" w:rsidRPr="0061736F" w:rsidTr="00062016">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i/>
                <w:sz w:val="20"/>
                <w:szCs w:val="20"/>
                <w:lang w:eastAsia="ru-RU"/>
              </w:rPr>
            </w:pPr>
            <w:r w:rsidRPr="0061736F">
              <w:rPr>
                <w:rFonts w:ascii="Times New Roman" w:eastAsia="Times New Roman" w:hAnsi="Times New Roman" w:cs="Times New Roman"/>
                <w:b/>
                <w:bCs/>
                <w:i/>
                <w:sz w:val="20"/>
                <w:szCs w:val="20"/>
                <w:lang w:eastAsia="ru-RU"/>
              </w:rPr>
              <w:t>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3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i/>
                <w:sz w:val="20"/>
                <w:szCs w:val="20"/>
                <w:lang w:eastAsia="ru-RU"/>
              </w:rPr>
            </w:pPr>
            <w:r w:rsidRPr="0061736F">
              <w:rPr>
                <w:rFonts w:ascii="Times New Roman" w:eastAsia="Times New Roman" w:hAnsi="Times New Roman" w:cs="Times New Roman"/>
                <w:b/>
                <w:bCs/>
                <w:i/>
                <w:sz w:val="20"/>
                <w:szCs w:val="20"/>
                <w:lang w:eastAsia="ru-RU"/>
              </w:rPr>
              <w:t>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3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17"/>
        </w:trPr>
        <w:tc>
          <w:tcPr>
            <w:tcW w:w="2410"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Всего налоговых и неналоговых доходов</w:t>
            </w:r>
          </w:p>
        </w:tc>
        <w:tc>
          <w:tcPr>
            <w:tcW w:w="1559" w:type="dxa"/>
            <w:tcBorders>
              <w:top w:val="single" w:sz="4"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4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75"/>
        </w:trPr>
        <w:tc>
          <w:tcPr>
            <w:tcW w:w="2410"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ВСЕГО ДОХОДОВ</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color w:val="0070C0"/>
          <w:sz w:val="24"/>
          <w:szCs w:val="20"/>
          <w:lang w:eastAsia="ru-RU"/>
        </w:rPr>
        <w:br w:type="page"/>
      </w:r>
      <w:r w:rsidRPr="0061736F">
        <w:rPr>
          <w:rFonts w:ascii="Times New Roman" w:eastAsia="Times New Roman" w:hAnsi="Times New Roman" w:cs="Times New Roman"/>
          <w:sz w:val="24"/>
          <w:szCs w:val="20"/>
          <w:lang w:eastAsia="ru-RU"/>
        </w:rPr>
        <w:lastRenderedPageBreak/>
        <w:t>ПРИЛОЖЕНИЕ № 3</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к заключению на годовой отчет об исполнении бюджета</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____________ </w:t>
      </w:r>
      <w:r w:rsidRPr="0061736F">
        <w:rPr>
          <w:rFonts w:ascii="Times New Roman" w:eastAsia="Times New Roman" w:hAnsi="Times New Roman" w:cs="Times New Roman"/>
          <w:i/>
          <w:sz w:val="24"/>
          <w:szCs w:val="20"/>
          <w:lang w:eastAsia="ru-RU"/>
        </w:rPr>
        <w:t>(наименование муниципального образования)</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за </w:t>
      </w:r>
      <w:r w:rsidRPr="0061736F">
        <w:rPr>
          <w:rFonts w:ascii="Times New Roman" w:eastAsia="Times New Roman" w:hAnsi="Times New Roman" w:cs="Times New Roman"/>
          <w:i/>
          <w:sz w:val="24"/>
          <w:szCs w:val="20"/>
          <w:lang w:eastAsia="ru-RU"/>
        </w:rPr>
        <w:t>20__ год</w:t>
      </w:r>
    </w:p>
    <w:p w:rsidR="0061736F" w:rsidRPr="0061736F" w:rsidRDefault="0061736F" w:rsidP="0061736F">
      <w:pPr>
        <w:autoSpaceDE w:val="0"/>
        <w:autoSpaceDN w:val="0"/>
        <w:adjustRightInd w:val="0"/>
        <w:spacing w:before="240" w:after="24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Таблица 1</w:t>
      </w:r>
    </w:p>
    <w:p w:rsidR="0061736F" w:rsidRPr="0061736F" w:rsidRDefault="0061736F" w:rsidP="0061736F">
      <w:pPr>
        <w:autoSpaceDE w:val="0"/>
        <w:autoSpaceDN w:val="0"/>
        <w:adjustRightInd w:val="0"/>
        <w:spacing w:before="240" w:after="24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СРАВНИТЕЛЬНАЯ ТАБЛИЦА ПО РАСХОДАМ БЮДЖЕТА В РАЗРЕЗЕ РАЗДЕЛОВ (ПОДРАЗДЕЛОВ)</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899" w:type="dxa"/>
        <w:tblInd w:w="93" w:type="dxa"/>
        <w:tblLayout w:type="fixed"/>
        <w:tblLook w:val="04A0" w:firstRow="1" w:lastRow="0" w:firstColumn="1" w:lastColumn="0" w:noHBand="0" w:noVBand="1"/>
      </w:tblPr>
      <w:tblGrid>
        <w:gridCol w:w="2425"/>
        <w:gridCol w:w="1276"/>
        <w:gridCol w:w="1701"/>
        <w:gridCol w:w="1344"/>
        <w:gridCol w:w="1276"/>
        <w:gridCol w:w="1349"/>
        <w:gridCol w:w="992"/>
        <w:gridCol w:w="1134"/>
        <w:gridCol w:w="1266"/>
        <w:gridCol w:w="1270"/>
        <w:gridCol w:w="866"/>
      </w:tblGrid>
      <w:tr w:rsidR="0061736F" w:rsidRPr="0061736F" w:rsidTr="00062016">
        <w:trPr>
          <w:trHeight w:val="435"/>
        </w:trPr>
        <w:tc>
          <w:tcPr>
            <w:tcW w:w="2425"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1276" w:type="dxa"/>
            <w:vMerge w:val="restart"/>
            <w:tcBorders>
              <w:top w:val="single" w:sz="4" w:space="0" w:color="auto"/>
              <w:left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 за 20__год</w:t>
            </w:r>
            <w:r w:rsidRPr="0061736F">
              <w:rPr>
                <w:rFonts w:ascii="Times New Roman" w:eastAsia="Times New Roman" w:hAnsi="Times New Roman" w:cs="Times New Roman"/>
                <w:sz w:val="20"/>
                <w:szCs w:val="20"/>
                <w:vertAlign w:val="superscript"/>
                <w:lang w:eastAsia="ru-RU"/>
              </w:rPr>
              <w:footnoteReference w:id="21"/>
            </w:r>
          </w:p>
        </w:tc>
        <w:tc>
          <w:tcPr>
            <w:tcW w:w="5670" w:type="dxa"/>
            <w:gridSpan w:val="4"/>
            <w:tcBorders>
              <w:top w:val="single" w:sz="4" w:space="0" w:color="auto"/>
              <w:left w:val="single" w:sz="4" w:space="0" w:color="auto"/>
              <w:bottom w:val="single" w:sz="4" w:space="0" w:color="auto"/>
              <w:right w:val="single" w:sz="8" w:space="0" w:color="000000"/>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Утвержденные бюджетные назначения на 20__ год</w:t>
            </w:r>
            <w:r w:rsidRPr="0061736F">
              <w:rPr>
                <w:rFonts w:ascii="Times New Roman" w:eastAsia="Times New Roman" w:hAnsi="Times New Roman" w:cs="Times New Roman"/>
                <w:sz w:val="20"/>
                <w:szCs w:val="20"/>
                <w:vertAlign w:val="superscript"/>
                <w:lang w:eastAsia="ru-RU"/>
              </w:rPr>
              <w:footnoteReference w:id="22"/>
            </w:r>
          </w:p>
        </w:tc>
        <w:tc>
          <w:tcPr>
            <w:tcW w:w="4662" w:type="dxa"/>
            <w:gridSpan w:val="4"/>
            <w:tcBorders>
              <w:top w:val="single" w:sz="8" w:space="0" w:color="auto"/>
              <w:left w:val="nil"/>
              <w:bottom w:val="single" w:sz="8" w:space="0" w:color="auto"/>
              <w:right w:val="single" w:sz="8" w:space="0" w:color="000000"/>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 за 20__ год</w:t>
            </w:r>
            <w:r w:rsidRPr="0061736F">
              <w:rPr>
                <w:rFonts w:ascii="Times New Roman" w:eastAsia="Times New Roman" w:hAnsi="Times New Roman" w:cs="Times New Roman"/>
                <w:sz w:val="20"/>
                <w:szCs w:val="20"/>
                <w:vertAlign w:val="superscript"/>
                <w:lang w:eastAsia="ru-RU"/>
              </w:rPr>
              <w:footnoteReference w:id="23"/>
            </w:r>
          </w:p>
        </w:tc>
        <w:tc>
          <w:tcPr>
            <w:tcW w:w="866" w:type="dxa"/>
            <w:vMerge w:val="restart"/>
            <w:tcBorders>
              <w:top w:val="single" w:sz="8" w:space="0" w:color="auto"/>
              <w:left w:val="nil"/>
              <w:right w:val="single" w:sz="8" w:space="0" w:color="000000"/>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Темп роста, %</w:t>
            </w:r>
          </w:p>
        </w:tc>
      </w:tr>
      <w:tr w:rsidR="0061736F" w:rsidRPr="0061736F" w:rsidTr="00062016">
        <w:trPr>
          <w:trHeight w:val="1620"/>
        </w:trPr>
        <w:tc>
          <w:tcPr>
            <w:tcW w:w="2425" w:type="dxa"/>
            <w:vMerge/>
            <w:tcBorders>
              <w:top w:val="single" w:sz="8" w:space="0" w:color="auto"/>
              <w:left w:val="single" w:sz="8" w:space="0" w:color="auto"/>
              <w:bottom w:val="single" w:sz="4" w:space="0" w:color="auto"/>
              <w:right w:val="single" w:sz="4" w:space="0" w:color="auto"/>
            </w:tcBorders>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первоначальные (решение от __.__.20__) № _____)</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уточненные (решение от __.__.20__) № _____)</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бюджетная роспись на отчетную дату</w:t>
            </w:r>
          </w:p>
        </w:tc>
        <w:tc>
          <w:tcPr>
            <w:tcW w:w="1349"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отклонение показателей бюджетной росписи от уточненных бюджетных назначений</w:t>
            </w:r>
          </w:p>
        </w:tc>
        <w:tc>
          <w:tcPr>
            <w:tcW w:w="992"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сумма</w:t>
            </w:r>
          </w:p>
        </w:tc>
        <w:tc>
          <w:tcPr>
            <w:tcW w:w="1134"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доля в сумме расходов, %</w:t>
            </w:r>
          </w:p>
        </w:tc>
        <w:tc>
          <w:tcPr>
            <w:tcW w:w="126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процент исполнения</w:t>
            </w:r>
          </w:p>
        </w:tc>
        <w:tc>
          <w:tcPr>
            <w:tcW w:w="1270"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xml:space="preserve">отклонение показателей кассового исполнения от плана </w:t>
            </w:r>
          </w:p>
        </w:tc>
        <w:tc>
          <w:tcPr>
            <w:tcW w:w="866" w:type="dxa"/>
            <w:vMerge/>
            <w:tcBorders>
              <w:left w:val="nil"/>
              <w:bottom w:val="single" w:sz="8" w:space="0" w:color="auto"/>
              <w:right w:val="single" w:sz="8" w:space="0" w:color="000000"/>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nil"/>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nil"/>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nil"/>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nil"/>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nil"/>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4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w:t>
            </w:r>
          </w:p>
        </w:tc>
        <w:tc>
          <w:tcPr>
            <w:tcW w:w="1349" w:type="dxa"/>
            <w:tcBorders>
              <w:top w:val="nil"/>
              <w:left w:val="nil"/>
              <w:bottom w:val="nil"/>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w:t>
            </w:r>
          </w:p>
        </w:tc>
        <w:tc>
          <w:tcPr>
            <w:tcW w:w="992" w:type="dxa"/>
            <w:tcBorders>
              <w:top w:val="nil"/>
              <w:left w:val="nil"/>
              <w:bottom w:val="nil"/>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w:t>
            </w:r>
          </w:p>
        </w:tc>
        <w:tc>
          <w:tcPr>
            <w:tcW w:w="1134" w:type="dxa"/>
            <w:tcBorders>
              <w:top w:val="nil"/>
              <w:left w:val="nil"/>
              <w:bottom w:val="nil"/>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w:t>
            </w:r>
          </w:p>
        </w:tc>
        <w:tc>
          <w:tcPr>
            <w:tcW w:w="1266" w:type="dxa"/>
            <w:tcBorders>
              <w:top w:val="nil"/>
              <w:left w:val="nil"/>
              <w:bottom w:val="nil"/>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w:t>
            </w:r>
          </w:p>
        </w:tc>
        <w:tc>
          <w:tcPr>
            <w:tcW w:w="1270" w:type="dxa"/>
            <w:tcBorders>
              <w:top w:val="nil"/>
              <w:left w:val="nil"/>
              <w:bottom w:val="nil"/>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w:t>
            </w:r>
          </w:p>
        </w:tc>
        <w:tc>
          <w:tcPr>
            <w:tcW w:w="866" w:type="dxa"/>
            <w:tcBorders>
              <w:top w:val="nil"/>
              <w:left w:val="nil"/>
              <w:bottom w:val="nil"/>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nil"/>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nil"/>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nil"/>
              <w:left w:val="nil"/>
              <w:bottom w:val="single" w:sz="4"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nil"/>
              <w:left w:val="nil"/>
              <w:bottom w:val="single" w:sz="4"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lastRenderedPageBreak/>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single" w:sz="4" w:space="0" w:color="auto"/>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single" w:sz="4"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single" w:sz="4"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40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40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single" w:sz="4" w:space="0" w:color="auto"/>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single" w:sz="8"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single" w:sz="8"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single" w:sz="8"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single" w:sz="8" w:space="0" w:color="auto"/>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40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8" w:space="0" w:color="auto"/>
              <w:left w:val="nil"/>
              <w:bottom w:val="nil"/>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9" w:type="dxa"/>
            <w:tcBorders>
              <w:top w:val="single" w:sz="8" w:space="0" w:color="auto"/>
              <w:left w:val="nil"/>
              <w:bottom w:val="single" w:sz="8"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8" w:space="0" w:color="auto"/>
              <w:left w:val="nil"/>
              <w:bottom w:val="nil"/>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8" w:space="0" w:color="auto"/>
              <w:left w:val="nil"/>
              <w:bottom w:val="nil"/>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66" w:type="dxa"/>
            <w:tcBorders>
              <w:top w:val="single" w:sz="8" w:space="0" w:color="auto"/>
              <w:left w:val="nil"/>
              <w:bottom w:val="nil"/>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single" w:sz="8" w:space="0" w:color="auto"/>
              <w:left w:val="nil"/>
              <w:bottom w:val="nil"/>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8" w:space="0" w:color="auto"/>
              <w:left w:val="nil"/>
              <w:bottom w:val="nil"/>
              <w:right w:val="single" w:sz="8"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40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9"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8"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66" w:type="dxa"/>
            <w:tcBorders>
              <w:top w:val="single" w:sz="8" w:space="0" w:color="auto"/>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0" w:type="dxa"/>
            <w:tcBorders>
              <w:top w:val="single" w:sz="8"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866" w:type="dxa"/>
            <w:tcBorders>
              <w:top w:val="single" w:sz="8" w:space="0" w:color="auto"/>
              <w:left w:val="nil"/>
              <w:bottom w:val="single" w:sz="4" w:space="0" w:color="auto"/>
              <w:right w:val="single" w:sz="8"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before="240" w:after="24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0"/>
          <w:szCs w:val="20"/>
          <w:lang w:eastAsia="ru-RU"/>
        </w:rPr>
        <w:br w:type="page"/>
      </w:r>
      <w:r w:rsidRPr="0061736F">
        <w:rPr>
          <w:rFonts w:ascii="Times New Roman" w:eastAsia="Times New Roman" w:hAnsi="Times New Roman" w:cs="Times New Roman"/>
          <w:sz w:val="24"/>
          <w:szCs w:val="20"/>
          <w:lang w:eastAsia="ru-RU"/>
        </w:rPr>
        <w:lastRenderedPageBreak/>
        <w:t>Таблица 2</w:t>
      </w:r>
    </w:p>
    <w:p w:rsidR="0061736F" w:rsidRPr="0061736F" w:rsidRDefault="0061736F" w:rsidP="0061736F">
      <w:pPr>
        <w:autoSpaceDE w:val="0"/>
        <w:autoSpaceDN w:val="0"/>
        <w:adjustRightInd w:val="0"/>
        <w:spacing w:after="24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СРАВНИТЕЛЬНАЯ ТАБЛИЦА ПО РАСХОДАМ БЮДЖЕТА В РАЗРЕЗЕ ГЛАВНЫХ РАСПОРЯДИТЕЛЕЙ БЮДЖЕТНЫХ СРЕДСТВ</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614" w:type="dxa"/>
        <w:tblInd w:w="93" w:type="dxa"/>
        <w:tblLayout w:type="fixed"/>
        <w:tblLook w:val="04A0" w:firstRow="1" w:lastRow="0" w:firstColumn="1" w:lastColumn="0" w:noHBand="0" w:noVBand="1"/>
      </w:tblPr>
      <w:tblGrid>
        <w:gridCol w:w="3134"/>
        <w:gridCol w:w="850"/>
        <w:gridCol w:w="1700"/>
        <w:gridCol w:w="1344"/>
        <w:gridCol w:w="1276"/>
        <w:gridCol w:w="1417"/>
        <w:gridCol w:w="1066"/>
        <w:gridCol w:w="1276"/>
        <w:gridCol w:w="1275"/>
        <w:gridCol w:w="1276"/>
      </w:tblGrid>
      <w:tr w:rsidR="0061736F" w:rsidRPr="0061736F" w:rsidTr="00062016">
        <w:trPr>
          <w:trHeight w:val="435"/>
        </w:trPr>
        <w:tc>
          <w:tcPr>
            <w:tcW w:w="313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850" w:type="dxa"/>
            <w:vMerge w:val="restart"/>
            <w:tcBorders>
              <w:top w:val="single" w:sz="4" w:space="0" w:color="auto"/>
              <w:left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Код ГРБС</w:t>
            </w:r>
          </w:p>
        </w:tc>
        <w:tc>
          <w:tcPr>
            <w:tcW w:w="5737" w:type="dxa"/>
            <w:gridSpan w:val="4"/>
            <w:tcBorders>
              <w:top w:val="single" w:sz="4" w:space="0" w:color="auto"/>
              <w:left w:val="single" w:sz="4" w:space="0" w:color="auto"/>
              <w:bottom w:val="single" w:sz="4" w:space="0" w:color="auto"/>
              <w:right w:val="single" w:sz="8" w:space="0" w:color="000000"/>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Утвержденные бюджетные назначения на 20__ год</w:t>
            </w:r>
          </w:p>
        </w:tc>
        <w:tc>
          <w:tcPr>
            <w:tcW w:w="4893" w:type="dxa"/>
            <w:gridSpan w:val="4"/>
            <w:tcBorders>
              <w:top w:val="single" w:sz="8" w:space="0" w:color="auto"/>
              <w:left w:val="nil"/>
              <w:bottom w:val="single" w:sz="8" w:space="0" w:color="auto"/>
              <w:right w:val="single" w:sz="8" w:space="0" w:color="000000"/>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Кассовое исполнение за 20__ год</w:t>
            </w:r>
          </w:p>
        </w:tc>
      </w:tr>
      <w:tr w:rsidR="0061736F" w:rsidRPr="0061736F" w:rsidTr="00062016">
        <w:trPr>
          <w:trHeight w:val="1620"/>
        </w:trPr>
        <w:tc>
          <w:tcPr>
            <w:tcW w:w="3134" w:type="dxa"/>
            <w:vMerge/>
            <w:tcBorders>
              <w:top w:val="single" w:sz="8" w:space="0" w:color="auto"/>
              <w:left w:val="single" w:sz="8" w:space="0" w:color="auto"/>
              <w:bottom w:val="single" w:sz="4" w:space="0" w:color="auto"/>
              <w:right w:val="single" w:sz="4" w:space="0" w:color="auto"/>
            </w:tcBorders>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первоначальные (решение от __.__.20__) № _____)</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уточненные (решение от __.__.20__) № _____)</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бюджетная роспись на отчетную дату</w:t>
            </w:r>
          </w:p>
        </w:tc>
        <w:tc>
          <w:tcPr>
            <w:tcW w:w="1417"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отклонение показателей бюджетной росписи от уточненных бюджетных назначений</w:t>
            </w:r>
          </w:p>
        </w:tc>
        <w:tc>
          <w:tcPr>
            <w:tcW w:w="106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сумма</w:t>
            </w:r>
          </w:p>
        </w:tc>
        <w:tc>
          <w:tcPr>
            <w:tcW w:w="1276"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доля в сумме расходов, %</w:t>
            </w:r>
          </w:p>
        </w:tc>
        <w:tc>
          <w:tcPr>
            <w:tcW w:w="1275" w:type="dxa"/>
            <w:tcBorders>
              <w:top w:val="nil"/>
              <w:left w:val="nil"/>
              <w:bottom w:val="single" w:sz="8"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процент исполнения</w:t>
            </w:r>
          </w:p>
        </w:tc>
        <w:tc>
          <w:tcPr>
            <w:tcW w:w="1276" w:type="dxa"/>
            <w:tcBorders>
              <w:top w:val="nil"/>
              <w:left w:val="nil"/>
              <w:bottom w:val="single" w:sz="8"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xml:space="preserve">отклонение показателей кассового исполнения от плана </w:t>
            </w:r>
          </w:p>
        </w:tc>
      </w:tr>
      <w:tr w:rsidR="0061736F" w:rsidRPr="0061736F" w:rsidTr="00062016">
        <w:trPr>
          <w:trHeight w:val="390"/>
        </w:trPr>
        <w:tc>
          <w:tcPr>
            <w:tcW w:w="3134" w:type="dxa"/>
            <w:tcBorders>
              <w:top w:val="single" w:sz="4" w:space="0" w:color="auto"/>
              <w:left w:val="single" w:sz="4" w:space="0" w:color="auto"/>
              <w:bottom w:val="single" w:sz="4" w:space="0" w:color="auto"/>
              <w:right w:val="single" w:sz="4" w:space="0" w:color="auto"/>
            </w:tcBorders>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bCs/>
                <w:sz w:val="20"/>
                <w:szCs w:val="20"/>
                <w:lang w:eastAsia="ru-RU"/>
              </w:rPr>
            </w:pPr>
            <w:r w:rsidRPr="0061736F">
              <w:rPr>
                <w:rFonts w:ascii="Times New Roman" w:eastAsia="Times New Roman" w:hAnsi="Times New Roman" w:cs="Times New Roman"/>
                <w:b/>
                <w:bCs/>
                <w:sz w:val="20"/>
                <w:szCs w:val="20"/>
                <w:lang w:eastAsia="ru-RU"/>
              </w:rPr>
              <w:t>Всего по ГРБС</w:t>
            </w: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EEECE1"/>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8"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06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nil"/>
              <w:left w:val="nil"/>
              <w:bottom w:val="single" w:sz="4" w:space="0" w:color="auto"/>
              <w:right w:val="single" w:sz="4"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8" w:space="0" w:color="auto"/>
            </w:tcBorders>
            <w:shd w:val="clear" w:color="auto" w:fill="EEECE1"/>
            <w:vAlign w:val="center"/>
          </w:tcPr>
          <w:p w:rsidR="0061736F" w:rsidRPr="0061736F" w:rsidRDefault="0061736F" w:rsidP="0061736F">
            <w:pPr>
              <w:spacing w:after="0" w:line="240" w:lineRule="auto"/>
              <w:jc w:val="center"/>
              <w:rPr>
                <w:rFonts w:ascii="Times New Roman" w:eastAsia="Times New Roman" w:hAnsi="Times New Roman" w:cs="Times New Roman"/>
                <w:b/>
                <w:bCs/>
                <w:sz w:val="20"/>
                <w:szCs w:val="20"/>
                <w:lang w:eastAsia="ru-RU"/>
              </w:rPr>
            </w:pPr>
          </w:p>
        </w:tc>
      </w:tr>
      <w:tr w:rsidR="0061736F" w:rsidRPr="0061736F" w:rsidTr="00062016">
        <w:trPr>
          <w:trHeight w:val="34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6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66" w:type="dxa"/>
            <w:tcBorders>
              <w:top w:val="nil"/>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9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8"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0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bl>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0"/>
          <w:szCs w:val="20"/>
          <w:lang w:eastAsia="ru-RU"/>
        </w:rPr>
        <w:br w:type="page"/>
      </w:r>
      <w:r w:rsidRPr="0061736F">
        <w:rPr>
          <w:rFonts w:ascii="Times New Roman" w:eastAsia="Times New Roman" w:hAnsi="Times New Roman" w:cs="Times New Roman"/>
          <w:sz w:val="20"/>
          <w:szCs w:val="20"/>
          <w:lang w:eastAsia="ru-RU"/>
        </w:rPr>
        <w:lastRenderedPageBreak/>
        <w:t xml:space="preserve"> </w:t>
      </w:r>
      <w:r w:rsidRPr="0061736F">
        <w:rPr>
          <w:rFonts w:ascii="Times New Roman" w:eastAsia="Times New Roman" w:hAnsi="Times New Roman" w:cs="Times New Roman"/>
          <w:sz w:val="24"/>
          <w:szCs w:val="20"/>
          <w:lang w:eastAsia="ru-RU"/>
        </w:rPr>
        <w:t>ПРИЛОЖЕНИЕ № 4</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61736F">
        <w:rPr>
          <w:rFonts w:ascii="Times New Roman" w:eastAsia="Times New Roman" w:hAnsi="Times New Roman" w:cs="Times New Roman"/>
          <w:sz w:val="24"/>
          <w:szCs w:val="20"/>
          <w:lang w:eastAsia="ru-RU"/>
        </w:rPr>
        <w:t>к заключению на годовой отчет об исполнении бюджета</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____________ </w:t>
      </w:r>
      <w:r w:rsidRPr="0061736F">
        <w:rPr>
          <w:rFonts w:ascii="Times New Roman" w:eastAsia="Times New Roman" w:hAnsi="Times New Roman" w:cs="Times New Roman"/>
          <w:i/>
          <w:sz w:val="24"/>
          <w:szCs w:val="20"/>
          <w:lang w:eastAsia="ru-RU"/>
        </w:rPr>
        <w:t>(наименование муниципального образования)</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i/>
          <w:sz w:val="24"/>
          <w:szCs w:val="20"/>
          <w:lang w:eastAsia="ru-RU"/>
        </w:rPr>
      </w:pPr>
      <w:r w:rsidRPr="0061736F">
        <w:rPr>
          <w:rFonts w:ascii="Times New Roman" w:eastAsia="Times New Roman" w:hAnsi="Times New Roman" w:cs="Times New Roman"/>
          <w:sz w:val="24"/>
          <w:szCs w:val="20"/>
          <w:lang w:eastAsia="ru-RU"/>
        </w:rPr>
        <w:t xml:space="preserve">за </w:t>
      </w:r>
      <w:r w:rsidRPr="0061736F">
        <w:rPr>
          <w:rFonts w:ascii="Times New Roman" w:eastAsia="Times New Roman" w:hAnsi="Times New Roman" w:cs="Times New Roman"/>
          <w:i/>
          <w:sz w:val="24"/>
          <w:szCs w:val="20"/>
          <w:lang w:eastAsia="ru-RU"/>
        </w:rPr>
        <w:t>20__ год</w:t>
      </w:r>
    </w:p>
    <w:p w:rsidR="0061736F" w:rsidRPr="0061736F" w:rsidRDefault="0061736F" w:rsidP="0061736F">
      <w:pPr>
        <w:autoSpaceDE w:val="0"/>
        <w:autoSpaceDN w:val="0"/>
        <w:adjustRightInd w:val="0"/>
        <w:spacing w:before="480" w:after="240" w:line="240" w:lineRule="auto"/>
        <w:jc w:val="center"/>
        <w:rPr>
          <w:rFonts w:ascii="Times New Roman" w:eastAsia="Times New Roman" w:hAnsi="Times New Roman" w:cs="Times New Roman"/>
          <w:b/>
          <w:sz w:val="24"/>
          <w:szCs w:val="20"/>
          <w:lang w:eastAsia="ru-RU"/>
        </w:rPr>
      </w:pPr>
      <w:r w:rsidRPr="0061736F">
        <w:rPr>
          <w:rFonts w:ascii="Times New Roman" w:eastAsia="Times New Roman" w:hAnsi="Times New Roman" w:cs="Times New Roman"/>
          <w:b/>
          <w:sz w:val="24"/>
          <w:szCs w:val="20"/>
          <w:lang w:eastAsia="ru-RU"/>
        </w:rPr>
        <w:t>ИСПОЛНЕНИЕ ПРОГРАММНОЙ ЧАСТИ БЮДЖЕТА</w:t>
      </w:r>
    </w:p>
    <w:p w:rsidR="0061736F" w:rsidRPr="0061736F" w:rsidRDefault="0061736F" w:rsidP="00617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тыс. руб.</w:t>
      </w:r>
    </w:p>
    <w:tbl>
      <w:tblPr>
        <w:tblW w:w="14614"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40"/>
        <w:gridCol w:w="1996"/>
        <w:gridCol w:w="1486"/>
        <w:gridCol w:w="1377"/>
        <w:gridCol w:w="1815"/>
      </w:tblGrid>
      <w:tr w:rsidR="0061736F" w:rsidRPr="0061736F" w:rsidTr="00062016">
        <w:trPr>
          <w:trHeight w:val="720"/>
        </w:trPr>
        <w:tc>
          <w:tcPr>
            <w:tcW w:w="7940"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Наименование показателя</w:t>
            </w:r>
          </w:p>
        </w:tc>
        <w:tc>
          <w:tcPr>
            <w:tcW w:w="1996" w:type="dxa"/>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Утвержденные бюджетные назначения</w:t>
            </w: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Исполнение</w:t>
            </w:r>
          </w:p>
        </w:tc>
        <w:tc>
          <w:tcPr>
            <w:tcW w:w="1377" w:type="dxa"/>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 исполнения</w:t>
            </w:r>
          </w:p>
        </w:tc>
        <w:tc>
          <w:tcPr>
            <w:tcW w:w="1815" w:type="dxa"/>
            <w:shd w:val="clear" w:color="auto" w:fill="auto"/>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Неисполненные бюджетные назначения</w:t>
            </w:r>
          </w:p>
        </w:tc>
      </w:tr>
      <w:tr w:rsidR="0061736F" w:rsidRPr="0061736F" w:rsidTr="00062016">
        <w:trPr>
          <w:trHeight w:val="353"/>
        </w:trPr>
        <w:tc>
          <w:tcPr>
            <w:tcW w:w="7940" w:type="dxa"/>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Программа № 1</w:t>
            </w:r>
          </w:p>
        </w:tc>
        <w:tc>
          <w:tcPr>
            <w:tcW w:w="199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273"/>
        </w:trPr>
        <w:tc>
          <w:tcPr>
            <w:tcW w:w="7940" w:type="dxa"/>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в том числе:</w:t>
            </w:r>
          </w:p>
        </w:tc>
        <w:tc>
          <w:tcPr>
            <w:tcW w:w="199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263"/>
        </w:trPr>
        <w:tc>
          <w:tcPr>
            <w:tcW w:w="7940" w:type="dxa"/>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ГРБС № 1</w:t>
            </w:r>
          </w:p>
        </w:tc>
        <w:tc>
          <w:tcPr>
            <w:tcW w:w="199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267"/>
        </w:trPr>
        <w:tc>
          <w:tcPr>
            <w:tcW w:w="7940" w:type="dxa"/>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ГРБС № 2</w:t>
            </w:r>
          </w:p>
        </w:tc>
        <w:tc>
          <w:tcPr>
            <w:tcW w:w="199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407"/>
        </w:trPr>
        <w:tc>
          <w:tcPr>
            <w:tcW w:w="7940" w:type="dxa"/>
            <w:shd w:val="clear" w:color="auto" w:fill="EEECE1"/>
            <w:vAlign w:val="center"/>
          </w:tcPr>
          <w:p w:rsidR="0061736F" w:rsidRPr="0061736F" w:rsidRDefault="0061736F" w:rsidP="0061736F">
            <w:pPr>
              <w:spacing w:after="0" w:line="240" w:lineRule="auto"/>
              <w:rPr>
                <w:rFonts w:ascii="Times New Roman" w:eastAsia="Times New Roman" w:hAnsi="Times New Roman" w:cs="Times New Roman"/>
                <w:b/>
                <w:sz w:val="20"/>
                <w:szCs w:val="20"/>
                <w:lang w:eastAsia="ru-RU"/>
              </w:rPr>
            </w:pPr>
            <w:r w:rsidRPr="0061736F">
              <w:rPr>
                <w:rFonts w:ascii="Times New Roman" w:eastAsia="Times New Roman" w:hAnsi="Times New Roman" w:cs="Times New Roman"/>
                <w:b/>
                <w:sz w:val="20"/>
                <w:szCs w:val="20"/>
                <w:lang w:eastAsia="ru-RU"/>
              </w:rPr>
              <w:t>ВСЕГО</w:t>
            </w:r>
          </w:p>
        </w:tc>
        <w:tc>
          <w:tcPr>
            <w:tcW w:w="1996" w:type="dxa"/>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EEECE1"/>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00"/>
        </w:trPr>
        <w:tc>
          <w:tcPr>
            <w:tcW w:w="7940" w:type="dxa"/>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Федеральные программы</w:t>
            </w:r>
          </w:p>
        </w:tc>
        <w:tc>
          <w:tcPr>
            <w:tcW w:w="199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247"/>
        </w:trPr>
        <w:tc>
          <w:tcPr>
            <w:tcW w:w="7940" w:type="dxa"/>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Региональные программы</w:t>
            </w:r>
          </w:p>
        </w:tc>
        <w:tc>
          <w:tcPr>
            <w:tcW w:w="199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r w:rsidR="0061736F" w:rsidRPr="0061736F" w:rsidTr="00062016">
        <w:trPr>
          <w:trHeight w:val="300"/>
        </w:trPr>
        <w:tc>
          <w:tcPr>
            <w:tcW w:w="7940" w:type="dxa"/>
            <w:shd w:val="clear" w:color="auto" w:fill="auto"/>
            <w:vAlign w:val="center"/>
          </w:tcPr>
          <w:p w:rsidR="0061736F" w:rsidRPr="0061736F" w:rsidRDefault="0061736F" w:rsidP="0061736F">
            <w:pPr>
              <w:spacing w:after="0" w:line="240" w:lineRule="auto"/>
              <w:rPr>
                <w:rFonts w:ascii="Times New Roman" w:eastAsia="Times New Roman" w:hAnsi="Times New Roman" w:cs="Times New Roman"/>
                <w:sz w:val="20"/>
                <w:szCs w:val="20"/>
                <w:lang w:eastAsia="ru-RU"/>
              </w:rPr>
            </w:pPr>
            <w:r w:rsidRPr="0061736F">
              <w:rPr>
                <w:rFonts w:ascii="Times New Roman" w:eastAsia="Times New Roman" w:hAnsi="Times New Roman" w:cs="Times New Roman"/>
                <w:sz w:val="20"/>
                <w:szCs w:val="20"/>
                <w:lang w:eastAsia="ru-RU"/>
              </w:rPr>
              <w:t>Муниципальные программы</w:t>
            </w:r>
          </w:p>
        </w:tc>
        <w:tc>
          <w:tcPr>
            <w:tcW w:w="199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486"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c>
          <w:tcPr>
            <w:tcW w:w="1815" w:type="dxa"/>
            <w:shd w:val="clear" w:color="auto" w:fill="auto"/>
            <w:noWrap/>
            <w:vAlign w:val="center"/>
          </w:tcPr>
          <w:p w:rsidR="0061736F" w:rsidRPr="0061736F" w:rsidRDefault="0061736F" w:rsidP="0061736F">
            <w:pPr>
              <w:spacing w:after="0" w:line="240" w:lineRule="auto"/>
              <w:jc w:val="center"/>
              <w:rPr>
                <w:rFonts w:ascii="Times New Roman" w:eastAsia="Times New Roman" w:hAnsi="Times New Roman" w:cs="Times New Roman"/>
                <w:sz w:val="20"/>
                <w:szCs w:val="20"/>
                <w:lang w:eastAsia="ru-RU"/>
              </w:rPr>
            </w:pPr>
          </w:p>
        </w:tc>
      </w:tr>
    </w:tbl>
    <w:p w:rsidR="0061736F" w:rsidRPr="0061736F" w:rsidRDefault="0061736F" w:rsidP="0061736F">
      <w:pPr>
        <w:autoSpaceDE w:val="0"/>
        <w:autoSpaceDN w:val="0"/>
        <w:adjustRightInd w:val="0"/>
        <w:spacing w:after="0" w:line="240" w:lineRule="auto"/>
        <w:rPr>
          <w:rFonts w:ascii="Times New Roman" w:eastAsia="Times New Roman" w:hAnsi="Times New Roman" w:cs="Times New Roman"/>
          <w:sz w:val="24"/>
          <w:szCs w:val="20"/>
          <w:lang w:eastAsia="ru-RU"/>
        </w:rPr>
        <w:sectPr w:rsidR="0061736F" w:rsidRPr="0061736F" w:rsidSect="00062016">
          <w:footerReference w:type="even" r:id="rId16"/>
          <w:footerReference w:type="default" r:id="rId17"/>
          <w:footnotePr>
            <w:numRestart w:val="eachPage"/>
          </w:footnotePr>
          <w:pgSz w:w="16840" w:h="11907" w:orient="landscape" w:code="9"/>
          <w:pgMar w:top="851" w:right="1134" w:bottom="1418" w:left="1134" w:header="397" w:footer="397" w:gutter="0"/>
          <w:pgNumType w:start="42"/>
          <w:cols w:space="709"/>
          <w:docGrid w:linePitch="326"/>
        </w:sectPr>
      </w:pPr>
    </w:p>
    <w:p w:rsidR="00EC04F6" w:rsidRDefault="00EC04F6" w:rsidP="0061736F"/>
    <w:sectPr w:rsidR="00EC04F6" w:rsidSect="00062016">
      <w:footnotePr>
        <w:numRestart w:val="eachPage"/>
      </w:footnotePr>
      <w:pgSz w:w="11907" w:h="16840" w:code="9"/>
      <w:pgMar w:top="1134" w:right="851" w:bottom="1134" w:left="1418" w:header="397" w:footer="397"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B4" w:rsidRDefault="00F008B4" w:rsidP="0061736F">
      <w:pPr>
        <w:spacing w:after="0" w:line="240" w:lineRule="auto"/>
      </w:pPr>
      <w:r>
        <w:separator/>
      </w:r>
    </w:p>
  </w:endnote>
  <w:endnote w:type="continuationSeparator" w:id="0">
    <w:p w:rsidR="00F008B4" w:rsidRDefault="00F008B4" w:rsidP="0061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08B4" w:rsidRDefault="00F008B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6A2E">
      <w:rPr>
        <w:rStyle w:val="a6"/>
        <w:noProof/>
      </w:rPr>
      <w:t>13</w:t>
    </w:r>
    <w:r>
      <w:rPr>
        <w:rStyle w:val="a6"/>
      </w:rPr>
      <w:fldChar w:fldCharType="end"/>
    </w:r>
  </w:p>
  <w:p w:rsidR="00F008B4" w:rsidRDefault="00F008B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08B4" w:rsidRDefault="00F008B4">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6A2E">
      <w:rPr>
        <w:rStyle w:val="a6"/>
        <w:noProof/>
      </w:rPr>
      <w:t>28</w:t>
    </w:r>
    <w:r>
      <w:rPr>
        <w:rStyle w:val="a6"/>
      </w:rPr>
      <w:fldChar w:fldCharType="end"/>
    </w:r>
  </w:p>
  <w:p w:rsidR="00F008B4" w:rsidRDefault="00F008B4">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08B4" w:rsidRDefault="00F008B4">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6A2E">
      <w:rPr>
        <w:rStyle w:val="a6"/>
        <w:noProof/>
      </w:rPr>
      <w:t>42</w:t>
    </w:r>
    <w:r>
      <w:rPr>
        <w:rStyle w:val="a6"/>
      </w:rPr>
      <w:fldChar w:fldCharType="end"/>
    </w:r>
  </w:p>
  <w:p w:rsidR="00F008B4" w:rsidRDefault="00F008B4">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08B4" w:rsidRDefault="00F008B4">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B4" w:rsidRDefault="00F008B4" w:rsidP="000620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6A2E">
      <w:rPr>
        <w:rStyle w:val="a6"/>
        <w:noProof/>
      </w:rPr>
      <w:t>47</w:t>
    </w:r>
    <w:r>
      <w:rPr>
        <w:rStyle w:val="a6"/>
      </w:rPr>
      <w:fldChar w:fldCharType="end"/>
    </w:r>
  </w:p>
  <w:p w:rsidR="00F008B4" w:rsidRDefault="00F008B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B4" w:rsidRDefault="00F008B4" w:rsidP="0061736F">
      <w:pPr>
        <w:spacing w:after="0" w:line="240" w:lineRule="auto"/>
      </w:pPr>
      <w:r>
        <w:separator/>
      </w:r>
    </w:p>
  </w:footnote>
  <w:footnote w:type="continuationSeparator" w:id="0">
    <w:p w:rsidR="00F008B4" w:rsidRDefault="00F008B4" w:rsidP="0061736F">
      <w:pPr>
        <w:spacing w:after="0" w:line="240" w:lineRule="auto"/>
      </w:pPr>
      <w:r>
        <w:continuationSeparator/>
      </w:r>
    </w:p>
  </w:footnote>
  <w:footnote w:id="1">
    <w:p w:rsidR="00F008B4" w:rsidRPr="000418DA" w:rsidRDefault="00F008B4" w:rsidP="0061736F">
      <w:pPr>
        <w:pStyle w:val="af6"/>
        <w:jc w:val="both"/>
      </w:pPr>
      <w:r w:rsidRPr="000418DA">
        <w:rPr>
          <w:rStyle w:val="af8"/>
        </w:rPr>
        <w:footnoteRef/>
      </w:r>
      <w:r w:rsidRPr="000418DA">
        <w:t xml:space="preserve"> При проведении внешней проверки годового отчета об исполнении районного бюджета указанные мероприятия проводятся отдельно, результатом каждого мероприятия является заключение. При проведении внешней проверки годового отчета об исполнении бюджета муниципального образования поселения оба мероприятия проводятся </w:t>
      </w:r>
      <w:r>
        <w:t xml:space="preserve">в совокупности, результаты </w:t>
      </w:r>
      <w:r w:rsidRPr="000418DA">
        <w:t xml:space="preserve">оформляются единым заключением </w:t>
      </w:r>
      <w:r>
        <w:t>на</w:t>
      </w:r>
      <w:r w:rsidRPr="000418DA">
        <w:t xml:space="preserve"> годово</w:t>
      </w:r>
      <w:r>
        <w:t>й</w:t>
      </w:r>
      <w:r w:rsidRPr="000418DA">
        <w:t xml:space="preserve"> отчет об исполнении бю</w:t>
      </w:r>
      <w:r>
        <w:t>джета</w:t>
      </w:r>
      <w:r w:rsidRPr="000418DA">
        <w:t>.</w:t>
      </w:r>
    </w:p>
  </w:footnote>
  <w:footnote w:id="2">
    <w:p w:rsidR="00F008B4" w:rsidRPr="00B335B0" w:rsidRDefault="00F008B4" w:rsidP="0061736F">
      <w:pPr>
        <w:pStyle w:val="af6"/>
        <w:jc w:val="both"/>
      </w:pPr>
      <w:r w:rsidRPr="00B335B0">
        <w:rPr>
          <w:rStyle w:val="af8"/>
        </w:rPr>
        <w:footnoteRef/>
      </w:r>
      <w:r w:rsidRPr="00B335B0">
        <w:t xml:space="preserve"> Подготовка приказа </w:t>
      </w:r>
      <w:r w:rsidRPr="00B335B0">
        <w:rPr>
          <w:snapToGrid w:val="0"/>
        </w:rPr>
        <w:t>о проведении и составе рабочей группы внешней проверки</w:t>
      </w:r>
      <w:r w:rsidRPr="00B335B0">
        <w:t xml:space="preserve"> осуществляется только в отношении внешней проверки годового отчета об исполнении районного бюджета. Внешняя проверка годового отчета об исполнении бюджета муниципального образования поселения проводится ответственными лицами по поручению председателя КСП без оформления приказа.</w:t>
      </w:r>
    </w:p>
  </w:footnote>
  <w:footnote w:id="3">
    <w:p w:rsidR="00F008B4" w:rsidRPr="00B335B0" w:rsidRDefault="00F008B4" w:rsidP="0061736F">
      <w:pPr>
        <w:pStyle w:val="af6"/>
        <w:jc w:val="both"/>
      </w:pPr>
      <w:r w:rsidRPr="00B335B0">
        <w:rPr>
          <w:rStyle w:val="af8"/>
        </w:rPr>
        <w:footnoteRef/>
      </w:r>
      <w:r w:rsidRPr="00B335B0">
        <w:t xml:space="preserve"> Подготовка программы проведения внешней проверки осуществляется только в отношении внешней проверки годового отчета об исполнении районного бюджета.</w:t>
      </w:r>
    </w:p>
  </w:footnote>
  <w:footnote w:id="4">
    <w:p w:rsidR="00F008B4" w:rsidRPr="00F51EEE" w:rsidRDefault="00F008B4" w:rsidP="0061736F">
      <w:pPr>
        <w:pStyle w:val="af6"/>
        <w:jc w:val="both"/>
      </w:pPr>
      <w:r w:rsidRPr="00F51EEE">
        <w:rPr>
          <w:rStyle w:val="af8"/>
        </w:rPr>
        <w:footnoteRef/>
      </w:r>
      <w:r w:rsidRPr="00F51EEE">
        <w:t xml:space="preserve"> При проведении внешней проверки годового отчета об исполнении районного бюджета.</w:t>
      </w:r>
    </w:p>
  </w:footnote>
  <w:footnote w:id="5">
    <w:p w:rsidR="00F008B4" w:rsidRDefault="00F008B4" w:rsidP="0061736F">
      <w:pPr>
        <w:pStyle w:val="af6"/>
      </w:pPr>
      <w:r>
        <w:rPr>
          <w:rStyle w:val="af8"/>
        </w:rPr>
        <w:footnoteRef/>
      </w:r>
      <w:r>
        <w:t xml:space="preserve"> Период, предшествующий отчетному.</w:t>
      </w:r>
    </w:p>
  </w:footnote>
  <w:footnote w:id="6">
    <w:p w:rsidR="00F008B4" w:rsidRDefault="00F008B4" w:rsidP="0061736F">
      <w:pPr>
        <w:pStyle w:val="af6"/>
      </w:pPr>
      <w:r>
        <w:rPr>
          <w:rStyle w:val="af8"/>
        </w:rPr>
        <w:footnoteRef/>
      </w:r>
      <w:r>
        <w:t xml:space="preserve"> Отчетный финансовый год.</w:t>
      </w:r>
    </w:p>
  </w:footnote>
  <w:footnote w:id="7">
    <w:p w:rsidR="00F008B4" w:rsidRDefault="00F008B4" w:rsidP="0061736F">
      <w:pPr>
        <w:pStyle w:val="af6"/>
      </w:pPr>
      <w:r>
        <w:rPr>
          <w:rStyle w:val="af8"/>
        </w:rPr>
        <w:footnoteRef/>
      </w:r>
      <w:r>
        <w:t xml:space="preserve"> Период, предшествующий отчетному.</w:t>
      </w:r>
    </w:p>
  </w:footnote>
  <w:footnote w:id="8">
    <w:p w:rsidR="00F008B4" w:rsidRDefault="00F008B4" w:rsidP="0061736F">
      <w:pPr>
        <w:pStyle w:val="af6"/>
      </w:pPr>
      <w:r>
        <w:rPr>
          <w:rStyle w:val="af8"/>
        </w:rPr>
        <w:footnoteRef/>
      </w:r>
      <w:r>
        <w:t xml:space="preserve"> Отчетный финансовый год.</w:t>
      </w:r>
    </w:p>
  </w:footnote>
  <w:footnote w:id="9">
    <w:p w:rsidR="00F008B4" w:rsidRDefault="00F008B4" w:rsidP="0061736F">
      <w:pPr>
        <w:pStyle w:val="af6"/>
      </w:pPr>
      <w:r>
        <w:rPr>
          <w:rStyle w:val="af8"/>
        </w:rPr>
        <w:footnoteRef/>
      </w:r>
      <w:r>
        <w:t xml:space="preserve"> Отчетный финансовый год.</w:t>
      </w:r>
    </w:p>
  </w:footnote>
  <w:footnote w:id="10">
    <w:p w:rsidR="00F008B4" w:rsidRDefault="00F008B4" w:rsidP="0061736F">
      <w:pPr>
        <w:pStyle w:val="af6"/>
      </w:pPr>
      <w:r>
        <w:rPr>
          <w:rStyle w:val="af8"/>
        </w:rPr>
        <w:footnoteRef/>
      </w:r>
      <w:r>
        <w:t xml:space="preserve"> Отчетный финансовый год.</w:t>
      </w:r>
    </w:p>
  </w:footnote>
  <w:footnote w:id="11">
    <w:p w:rsidR="00F008B4" w:rsidRDefault="00F008B4" w:rsidP="0061736F">
      <w:pPr>
        <w:pStyle w:val="af6"/>
      </w:pPr>
      <w:r>
        <w:rPr>
          <w:rStyle w:val="af8"/>
        </w:rPr>
        <w:footnoteRef/>
      </w:r>
      <w:r>
        <w:t xml:space="preserve"> Отчетный финансовый год.</w:t>
      </w:r>
    </w:p>
  </w:footnote>
  <w:footnote w:id="12">
    <w:p w:rsidR="00F008B4" w:rsidRDefault="00F008B4" w:rsidP="0061736F">
      <w:pPr>
        <w:pStyle w:val="af6"/>
      </w:pPr>
      <w:r>
        <w:rPr>
          <w:rStyle w:val="af8"/>
        </w:rPr>
        <w:footnoteRef/>
      </w:r>
      <w:r>
        <w:t xml:space="preserve"> Отчетный финансовый год.</w:t>
      </w:r>
    </w:p>
  </w:footnote>
  <w:footnote w:id="13">
    <w:p w:rsidR="00F008B4" w:rsidRDefault="00F008B4" w:rsidP="0061736F">
      <w:pPr>
        <w:pStyle w:val="af6"/>
      </w:pPr>
      <w:r>
        <w:rPr>
          <w:rStyle w:val="af8"/>
        </w:rPr>
        <w:footnoteRef/>
      </w:r>
      <w:r>
        <w:t xml:space="preserve"> Отчетный финансовый год.</w:t>
      </w:r>
    </w:p>
  </w:footnote>
  <w:footnote w:id="14">
    <w:p w:rsidR="00F008B4" w:rsidRDefault="00F008B4" w:rsidP="0061736F">
      <w:pPr>
        <w:pStyle w:val="af6"/>
      </w:pPr>
      <w:r>
        <w:rPr>
          <w:rStyle w:val="af8"/>
        </w:rPr>
        <w:footnoteRef/>
      </w:r>
      <w:r>
        <w:t xml:space="preserve"> Отчетный финансовый год.</w:t>
      </w:r>
    </w:p>
  </w:footnote>
  <w:footnote w:id="15">
    <w:p w:rsidR="00F008B4" w:rsidRDefault="00F008B4" w:rsidP="0061736F">
      <w:pPr>
        <w:pStyle w:val="af6"/>
      </w:pPr>
      <w:r>
        <w:rPr>
          <w:rStyle w:val="af8"/>
        </w:rPr>
        <w:footnoteRef/>
      </w:r>
      <w:r>
        <w:t xml:space="preserve"> Текущий финансовый год.</w:t>
      </w:r>
    </w:p>
  </w:footnote>
  <w:footnote w:id="16">
    <w:p w:rsidR="00F008B4" w:rsidRDefault="00F008B4" w:rsidP="0061736F">
      <w:pPr>
        <w:pStyle w:val="af6"/>
      </w:pPr>
      <w:r>
        <w:rPr>
          <w:rStyle w:val="af8"/>
        </w:rPr>
        <w:footnoteRef/>
      </w:r>
      <w:r>
        <w:t xml:space="preserve"> Отчетный финансовый год.</w:t>
      </w:r>
    </w:p>
  </w:footnote>
  <w:footnote w:id="17">
    <w:p w:rsidR="00F008B4" w:rsidRDefault="00F008B4" w:rsidP="0061736F">
      <w:pPr>
        <w:pStyle w:val="af6"/>
      </w:pPr>
      <w:r>
        <w:rPr>
          <w:rStyle w:val="af8"/>
        </w:rPr>
        <w:footnoteRef/>
      </w:r>
      <w:r>
        <w:t xml:space="preserve"> Текущий финансовый год.</w:t>
      </w:r>
    </w:p>
  </w:footnote>
  <w:footnote w:id="18">
    <w:p w:rsidR="00F008B4" w:rsidRDefault="00F008B4" w:rsidP="0061736F">
      <w:pPr>
        <w:pStyle w:val="af6"/>
      </w:pPr>
      <w:r>
        <w:rPr>
          <w:rStyle w:val="af8"/>
        </w:rPr>
        <w:footnoteRef/>
      </w:r>
      <w:r>
        <w:t xml:space="preserve"> Период, предшествующий отчетному.</w:t>
      </w:r>
    </w:p>
  </w:footnote>
  <w:footnote w:id="19">
    <w:p w:rsidR="00F008B4" w:rsidRDefault="00F008B4" w:rsidP="0061736F">
      <w:pPr>
        <w:pStyle w:val="af6"/>
      </w:pPr>
      <w:r>
        <w:rPr>
          <w:rStyle w:val="af8"/>
        </w:rPr>
        <w:footnoteRef/>
      </w:r>
      <w:r>
        <w:t xml:space="preserve"> Отчетный финансовый год.</w:t>
      </w:r>
    </w:p>
  </w:footnote>
  <w:footnote w:id="20">
    <w:p w:rsidR="00F008B4" w:rsidRDefault="00F008B4" w:rsidP="0061736F">
      <w:pPr>
        <w:pStyle w:val="af6"/>
      </w:pPr>
      <w:r>
        <w:rPr>
          <w:rStyle w:val="af8"/>
        </w:rPr>
        <w:footnoteRef/>
      </w:r>
      <w:r>
        <w:t xml:space="preserve"> Указывается наименование главного администратора доходов.</w:t>
      </w:r>
    </w:p>
  </w:footnote>
  <w:footnote w:id="21">
    <w:p w:rsidR="00F008B4" w:rsidRDefault="00F008B4" w:rsidP="0061736F">
      <w:pPr>
        <w:pStyle w:val="af6"/>
      </w:pPr>
      <w:r>
        <w:rPr>
          <w:rStyle w:val="af8"/>
        </w:rPr>
        <w:footnoteRef/>
      </w:r>
      <w:r>
        <w:t xml:space="preserve"> Период, предшествующий отчетному.</w:t>
      </w:r>
    </w:p>
  </w:footnote>
  <w:footnote w:id="22">
    <w:p w:rsidR="00F008B4" w:rsidRDefault="00F008B4" w:rsidP="0061736F">
      <w:pPr>
        <w:pStyle w:val="af6"/>
      </w:pPr>
      <w:r>
        <w:rPr>
          <w:rStyle w:val="af8"/>
        </w:rPr>
        <w:footnoteRef/>
      </w:r>
      <w:r>
        <w:t xml:space="preserve"> Отчетный период.</w:t>
      </w:r>
    </w:p>
  </w:footnote>
  <w:footnote w:id="23">
    <w:p w:rsidR="00F008B4" w:rsidRDefault="00F008B4" w:rsidP="0061736F">
      <w:pPr>
        <w:pStyle w:val="af6"/>
      </w:pPr>
      <w:r>
        <w:rPr>
          <w:rStyle w:val="af8"/>
        </w:rPr>
        <w:footnoteRef/>
      </w:r>
      <w:r>
        <w:t xml:space="preserve"> Отчетный период.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52"/>
    <w:multiLevelType w:val="hybridMultilevel"/>
    <w:tmpl w:val="94E0CC5C"/>
    <w:lvl w:ilvl="0" w:tplc="DCBA4800">
      <w:start w:val="1"/>
      <w:numFmt w:val="decimal"/>
      <w:suff w:val="space"/>
      <w:lvlText w:val="%1)"/>
      <w:lvlJc w:val="left"/>
      <w:pPr>
        <w:ind w:left="928"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20D99"/>
    <w:multiLevelType w:val="hybridMultilevel"/>
    <w:tmpl w:val="6CC681AC"/>
    <w:lvl w:ilvl="0" w:tplc="6C14952E">
      <w:start w:val="1"/>
      <w:numFmt w:val="bullet"/>
      <w:suff w:val="space"/>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A834F7"/>
    <w:multiLevelType w:val="hybridMultilevel"/>
    <w:tmpl w:val="3090785A"/>
    <w:lvl w:ilvl="0" w:tplc="4B4C1FD2">
      <w:start w:val="1"/>
      <w:numFmt w:val="bullet"/>
      <w:suff w:val="space"/>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B5006B"/>
    <w:multiLevelType w:val="hybridMultilevel"/>
    <w:tmpl w:val="FDAC7668"/>
    <w:lvl w:ilvl="0" w:tplc="F7FC1EB2">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DD14C9"/>
    <w:multiLevelType w:val="hybridMultilevel"/>
    <w:tmpl w:val="95B6E58E"/>
    <w:lvl w:ilvl="0" w:tplc="0E60C888">
      <w:start w:val="1"/>
      <w:numFmt w:val="bullet"/>
      <w:suff w:val="space"/>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87397"/>
    <w:multiLevelType w:val="hybridMultilevel"/>
    <w:tmpl w:val="7CDEDC3E"/>
    <w:lvl w:ilvl="0" w:tplc="8FC4D02A">
      <w:start w:val="1"/>
      <w:numFmt w:val="bullet"/>
      <w:suff w:val="space"/>
      <w:lvlText w:val="–"/>
      <w:lvlJc w:val="left"/>
      <w:pPr>
        <w:ind w:left="1211" w:hanging="360"/>
      </w:pPr>
      <w:rPr>
        <w:rFonts w:ascii="Times New Roman" w:hAnsi="Times New Roman" w:cs="Times New Roman" w:hint="default"/>
        <w:color w:val="1F497D"/>
        <w:spacing w:val="-20"/>
        <w:w w:val="100"/>
        <w:position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CD6CE4"/>
    <w:multiLevelType w:val="multilevel"/>
    <w:tmpl w:val="804ECA8C"/>
    <w:lvl w:ilvl="0">
      <w:start w:val="1"/>
      <w:numFmt w:val="decimal"/>
      <w:suff w:val="space"/>
      <w:lvlText w:val="%1."/>
      <w:lvlJc w:val="left"/>
      <w:pPr>
        <w:ind w:left="674" w:hanging="390"/>
      </w:pPr>
      <w:rPr>
        <w:rFonts w:ascii="Times New Roman" w:eastAsia="Times New Roman" w:hAnsi="Times New Roman" w:cs="Times New Roman" w:hint="default"/>
        <w:b/>
      </w:rPr>
    </w:lvl>
    <w:lvl w:ilvl="1">
      <w:start w:val="1"/>
      <w:numFmt w:val="decimal"/>
      <w:suff w:val="space"/>
      <w:lvlText w:val="%1.%2."/>
      <w:lvlJc w:val="left"/>
      <w:pPr>
        <w:ind w:left="1571" w:hanging="720"/>
      </w:pPr>
      <w:rPr>
        <w:rFonts w:hint="default"/>
        <w:b w:val="0"/>
        <w:color w:val="auto"/>
      </w:rPr>
    </w:lvl>
    <w:lvl w:ilvl="2">
      <w:start w:val="1"/>
      <w:numFmt w:val="decimal"/>
      <w:suff w:val="space"/>
      <w:lvlText w:val="%3)"/>
      <w:lvlJc w:val="left"/>
      <w:pPr>
        <w:ind w:left="143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03024E8"/>
    <w:multiLevelType w:val="hybridMultilevel"/>
    <w:tmpl w:val="F62E054C"/>
    <w:lvl w:ilvl="0" w:tplc="4E02F2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A543AB"/>
    <w:multiLevelType w:val="hybridMultilevel"/>
    <w:tmpl w:val="8FBEE796"/>
    <w:lvl w:ilvl="0" w:tplc="4E02F2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D30C11"/>
    <w:multiLevelType w:val="hybridMultilevel"/>
    <w:tmpl w:val="94E0CC5C"/>
    <w:lvl w:ilvl="0" w:tplc="DCBA4800">
      <w:start w:val="1"/>
      <w:numFmt w:val="decimal"/>
      <w:suff w:val="space"/>
      <w:lvlText w:val="%1)"/>
      <w:lvlJc w:val="left"/>
      <w:pPr>
        <w:ind w:left="928"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E41979"/>
    <w:multiLevelType w:val="multilevel"/>
    <w:tmpl w:val="913AF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bullet"/>
      <w:suff w:val="space"/>
      <w:lvlText w:val="­"/>
      <w:lvlJc w:val="left"/>
      <w:pPr>
        <w:ind w:left="1070" w:hanging="360"/>
      </w:pPr>
      <w:rPr>
        <w:rFonts w:ascii="Courier New" w:hAnsi="Courier New"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A5022E8"/>
    <w:multiLevelType w:val="multilevel"/>
    <w:tmpl w:val="041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1C2B7F"/>
    <w:multiLevelType w:val="multilevel"/>
    <w:tmpl w:val="0F42B3D6"/>
    <w:lvl w:ilvl="0">
      <w:start w:val="1"/>
      <w:numFmt w:val="decimal"/>
      <w:pStyle w:val="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856EB2"/>
    <w:multiLevelType w:val="hybridMultilevel"/>
    <w:tmpl w:val="94E0CC5C"/>
    <w:lvl w:ilvl="0" w:tplc="DCBA4800">
      <w:start w:val="1"/>
      <w:numFmt w:val="decimal"/>
      <w:suff w:val="space"/>
      <w:lvlText w:val="%1)"/>
      <w:lvlJc w:val="left"/>
      <w:pPr>
        <w:ind w:left="928"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834E8C"/>
    <w:multiLevelType w:val="hybridMultilevel"/>
    <w:tmpl w:val="19A89D2A"/>
    <w:lvl w:ilvl="0" w:tplc="6474271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D6A5F"/>
    <w:multiLevelType w:val="hybridMultilevel"/>
    <w:tmpl w:val="19B6C1DA"/>
    <w:lvl w:ilvl="0" w:tplc="1F4E493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AA0CE9"/>
    <w:multiLevelType w:val="hybridMultilevel"/>
    <w:tmpl w:val="F62E054C"/>
    <w:lvl w:ilvl="0" w:tplc="4E02F2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DA244A"/>
    <w:multiLevelType w:val="hybridMultilevel"/>
    <w:tmpl w:val="82BE44EA"/>
    <w:lvl w:ilvl="0" w:tplc="1AEE8D78">
      <w:start w:val="1"/>
      <w:numFmt w:val="decimal"/>
      <w:suff w:val="space"/>
      <w:lvlText w:val="%1)"/>
      <w:lvlJc w:val="left"/>
      <w:pPr>
        <w:ind w:left="192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E84185"/>
    <w:multiLevelType w:val="multilevel"/>
    <w:tmpl w:val="7CE4D88E"/>
    <w:lvl w:ilvl="0">
      <w:start w:val="1"/>
      <w:numFmt w:val="decimal"/>
      <w:suff w:val="space"/>
      <w:lvlText w:val="%1."/>
      <w:lvlJc w:val="left"/>
      <w:pPr>
        <w:ind w:left="674" w:hanging="390"/>
      </w:pPr>
      <w:rPr>
        <w:rFonts w:ascii="Times New Roman" w:eastAsia="Times New Roman" w:hAnsi="Times New Roman" w:cs="Times New Roman"/>
        <w:b/>
      </w:rPr>
    </w:lvl>
    <w:lvl w:ilvl="1">
      <w:start w:val="1"/>
      <w:numFmt w:val="decimal"/>
      <w:suff w:val="space"/>
      <w:lvlText w:val="%1.%2."/>
      <w:lvlJc w:val="left"/>
      <w:pPr>
        <w:ind w:left="1288" w:hanging="720"/>
      </w:pPr>
      <w:rPr>
        <w:rFonts w:hint="default"/>
        <w:b w:val="0"/>
        <w:color w:val="auto"/>
      </w:rPr>
    </w:lvl>
    <w:lvl w:ilvl="2">
      <w:start w:val="1"/>
      <w:numFmt w:val="decimal"/>
      <w:suff w:val="space"/>
      <w:lvlText w:val="%1.%2.%3."/>
      <w:lvlJc w:val="left"/>
      <w:pPr>
        <w:ind w:left="1430" w:hanging="720"/>
      </w:pPr>
      <w:rPr>
        <w:rFonts w:hint="default"/>
        <w:b w:val="0"/>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0C65EF0"/>
    <w:multiLevelType w:val="hybridMultilevel"/>
    <w:tmpl w:val="61B02BEA"/>
    <w:lvl w:ilvl="0" w:tplc="19F0550E">
      <w:start w:val="1"/>
      <w:numFmt w:val="bullet"/>
      <w:suff w:val="space"/>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49B59C0"/>
    <w:multiLevelType w:val="hybridMultilevel"/>
    <w:tmpl w:val="82D8FA2C"/>
    <w:lvl w:ilvl="0" w:tplc="97A65566">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7C95686"/>
    <w:multiLevelType w:val="hybridMultilevel"/>
    <w:tmpl w:val="06264CCC"/>
    <w:lvl w:ilvl="0" w:tplc="94609782">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3A3075"/>
    <w:multiLevelType w:val="hybridMultilevel"/>
    <w:tmpl w:val="5562F182"/>
    <w:lvl w:ilvl="0" w:tplc="EE6E7B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7B3B82"/>
    <w:multiLevelType w:val="hybridMultilevel"/>
    <w:tmpl w:val="EAB8454C"/>
    <w:lvl w:ilvl="0" w:tplc="CE203976">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3858FD"/>
    <w:multiLevelType w:val="hybridMultilevel"/>
    <w:tmpl w:val="1F404388"/>
    <w:lvl w:ilvl="0" w:tplc="20C46E2C">
      <w:start w:val="1"/>
      <w:numFmt w:val="bullet"/>
      <w:suff w:val="space"/>
      <w:lvlText w:val="–"/>
      <w:lvlJc w:val="left"/>
      <w:pPr>
        <w:ind w:left="1211"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8266F2"/>
    <w:multiLevelType w:val="hybridMultilevel"/>
    <w:tmpl w:val="DE2A7B10"/>
    <w:lvl w:ilvl="0" w:tplc="FF32B48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A0559F6"/>
    <w:multiLevelType w:val="hybridMultilevel"/>
    <w:tmpl w:val="A1DACC56"/>
    <w:lvl w:ilvl="0" w:tplc="4E06C742">
      <w:start w:val="1"/>
      <w:numFmt w:val="bullet"/>
      <w:suff w:val="space"/>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170C99"/>
    <w:multiLevelType w:val="hybridMultilevel"/>
    <w:tmpl w:val="3E5CE0BC"/>
    <w:lvl w:ilvl="0" w:tplc="F2ECE70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FE155E"/>
    <w:multiLevelType w:val="hybridMultilevel"/>
    <w:tmpl w:val="8FBEE796"/>
    <w:lvl w:ilvl="0" w:tplc="4E02F2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B3747E"/>
    <w:multiLevelType w:val="hybridMultilevel"/>
    <w:tmpl w:val="F62E054C"/>
    <w:lvl w:ilvl="0" w:tplc="4E02F2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A223A8"/>
    <w:multiLevelType w:val="hybridMultilevel"/>
    <w:tmpl w:val="5562F182"/>
    <w:lvl w:ilvl="0" w:tplc="EE6E7B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99605E"/>
    <w:multiLevelType w:val="hybridMultilevel"/>
    <w:tmpl w:val="A66ACC20"/>
    <w:lvl w:ilvl="0" w:tplc="0340EDCE">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A941BA"/>
    <w:multiLevelType w:val="multilevel"/>
    <w:tmpl w:val="BF407C14"/>
    <w:lvl w:ilvl="0">
      <w:start w:val="1"/>
      <w:numFmt w:val="decimal"/>
      <w:suff w:val="space"/>
      <w:lvlText w:val="%1."/>
      <w:lvlJc w:val="left"/>
      <w:pPr>
        <w:ind w:left="360" w:hanging="360"/>
      </w:pPr>
      <w:rPr>
        <w:rFonts w:hint="default"/>
      </w:rPr>
    </w:lvl>
    <w:lvl w:ilvl="1">
      <w:start w:val="1"/>
      <w:numFmt w:val="decimal"/>
      <w:suff w:val="space"/>
      <w:lvlText w:val="%1.%2."/>
      <w:lvlJc w:val="left"/>
      <w:pPr>
        <w:ind w:left="1567" w:hanging="432"/>
      </w:pPr>
      <w:rPr>
        <w:rFonts w:ascii="Times New Roman" w:hAnsi="Times New Roman" w:cs="Times New Roman" w:hint="default"/>
        <w:b w:val="0"/>
        <w:color w:val="auto"/>
        <w:sz w:val="26"/>
        <w:szCs w:val="26"/>
      </w:rPr>
    </w:lvl>
    <w:lvl w:ilvl="2">
      <w:start w:val="1"/>
      <w:numFmt w:val="decimal"/>
      <w:suff w:val="space"/>
      <w:lvlText w:val="%1.%2.%3."/>
      <w:lvlJc w:val="left"/>
      <w:pPr>
        <w:ind w:left="1224" w:hanging="504"/>
      </w:pPr>
      <w:rPr>
        <w:rFonts w:hint="default"/>
      </w:rPr>
    </w:lvl>
    <w:lvl w:ilvl="3">
      <w:start w:val="1"/>
      <w:numFmt w:val="decimal"/>
      <w:suff w:val="space"/>
      <w:lvlText w:val="%4)"/>
      <w:lvlJc w:val="left"/>
      <w:pPr>
        <w:ind w:left="705"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89C2C41"/>
    <w:multiLevelType w:val="hybridMultilevel"/>
    <w:tmpl w:val="249CB97A"/>
    <w:lvl w:ilvl="0" w:tplc="20142966">
      <w:start w:val="1"/>
      <w:numFmt w:val="decimal"/>
      <w:suff w:val="space"/>
      <w:lvlText w:val="%1."/>
      <w:lvlJc w:val="left"/>
      <w:pPr>
        <w:ind w:left="720" w:hanging="360"/>
      </w:pPr>
      <w:rPr>
        <w:rFonts w:hint="default"/>
        <w:sz w:val="26"/>
        <w:szCs w:val="26"/>
      </w:rPr>
    </w:lvl>
    <w:lvl w:ilvl="1" w:tplc="0A548C22">
      <w:start w:val="1"/>
      <w:numFmt w:val="bullet"/>
      <w:suff w:val="space"/>
      <w:lvlText w:val=""/>
      <w:lvlJc w:val="left"/>
      <w:pPr>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97942CD"/>
    <w:multiLevelType w:val="multilevel"/>
    <w:tmpl w:val="A650E640"/>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suff w:val="space"/>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15:restartNumberingAfterBreak="0">
    <w:nsid w:val="5B807BCD"/>
    <w:multiLevelType w:val="multilevel"/>
    <w:tmpl w:val="D0DC097C"/>
    <w:lvl w:ilvl="0">
      <w:start w:val="1"/>
      <w:numFmt w:val="decimal"/>
      <w:suff w:val="space"/>
      <w:lvlText w:val="%1."/>
      <w:lvlJc w:val="left"/>
      <w:pPr>
        <w:ind w:left="674" w:hanging="390"/>
      </w:pPr>
      <w:rPr>
        <w:rFonts w:ascii="Times New Roman" w:eastAsia="Times New Roman" w:hAnsi="Times New Roman" w:cs="Times New Roman"/>
        <w:b/>
      </w:rPr>
    </w:lvl>
    <w:lvl w:ilvl="1">
      <w:start w:val="1"/>
      <w:numFmt w:val="decimal"/>
      <w:suff w:val="space"/>
      <w:lvlText w:val="%1.%2."/>
      <w:lvlJc w:val="left"/>
      <w:pPr>
        <w:ind w:left="1288" w:hanging="720"/>
      </w:pPr>
      <w:rPr>
        <w:rFonts w:hint="default"/>
        <w:b w:val="0"/>
        <w:color w:val="auto"/>
      </w:rPr>
    </w:lvl>
    <w:lvl w:ilvl="2">
      <w:start w:val="1"/>
      <w:numFmt w:val="decimal"/>
      <w:suff w:val="space"/>
      <w:lvlText w:val="%1.%2.%3."/>
      <w:lvlJc w:val="left"/>
      <w:pPr>
        <w:ind w:left="143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DCE63B7"/>
    <w:multiLevelType w:val="hybridMultilevel"/>
    <w:tmpl w:val="F62E054C"/>
    <w:lvl w:ilvl="0" w:tplc="4E02F2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5520EF"/>
    <w:multiLevelType w:val="hybridMultilevel"/>
    <w:tmpl w:val="1840ACF6"/>
    <w:lvl w:ilvl="0" w:tplc="ED8C9CF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E5F3B63"/>
    <w:multiLevelType w:val="hybridMultilevel"/>
    <w:tmpl w:val="C5001810"/>
    <w:lvl w:ilvl="0" w:tplc="97145BB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E9963D8"/>
    <w:multiLevelType w:val="hybridMultilevel"/>
    <w:tmpl w:val="C45EEE76"/>
    <w:lvl w:ilvl="0" w:tplc="239C600A">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465B9F"/>
    <w:multiLevelType w:val="hybridMultilevel"/>
    <w:tmpl w:val="1A463748"/>
    <w:lvl w:ilvl="0" w:tplc="4C828AEC">
      <w:start w:val="1"/>
      <w:numFmt w:val="bullet"/>
      <w:suff w:val="space"/>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5A788F"/>
    <w:multiLevelType w:val="hybridMultilevel"/>
    <w:tmpl w:val="C114BB6A"/>
    <w:lvl w:ilvl="0" w:tplc="687E17DC">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771889"/>
    <w:multiLevelType w:val="multilevel"/>
    <w:tmpl w:val="8D30D670"/>
    <w:lvl w:ilvl="0">
      <w:start w:val="1"/>
      <w:numFmt w:val="decimal"/>
      <w:suff w:val="space"/>
      <w:lvlText w:val="%1."/>
      <w:lvlJc w:val="left"/>
      <w:pPr>
        <w:ind w:left="1287" w:hanging="360"/>
      </w:pPr>
      <w:rPr>
        <w:rFonts w:hint="default"/>
      </w:rPr>
    </w:lvl>
    <w:lvl w:ilvl="1">
      <w:start w:val="1"/>
      <w:numFmt w:val="decimal"/>
      <w:isLgl/>
      <w:suff w:val="space"/>
      <w:lvlText w:val="%1.%2."/>
      <w:lvlJc w:val="left"/>
      <w:pPr>
        <w:ind w:left="1647" w:hanging="720"/>
      </w:pPr>
      <w:rPr>
        <w:rFonts w:hint="default"/>
      </w:rPr>
    </w:lvl>
    <w:lvl w:ilvl="2">
      <w:start w:val="1"/>
      <w:numFmt w:val="decimal"/>
      <w:isLgl/>
      <w:suff w:val="space"/>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15:restartNumberingAfterBreak="0">
    <w:nsid w:val="714D6910"/>
    <w:multiLevelType w:val="hybridMultilevel"/>
    <w:tmpl w:val="361AECDA"/>
    <w:lvl w:ilvl="0" w:tplc="78002E3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586C42"/>
    <w:multiLevelType w:val="multilevel"/>
    <w:tmpl w:val="A650E640"/>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5" w15:restartNumberingAfterBreak="0">
    <w:nsid w:val="7CE40E50"/>
    <w:multiLevelType w:val="hybridMultilevel"/>
    <w:tmpl w:val="7E12E192"/>
    <w:lvl w:ilvl="0" w:tplc="AB7C62DE">
      <w:start w:val="1"/>
      <w:numFmt w:val="bullet"/>
      <w:suff w:val="space"/>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8"/>
  </w:num>
  <w:num w:numId="3">
    <w:abstractNumId w:val="12"/>
  </w:num>
  <w:num w:numId="4">
    <w:abstractNumId w:val="32"/>
  </w:num>
  <w:num w:numId="5">
    <w:abstractNumId w:val="9"/>
  </w:num>
  <w:num w:numId="6">
    <w:abstractNumId w:val="0"/>
  </w:num>
  <w:num w:numId="7">
    <w:abstractNumId w:val="13"/>
  </w:num>
  <w:num w:numId="8">
    <w:abstractNumId w:val="31"/>
  </w:num>
  <w:num w:numId="9">
    <w:abstractNumId w:val="6"/>
  </w:num>
  <w:num w:numId="10">
    <w:abstractNumId w:val="22"/>
  </w:num>
  <w:num w:numId="11">
    <w:abstractNumId w:val="11"/>
  </w:num>
  <w:num w:numId="12">
    <w:abstractNumId w:val="5"/>
  </w:num>
  <w:num w:numId="13">
    <w:abstractNumId w:val="19"/>
  </w:num>
  <w:num w:numId="14">
    <w:abstractNumId w:val="37"/>
  </w:num>
  <w:num w:numId="15">
    <w:abstractNumId w:val="34"/>
  </w:num>
  <w:num w:numId="16">
    <w:abstractNumId w:val="41"/>
  </w:num>
  <w:num w:numId="17">
    <w:abstractNumId w:val="14"/>
  </w:num>
  <w:num w:numId="18">
    <w:abstractNumId w:val="36"/>
  </w:num>
  <w:num w:numId="19">
    <w:abstractNumId w:val="7"/>
  </w:num>
  <w:num w:numId="20">
    <w:abstractNumId w:val="26"/>
  </w:num>
  <w:num w:numId="21">
    <w:abstractNumId w:val="1"/>
  </w:num>
  <w:num w:numId="22">
    <w:abstractNumId w:val="25"/>
  </w:num>
  <w:num w:numId="23">
    <w:abstractNumId w:val="23"/>
  </w:num>
  <w:num w:numId="24">
    <w:abstractNumId w:val="10"/>
  </w:num>
  <w:num w:numId="25">
    <w:abstractNumId w:val="43"/>
  </w:num>
  <w:num w:numId="26">
    <w:abstractNumId w:val="30"/>
  </w:num>
  <w:num w:numId="27">
    <w:abstractNumId w:val="44"/>
  </w:num>
  <w:num w:numId="28">
    <w:abstractNumId w:val="35"/>
  </w:num>
  <w:num w:numId="29">
    <w:abstractNumId w:val="39"/>
  </w:num>
  <w:num w:numId="30">
    <w:abstractNumId w:val="38"/>
  </w:num>
  <w:num w:numId="31">
    <w:abstractNumId w:val="24"/>
  </w:num>
  <w:num w:numId="32">
    <w:abstractNumId w:val="40"/>
  </w:num>
  <w:num w:numId="33">
    <w:abstractNumId w:val="3"/>
  </w:num>
  <w:num w:numId="34">
    <w:abstractNumId w:val="45"/>
  </w:num>
  <w:num w:numId="35">
    <w:abstractNumId w:val="4"/>
  </w:num>
  <w:num w:numId="36">
    <w:abstractNumId w:val="2"/>
  </w:num>
  <w:num w:numId="37">
    <w:abstractNumId w:val="16"/>
  </w:num>
  <w:num w:numId="38">
    <w:abstractNumId w:val="28"/>
  </w:num>
  <w:num w:numId="39">
    <w:abstractNumId w:val="29"/>
  </w:num>
  <w:num w:numId="40">
    <w:abstractNumId w:val="8"/>
  </w:num>
  <w:num w:numId="41">
    <w:abstractNumId w:val="21"/>
  </w:num>
  <w:num w:numId="42">
    <w:abstractNumId w:val="15"/>
  </w:num>
  <w:num w:numId="43">
    <w:abstractNumId w:val="20"/>
  </w:num>
  <w:num w:numId="44">
    <w:abstractNumId w:val="17"/>
  </w:num>
  <w:num w:numId="45">
    <w:abstractNumId w:val="4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5D"/>
    <w:rsid w:val="00062016"/>
    <w:rsid w:val="00104696"/>
    <w:rsid w:val="00240A1B"/>
    <w:rsid w:val="004D049A"/>
    <w:rsid w:val="0061736F"/>
    <w:rsid w:val="00903035"/>
    <w:rsid w:val="00B962D3"/>
    <w:rsid w:val="00C66A2E"/>
    <w:rsid w:val="00D71C0E"/>
    <w:rsid w:val="00E6435D"/>
    <w:rsid w:val="00EC04F6"/>
    <w:rsid w:val="00F0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50DA4"/>
  <w15:chartTrackingRefBased/>
  <w15:docId w15:val="{9D81EB40-919A-440D-B422-DED9ECEE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61736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0">
    <w:name w:val="heading 2"/>
    <w:basedOn w:val="a"/>
    <w:next w:val="a"/>
    <w:link w:val="21"/>
    <w:qFormat/>
    <w:rsid w:val="0061736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61736F"/>
    <w:pPr>
      <w:spacing w:after="0" w:line="240" w:lineRule="auto"/>
      <w:jc w:val="center"/>
      <w:outlineLvl w:val="2"/>
    </w:pPr>
    <w:rPr>
      <w:rFonts w:ascii="Times New Roman" w:eastAsia="Times New Roman" w:hAnsi="Times New Roman" w:cs="Times New Roman"/>
      <w:b/>
      <w:snapToGrid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1736F"/>
    <w:rPr>
      <w:rFonts w:ascii="Cambria" w:eastAsia="Times New Roman" w:hAnsi="Cambria" w:cs="Times New Roman"/>
      <w:b/>
      <w:bCs/>
      <w:kern w:val="32"/>
      <w:sz w:val="32"/>
      <w:szCs w:val="32"/>
      <w:lang w:val="x-none" w:eastAsia="x-none"/>
    </w:rPr>
  </w:style>
  <w:style w:type="character" w:customStyle="1" w:styleId="21">
    <w:name w:val="Заголовок 2 Знак"/>
    <w:basedOn w:val="a0"/>
    <w:link w:val="20"/>
    <w:rsid w:val="0061736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61736F"/>
    <w:rPr>
      <w:rFonts w:ascii="Times New Roman" w:eastAsia="Times New Roman" w:hAnsi="Times New Roman" w:cs="Times New Roman"/>
      <w:b/>
      <w:snapToGrid w:val="0"/>
      <w:sz w:val="28"/>
      <w:szCs w:val="28"/>
      <w:lang w:val="x-none" w:eastAsia="x-none"/>
    </w:rPr>
  </w:style>
  <w:style w:type="numbering" w:customStyle="1" w:styleId="12">
    <w:name w:val="Нет списка1"/>
    <w:next w:val="a2"/>
    <w:uiPriority w:val="99"/>
    <w:semiHidden/>
    <w:rsid w:val="0061736F"/>
  </w:style>
  <w:style w:type="table" w:styleId="a3">
    <w:name w:val="Table Grid"/>
    <w:basedOn w:val="a1"/>
    <w:rsid w:val="006173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17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61736F"/>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5">
    <w:name w:val="Верхний колонтитул Знак"/>
    <w:basedOn w:val="a0"/>
    <w:link w:val="a4"/>
    <w:uiPriority w:val="99"/>
    <w:rsid w:val="0061736F"/>
    <w:rPr>
      <w:rFonts w:ascii="Times New Roman" w:eastAsia="Times New Roman" w:hAnsi="Times New Roman" w:cs="Times New Roman"/>
      <w:sz w:val="24"/>
      <w:szCs w:val="20"/>
      <w:lang w:val="x-none" w:eastAsia="x-none"/>
    </w:rPr>
  </w:style>
  <w:style w:type="character" w:styleId="a6">
    <w:name w:val="page number"/>
    <w:basedOn w:val="a0"/>
    <w:rsid w:val="0061736F"/>
  </w:style>
  <w:style w:type="paragraph" w:styleId="a7">
    <w:name w:val="footer"/>
    <w:basedOn w:val="a"/>
    <w:link w:val="a8"/>
    <w:uiPriority w:val="99"/>
    <w:rsid w:val="0061736F"/>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61736F"/>
    <w:rPr>
      <w:rFonts w:ascii="Times New Roman" w:eastAsia="Times New Roman" w:hAnsi="Times New Roman" w:cs="Times New Roman"/>
      <w:sz w:val="24"/>
      <w:szCs w:val="20"/>
      <w:lang w:val="x-none" w:eastAsia="x-none"/>
    </w:rPr>
  </w:style>
  <w:style w:type="paragraph" w:styleId="a9">
    <w:name w:val="Balloon Text"/>
    <w:basedOn w:val="a"/>
    <w:link w:val="aa"/>
    <w:uiPriority w:val="99"/>
    <w:semiHidden/>
    <w:rsid w:val="0061736F"/>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semiHidden/>
    <w:rsid w:val="0061736F"/>
    <w:rPr>
      <w:rFonts w:ascii="Tahoma" w:eastAsia="Times New Roman" w:hAnsi="Tahoma" w:cs="Times New Roman"/>
      <w:sz w:val="16"/>
      <w:szCs w:val="16"/>
      <w:lang w:val="x-none" w:eastAsia="x-none"/>
    </w:rPr>
  </w:style>
  <w:style w:type="character" w:styleId="ab">
    <w:name w:val="Hyperlink"/>
    <w:uiPriority w:val="99"/>
    <w:rsid w:val="0061736F"/>
    <w:rPr>
      <w:color w:val="0000FF"/>
      <w:u w:val="single"/>
    </w:rPr>
  </w:style>
  <w:style w:type="paragraph" w:styleId="ac">
    <w:name w:val="Normal (Web)"/>
    <w:basedOn w:val="a"/>
    <w:unhideWhenUsed/>
    <w:rsid w:val="0061736F"/>
    <w:pPr>
      <w:spacing w:before="120" w:after="120" w:line="240" w:lineRule="auto"/>
      <w:jc w:val="both"/>
    </w:pPr>
    <w:rPr>
      <w:rFonts w:ascii="Times New Roman" w:eastAsia="Times New Roman" w:hAnsi="Times New Roman" w:cs="Times New Roman"/>
      <w:sz w:val="24"/>
      <w:szCs w:val="24"/>
      <w:lang w:eastAsia="ru-RU"/>
    </w:rPr>
  </w:style>
  <w:style w:type="paragraph" w:styleId="ad">
    <w:name w:val="Body Text"/>
    <w:basedOn w:val="a"/>
    <w:link w:val="ae"/>
    <w:uiPriority w:val="99"/>
    <w:rsid w:val="0061736F"/>
    <w:pPr>
      <w:spacing w:after="0" w:line="360" w:lineRule="auto"/>
      <w:ind w:firstLine="709"/>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uiPriority w:val="99"/>
    <w:rsid w:val="0061736F"/>
    <w:rPr>
      <w:rFonts w:ascii="Times New Roman" w:eastAsia="Times New Roman" w:hAnsi="Times New Roman" w:cs="Times New Roman"/>
      <w:sz w:val="28"/>
      <w:szCs w:val="20"/>
      <w:lang w:val="x-none" w:eastAsia="x-none"/>
    </w:rPr>
  </w:style>
  <w:style w:type="paragraph" w:customStyle="1" w:styleId="13">
    <w:name w:val="Должность1"/>
    <w:basedOn w:val="a"/>
    <w:rsid w:val="0061736F"/>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61736F"/>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f">
    <w:name w:val="TOC Heading"/>
    <w:basedOn w:val="10"/>
    <w:next w:val="a"/>
    <w:uiPriority w:val="39"/>
    <w:qFormat/>
    <w:rsid w:val="0061736F"/>
    <w:pPr>
      <w:keepLines/>
      <w:spacing w:before="480" w:after="0" w:line="276" w:lineRule="auto"/>
      <w:outlineLvl w:val="9"/>
    </w:pPr>
    <w:rPr>
      <w:color w:val="365F91"/>
      <w:kern w:val="0"/>
      <w:sz w:val="28"/>
      <w:szCs w:val="28"/>
      <w:lang w:eastAsia="en-US"/>
    </w:rPr>
  </w:style>
  <w:style w:type="paragraph" w:styleId="22">
    <w:name w:val="toc 2"/>
    <w:basedOn w:val="a"/>
    <w:next w:val="a"/>
    <w:autoRedefine/>
    <w:uiPriority w:val="39"/>
    <w:unhideWhenUsed/>
    <w:qFormat/>
    <w:rsid w:val="0061736F"/>
    <w:pPr>
      <w:spacing w:after="100" w:line="276" w:lineRule="auto"/>
      <w:ind w:left="220"/>
    </w:pPr>
    <w:rPr>
      <w:rFonts w:ascii="Calibri" w:eastAsia="Times New Roman" w:hAnsi="Calibri" w:cs="Times New Roman"/>
    </w:rPr>
  </w:style>
  <w:style w:type="paragraph" w:styleId="1">
    <w:name w:val="toc 1"/>
    <w:basedOn w:val="a"/>
    <w:next w:val="a"/>
    <w:autoRedefine/>
    <w:uiPriority w:val="39"/>
    <w:unhideWhenUsed/>
    <w:qFormat/>
    <w:rsid w:val="0061736F"/>
    <w:pPr>
      <w:numPr>
        <w:numId w:val="3"/>
      </w:numPr>
      <w:spacing w:after="480" w:line="240" w:lineRule="auto"/>
      <w:jc w:val="center"/>
    </w:pPr>
    <w:rPr>
      <w:rFonts w:ascii="Times New Roman" w:eastAsia="Times New Roman" w:hAnsi="Times New Roman" w:cs="Times New Roman"/>
      <w:b/>
      <w:sz w:val="26"/>
      <w:szCs w:val="26"/>
    </w:rPr>
  </w:style>
  <w:style w:type="paragraph" w:styleId="31">
    <w:name w:val="toc 3"/>
    <w:basedOn w:val="a"/>
    <w:next w:val="a"/>
    <w:autoRedefine/>
    <w:uiPriority w:val="39"/>
    <w:unhideWhenUsed/>
    <w:qFormat/>
    <w:rsid w:val="0061736F"/>
    <w:pPr>
      <w:spacing w:after="100" w:line="276" w:lineRule="auto"/>
      <w:ind w:left="440"/>
    </w:pPr>
    <w:rPr>
      <w:rFonts w:ascii="Calibri" w:eastAsia="Times New Roman" w:hAnsi="Calibri" w:cs="Times New Roman"/>
    </w:rPr>
  </w:style>
  <w:style w:type="paragraph" w:styleId="af0">
    <w:name w:val="List Paragraph"/>
    <w:basedOn w:val="a"/>
    <w:uiPriority w:val="34"/>
    <w:qFormat/>
    <w:rsid w:val="0061736F"/>
    <w:pPr>
      <w:spacing w:after="0" w:line="240" w:lineRule="auto"/>
      <w:ind w:left="708"/>
    </w:pPr>
    <w:rPr>
      <w:rFonts w:ascii="Times New Roman" w:eastAsia="Times New Roman" w:hAnsi="Times New Roman" w:cs="Times New Roman"/>
      <w:sz w:val="24"/>
      <w:szCs w:val="20"/>
      <w:lang w:eastAsia="ru-RU"/>
    </w:rPr>
  </w:style>
  <w:style w:type="paragraph" w:styleId="af1">
    <w:name w:val="Title"/>
    <w:basedOn w:val="a"/>
    <w:next w:val="a"/>
    <w:link w:val="af2"/>
    <w:qFormat/>
    <w:rsid w:val="0061736F"/>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2">
    <w:name w:val="Заголовок Знак"/>
    <w:basedOn w:val="a0"/>
    <w:link w:val="af1"/>
    <w:rsid w:val="0061736F"/>
    <w:rPr>
      <w:rFonts w:ascii="Cambria" w:eastAsia="Times New Roman" w:hAnsi="Cambria" w:cs="Times New Roman"/>
      <w:b/>
      <w:bCs/>
      <w:kern w:val="28"/>
      <w:sz w:val="32"/>
      <w:szCs w:val="32"/>
      <w:lang w:val="x-none" w:eastAsia="x-none"/>
    </w:rPr>
  </w:style>
  <w:style w:type="character" w:styleId="af3">
    <w:name w:val="Emphasis"/>
    <w:qFormat/>
    <w:rsid w:val="0061736F"/>
    <w:rPr>
      <w:i/>
      <w:iCs/>
    </w:rPr>
  </w:style>
  <w:style w:type="paragraph" w:customStyle="1" w:styleId="210">
    <w:name w:val="Основной текст с отступом 21"/>
    <w:basedOn w:val="a"/>
    <w:rsid w:val="0061736F"/>
    <w:pPr>
      <w:suppressAutoHyphens/>
      <w:spacing w:after="0" w:line="240" w:lineRule="auto"/>
      <w:ind w:left="567"/>
      <w:jc w:val="both"/>
    </w:pPr>
    <w:rPr>
      <w:rFonts w:ascii="Times New Roman" w:eastAsia="Times New Roman" w:hAnsi="Times New Roman" w:cs="Times New Roman"/>
      <w:sz w:val="28"/>
      <w:szCs w:val="20"/>
      <w:lang w:eastAsia="ar-SA"/>
    </w:rPr>
  </w:style>
  <w:style w:type="paragraph" w:styleId="HTML">
    <w:name w:val="HTML Preformatted"/>
    <w:basedOn w:val="a"/>
    <w:link w:val="HTML0"/>
    <w:rsid w:val="0061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1736F"/>
    <w:rPr>
      <w:rFonts w:ascii="Courier New" w:eastAsia="Times New Roman" w:hAnsi="Courier New" w:cs="Times New Roman"/>
      <w:sz w:val="20"/>
      <w:szCs w:val="20"/>
      <w:lang w:val="x-none" w:eastAsia="x-none"/>
    </w:rPr>
  </w:style>
  <w:style w:type="paragraph" w:customStyle="1" w:styleId="ConsNormal">
    <w:name w:val="ConsNormal"/>
    <w:rsid w:val="006173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
    <w:name w:val="Стиль1"/>
    <w:basedOn w:val="a"/>
    <w:rsid w:val="0061736F"/>
    <w:pPr>
      <w:spacing w:after="0" w:line="240" w:lineRule="auto"/>
      <w:ind w:firstLine="708"/>
      <w:jc w:val="both"/>
    </w:pPr>
    <w:rPr>
      <w:rFonts w:ascii="Times New Roman" w:eastAsia="Times New Roman" w:hAnsi="Times New Roman" w:cs="Times New Roman"/>
      <w:sz w:val="26"/>
      <w:szCs w:val="20"/>
      <w:lang w:eastAsia="ru-RU"/>
    </w:rPr>
  </w:style>
  <w:style w:type="paragraph" w:customStyle="1" w:styleId="ConsPlusNonformat">
    <w:name w:val="ConsPlusNonformat"/>
    <w:rsid w:val="00617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1736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61736F"/>
    <w:pPr>
      <w:spacing w:line="240" w:lineRule="exact"/>
      <w:jc w:val="both"/>
    </w:pPr>
    <w:rPr>
      <w:rFonts w:ascii="Verdana" w:eastAsia="Times New Roman" w:hAnsi="Verdana" w:cs="Arial"/>
      <w:sz w:val="20"/>
      <w:szCs w:val="20"/>
      <w:lang w:val="en-US"/>
    </w:rPr>
  </w:style>
  <w:style w:type="paragraph" w:styleId="af4">
    <w:name w:val="Body Text Indent"/>
    <w:basedOn w:val="a"/>
    <w:link w:val="af5"/>
    <w:rsid w:val="0061736F"/>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rsid w:val="0061736F"/>
    <w:rPr>
      <w:rFonts w:ascii="Times New Roman" w:eastAsia="Times New Roman" w:hAnsi="Times New Roman" w:cs="Times New Roman"/>
      <w:sz w:val="24"/>
      <w:szCs w:val="20"/>
      <w:lang w:val="x-none" w:eastAsia="x-none"/>
    </w:rPr>
  </w:style>
  <w:style w:type="paragraph" w:customStyle="1" w:styleId="ConsPlusTitle">
    <w:name w:val="ConsPlusTitle"/>
    <w:rsid w:val="0061736F"/>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numbering" w:customStyle="1" w:styleId="2">
    <w:name w:val="Стиль2"/>
    <w:rsid w:val="0061736F"/>
    <w:pPr>
      <w:numPr>
        <w:numId w:val="11"/>
      </w:numPr>
    </w:p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rsid w:val="0061736F"/>
    <w:pPr>
      <w:spacing w:line="240" w:lineRule="exact"/>
      <w:jc w:val="both"/>
    </w:pPr>
    <w:rPr>
      <w:rFonts w:ascii="Verdana" w:eastAsia="Times New Roman" w:hAnsi="Verdana" w:cs="Arial"/>
      <w:sz w:val="20"/>
      <w:szCs w:val="20"/>
      <w:lang w:val="en-US"/>
    </w:rPr>
  </w:style>
  <w:style w:type="paragraph" w:customStyle="1" w:styleId="16">
    <w:name w:val="Знак Знак Знак Знак Знак Знак Знак Знак Знак1 Знак Знак"/>
    <w:basedOn w:val="a"/>
    <w:rsid w:val="0061736F"/>
    <w:pPr>
      <w:spacing w:line="240" w:lineRule="exact"/>
      <w:jc w:val="both"/>
    </w:pPr>
    <w:rPr>
      <w:rFonts w:ascii="Verdana" w:eastAsia="Times New Roman" w:hAnsi="Verdana" w:cs="Arial"/>
      <w:sz w:val="20"/>
      <w:szCs w:val="20"/>
      <w:lang w:val="en-US"/>
    </w:rPr>
  </w:style>
  <w:style w:type="paragraph" w:customStyle="1" w:styleId="Pa6">
    <w:name w:val="Pa6"/>
    <w:basedOn w:val="a"/>
    <w:next w:val="a"/>
    <w:uiPriority w:val="99"/>
    <w:rsid w:val="0061736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styleId="af6">
    <w:name w:val="footnote text"/>
    <w:basedOn w:val="a"/>
    <w:link w:val="af7"/>
    <w:rsid w:val="0061736F"/>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61736F"/>
    <w:rPr>
      <w:rFonts w:ascii="Times New Roman" w:eastAsia="Times New Roman" w:hAnsi="Times New Roman" w:cs="Times New Roman"/>
      <w:sz w:val="20"/>
      <w:szCs w:val="20"/>
      <w:lang w:eastAsia="ru-RU"/>
    </w:rPr>
  </w:style>
  <w:style w:type="character" w:styleId="af8">
    <w:name w:val="footnote reference"/>
    <w:rsid w:val="0061736F"/>
    <w:rPr>
      <w:vertAlign w:val="superscript"/>
    </w:rPr>
  </w:style>
  <w:style w:type="paragraph" w:styleId="af9">
    <w:name w:val="endnote text"/>
    <w:basedOn w:val="a"/>
    <w:link w:val="afa"/>
    <w:rsid w:val="0061736F"/>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61736F"/>
    <w:rPr>
      <w:rFonts w:ascii="Times New Roman" w:eastAsia="Times New Roman" w:hAnsi="Times New Roman" w:cs="Times New Roman"/>
      <w:sz w:val="20"/>
      <w:szCs w:val="20"/>
      <w:lang w:eastAsia="ru-RU"/>
    </w:rPr>
  </w:style>
  <w:style w:type="character" w:styleId="afb">
    <w:name w:val="endnote reference"/>
    <w:rsid w:val="00617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_____Microsoft_Excel_97-2003.xl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50</Pages>
  <Words>12030</Words>
  <Characters>68572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Евгения Юрьевна</dc:creator>
  <cp:keywords/>
  <dc:description/>
  <cp:lastModifiedBy>Субоч Елена Викторовна</cp:lastModifiedBy>
  <cp:revision>6</cp:revision>
  <dcterms:created xsi:type="dcterms:W3CDTF">2021-04-15T12:58:00Z</dcterms:created>
  <dcterms:modified xsi:type="dcterms:W3CDTF">2023-05-12T10:23:00Z</dcterms:modified>
</cp:coreProperties>
</file>