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667" w:rsidRPr="00836667" w:rsidRDefault="00836667" w:rsidP="00836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113677267"/>
    </w:p>
    <w:p w:rsidR="00836667" w:rsidRPr="00836667" w:rsidRDefault="00836667" w:rsidP="00836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КОНТРОЛЬНО-СЧЕТНАЯ ПАЛАТА</w:t>
      </w:r>
    </w:p>
    <w:p w:rsidR="00836667" w:rsidRDefault="00836667" w:rsidP="00836667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«ЗАПОЛЯРНЫЙ РАЙОН»</w:t>
      </w:r>
    </w:p>
    <w:p w:rsidR="00BA4EDB" w:rsidRPr="0001422E" w:rsidRDefault="00BA4EDB" w:rsidP="00836667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НЕНЕЦКОГО АВТОНОМНОГО ОКРУГА»</w:t>
      </w:r>
    </w:p>
    <w:p w:rsidR="00836667" w:rsidRPr="00836667" w:rsidRDefault="00836667" w:rsidP="00836667">
      <w:pPr>
        <w:autoSpaceDE w:val="0"/>
        <w:autoSpaceDN w:val="0"/>
        <w:adjustRightInd w:val="0"/>
        <w:spacing w:before="30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6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</w:t>
      </w:r>
    </w:p>
    <w:p w:rsidR="00836667" w:rsidRPr="00836667" w:rsidRDefault="00836667" w:rsidP="00836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6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ВНЕШНЕГО МУНИЦИПАЛЬНОГО ФИНАНСОВОГО КОНТРОЛЯ</w:t>
      </w:r>
    </w:p>
    <w:p w:rsidR="00836667" w:rsidRPr="00836667" w:rsidRDefault="00836667" w:rsidP="00836667">
      <w:pPr>
        <w:autoSpaceDE w:val="0"/>
        <w:autoSpaceDN w:val="0"/>
        <w:adjustRightInd w:val="0"/>
        <w:spacing w:before="600" w:after="60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СФК 055</w:t>
      </w:r>
    </w:p>
    <w:p w:rsidR="00836667" w:rsidRPr="00836667" w:rsidRDefault="00836667" w:rsidP="00836667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667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ФИНАНСОВО-ЭКОНОМИЧЕСКАЯ ЭКСПЕРТИЗА ПРОЕКТОВ МУНИЦИПАЛЬНЫХ ПРОГРАММ</w:t>
      </w:r>
    </w:p>
    <w:p w:rsidR="00836667" w:rsidRPr="00836667" w:rsidRDefault="00836667" w:rsidP="00836667">
      <w:pPr>
        <w:autoSpaceDE w:val="0"/>
        <w:autoSpaceDN w:val="0"/>
        <w:adjustRightInd w:val="0"/>
        <w:spacing w:after="30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6667" w:rsidRPr="00836667" w:rsidRDefault="00836667" w:rsidP="008366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4"/>
        <w:gridCol w:w="236"/>
        <w:gridCol w:w="4680"/>
      </w:tblGrid>
      <w:tr w:rsidR="00836667" w:rsidRPr="00836667" w:rsidTr="00CE4469">
        <w:trPr>
          <w:trHeight w:val="1079"/>
        </w:trPr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836667" w:rsidRPr="00836667" w:rsidRDefault="00836667" w:rsidP="0083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</w:t>
            </w:r>
          </w:p>
          <w:p w:rsidR="00836667" w:rsidRPr="00836667" w:rsidRDefault="00836667" w:rsidP="0083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решением Коллегии</w:t>
            </w:r>
          </w:p>
          <w:p w:rsidR="00836667" w:rsidRPr="00836667" w:rsidRDefault="00836667" w:rsidP="0083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Контрольно-счетной палаты Заполярного района</w:t>
            </w:r>
          </w:p>
          <w:p w:rsidR="00836667" w:rsidRPr="00836667" w:rsidRDefault="00836667" w:rsidP="0083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(протокол </w:t>
            </w:r>
            <w:r w:rsidRPr="00836667">
              <w:rPr>
                <w:rFonts w:ascii="Times New Roman" w:eastAsia="Calibri" w:hAnsi="Times New Roman" w:cs="Times New Roman"/>
                <w:sz w:val="26"/>
                <w:szCs w:val="26"/>
              </w:rPr>
              <w:t>от 31.01.2014 № 4)</w:t>
            </w:r>
            <w:r w:rsidRPr="00836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36667" w:rsidRPr="00836667" w:rsidRDefault="00836667" w:rsidP="0083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36667" w:rsidRPr="00836667" w:rsidRDefault="00836667" w:rsidP="00836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</w:t>
            </w:r>
          </w:p>
          <w:p w:rsidR="00836667" w:rsidRPr="00836667" w:rsidRDefault="00836667" w:rsidP="00836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председателя</w:t>
            </w:r>
          </w:p>
          <w:p w:rsidR="00836667" w:rsidRPr="00836667" w:rsidRDefault="00836667" w:rsidP="00836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Контрольно-счетной палаты</w:t>
            </w:r>
          </w:p>
          <w:p w:rsidR="00836667" w:rsidRPr="00836667" w:rsidRDefault="00836667" w:rsidP="00836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Заполярного района</w:t>
            </w:r>
          </w:p>
          <w:p w:rsidR="00BA4EDB" w:rsidRDefault="00836667" w:rsidP="0001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836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31.01.2014 № 9-</w:t>
            </w:r>
            <w:r w:rsidRPr="00836667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</w:t>
            </w:r>
          </w:p>
          <w:p w:rsidR="0001422E" w:rsidRDefault="0001422E" w:rsidP="0001422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Pr="00442612">
              <w:rPr>
                <w:rFonts w:ascii="Times New Roman" w:hAnsi="Times New Roman" w:cs="Times New Roman"/>
                <w:i/>
                <w:sz w:val="26"/>
                <w:szCs w:val="26"/>
              </w:rPr>
              <w:t>с изменениями, внесенными Приказом КСП Заполярного района от  11.05.2023 № 60-п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:rsidR="0001422E" w:rsidRDefault="0001422E" w:rsidP="00014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836667" w:rsidRPr="00836667" w:rsidRDefault="00836667" w:rsidP="00BA4EDB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Действует с 31.01.2014</w:t>
            </w:r>
          </w:p>
        </w:tc>
      </w:tr>
      <w:bookmarkEnd w:id="0"/>
    </w:tbl>
    <w:p w:rsidR="00BA4EDB" w:rsidRDefault="00BA4EDB" w:rsidP="00836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6667" w:rsidRPr="00836667" w:rsidRDefault="00836667" w:rsidP="00836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СОДЕРЖАНИЕ</w:t>
      </w:r>
    </w:p>
    <w:p w:rsidR="00836667" w:rsidRPr="00836667" w:rsidRDefault="00836667" w:rsidP="0083666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6667" w:rsidRPr="00836667" w:rsidRDefault="00836667" w:rsidP="00836667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36667" w:rsidRPr="00836667" w:rsidRDefault="00836667" w:rsidP="00836667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36667" w:rsidRPr="00836667" w:rsidRDefault="00836667" w:rsidP="00836667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>Общие положения…………………………………………………………………4</w:t>
      </w:r>
    </w:p>
    <w:p w:rsidR="00836667" w:rsidRPr="00836667" w:rsidRDefault="00836667" w:rsidP="00836667">
      <w:pPr>
        <w:widowControl w:val="0"/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</w:rPr>
      </w:pPr>
    </w:p>
    <w:p w:rsidR="00836667" w:rsidRPr="00836667" w:rsidRDefault="00836667" w:rsidP="00836667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>Требования к проведению экспертизы проекта муниципальной программы…5</w:t>
      </w:r>
    </w:p>
    <w:p w:rsidR="00836667" w:rsidRPr="00836667" w:rsidRDefault="00836667" w:rsidP="00836667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36667" w:rsidRPr="00836667" w:rsidRDefault="00836667" w:rsidP="00836667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>Требования к оформлению результатов экспертизы……………………………7</w:t>
      </w:r>
    </w:p>
    <w:p w:rsidR="00836667" w:rsidRPr="00836667" w:rsidRDefault="00836667" w:rsidP="00836667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36667" w:rsidRPr="00836667" w:rsidRDefault="00836667" w:rsidP="00836667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>Осуществление контроля за исполнением положений Стандарта……..………8</w:t>
      </w:r>
    </w:p>
    <w:p w:rsidR="00836667" w:rsidRPr="00836667" w:rsidRDefault="00836667" w:rsidP="00836667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36667" w:rsidRPr="00836667" w:rsidRDefault="00836667" w:rsidP="00836667">
      <w:pPr>
        <w:widowControl w:val="0"/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>Приложения…………………………………………..</w:t>
      </w:r>
      <w:r>
        <w:rPr>
          <w:rFonts w:ascii="Times New Roman" w:eastAsia="Calibri" w:hAnsi="Times New Roman" w:cs="Times New Roman"/>
          <w:sz w:val="26"/>
          <w:szCs w:val="26"/>
        </w:rPr>
        <w:t>………………………………..</w:t>
      </w:r>
      <w:r w:rsidRPr="00836667">
        <w:rPr>
          <w:rFonts w:ascii="Times New Roman" w:eastAsia="Calibri" w:hAnsi="Times New Roman" w:cs="Times New Roman"/>
          <w:sz w:val="26"/>
          <w:szCs w:val="26"/>
        </w:rPr>
        <w:t>9</w:t>
      </w:r>
    </w:p>
    <w:p w:rsidR="00836667" w:rsidRPr="00836667" w:rsidRDefault="00836667" w:rsidP="00836667">
      <w:pPr>
        <w:tabs>
          <w:tab w:val="right" w:leader="dot" w:pos="9498"/>
        </w:tabs>
        <w:spacing w:after="100" w:line="276" w:lineRule="auto"/>
        <w:ind w:left="1418"/>
        <w:rPr>
          <w:rFonts w:ascii="Times New Roman" w:eastAsia="Calibri" w:hAnsi="Times New Roman" w:cs="Times New Roman"/>
          <w:bCs/>
          <w:sz w:val="26"/>
          <w:szCs w:val="26"/>
        </w:rPr>
      </w:pPr>
      <w:r w:rsidRPr="00836667">
        <w:rPr>
          <w:rFonts w:ascii="Calibri" w:eastAsia="Calibri" w:hAnsi="Calibri" w:cs="Times New Roman"/>
        </w:rPr>
        <w:fldChar w:fldCharType="begin"/>
      </w:r>
      <w:r w:rsidRPr="00836667">
        <w:rPr>
          <w:rFonts w:ascii="Calibri" w:eastAsia="Calibri" w:hAnsi="Calibri" w:cs="Times New Roman"/>
        </w:rPr>
        <w:instrText xml:space="preserve"> TOC \o "1-3" \h \z \u </w:instrText>
      </w:r>
      <w:r w:rsidRPr="00836667">
        <w:rPr>
          <w:rFonts w:ascii="Calibri" w:eastAsia="Calibri" w:hAnsi="Calibri" w:cs="Times New Roman"/>
        </w:rPr>
        <w:fldChar w:fldCharType="end"/>
      </w:r>
      <w:r w:rsidRPr="00836667">
        <w:rPr>
          <w:rFonts w:ascii="Calibri" w:eastAsia="Calibri" w:hAnsi="Calibri" w:cs="Times New Roman"/>
          <w:bCs/>
          <w:caps/>
        </w:rPr>
        <w:br w:type="page"/>
      </w:r>
    </w:p>
    <w:p w:rsidR="00836667" w:rsidRPr="00836667" w:rsidRDefault="00836667" w:rsidP="00836667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Общие положения</w:t>
      </w:r>
    </w:p>
    <w:p w:rsidR="00836667" w:rsidRPr="00836667" w:rsidRDefault="00836667" w:rsidP="0083666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36667" w:rsidRPr="00836667" w:rsidRDefault="0001422E" w:rsidP="00836667">
      <w:pPr>
        <w:numPr>
          <w:ilvl w:val="1"/>
          <w:numId w:val="5"/>
        </w:numPr>
        <w:tabs>
          <w:tab w:val="clear" w:pos="792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142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Стандарт СФК (055) «Финансово-экономическая экспертиза проектов муниципальных программ» (далее – Стандарт) разработан в соответствии с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6-ФЗ), Положением о Контрольно-счетной палате муниципального района «Заполярный район» Ненецкого автономного округа», утвержденным решением Совета муниципального района «Заполярный район» от 27.09.2013 № 436-р (далее – Положение о КСП), Регламентом Контрольно-счетной палаты муниципального района «Заполярный район» Ненецкого автономного округа», утвержденным приказом Контрольно-счетной палаты Заполярного района от 24.03.2021 № 22-п (далее – Регламент).</w:t>
      </w:r>
    </w:p>
    <w:p w:rsidR="00836667" w:rsidRPr="00836667" w:rsidRDefault="00836667" w:rsidP="00836667">
      <w:pPr>
        <w:numPr>
          <w:ilvl w:val="1"/>
          <w:numId w:val="5"/>
        </w:numPr>
        <w:tabs>
          <w:tab w:val="left" w:pos="12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разработке настоящего Стандарта учтены положения стандартов и методических документов Счетной палаты Российской Федерации и Союза муниципальных контрольно-счетных органов России:</w:t>
      </w:r>
    </w:p>
    <w:p w:rsidR="00836667" w:rsidRPr="00836667" w:rsidRDefault="0001422E" w:rsidP="00836667">
      <w:pPr>
        <w:numPr>
          <w:ilvl w:val="2"/>
          <w:numId w:val="5"/>
        </w:numPr>
        <w:tabs>
          <w:tab w:val="num" w:pos="792"/>
          <w:tab w:val="num" w:pos="19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142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Общие требования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муниципальными образованиями, утвержденные Коллегией Счетной палаты Российской Федерации (постановление Коллегии Счетной палаты Российской Федерации от 29.03.2022 № 2ПК)</w:t>
      </w:r>
      <w:r w:rsidRPr="000142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836667" w:rsidRPr="00836667" w:rsidRDefault="00836667" w:rsidP="00836667">
      <w:pPr>
        <w:numPr>
          <w:ilvl w:val="2"/>
          <w:numId w:val="5"/>
        </w:numPr>
        <w:tabs>
          <w:tab w:val="num" w:pos="792"/>
          <w:tab w:val="num" w:pos="19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36667">
        <w:rPr>
          <w:rFonts w:ascii="Times New Roman" w:eastAsia="Calibri" w:hAnsi="Times New Roman" w:cs="Times New Roman"/>
          <w:bCs/>
          <w:sz w:val="26"/>
          <w:szCs w:val="26"/>
        </w:rPr>
        <w:t>Стандарт внешнего муниципального финансового контроля (типовой) Финансово-экономическая экспертиза проектов муниципальных программ, утвержденный решением Президиума Союза МКСО (протокол заседания Президиума Союза МКСО от 19.05.2013 № 2 (33).</w:t>
      </w:r>
    </w:p>
    <w:p w:rsidR="00836667" w:rsidRPr="00836667" w:rsidRDefault="00836667" w:rsidP="00836667">
      <w:pPr>
        <w:widowControl w:val="0"/>
        <w:numPr>
          <w:ilvl w:val="1"/>
          <w:numId w:val="5"/>
        </w:numPr>
        <w:tabs>
          <w:tab w:val="num" w:pos="0"/>
          <w:tab w:val="left" w:pos="121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>Настоящий Стандарт определяет общие требования и принципы проведения Контрольно-счётной палатой Заполярного района</w:t>
      </w:r>
      <w:r w:rsidRPr="00836667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836667">
        <w:rPr>
          <w:rFonts w:ascii="Times New Roman" w:eastAsia="Calibri" w:hAnsi="Times New Roman" w:cs="Times New Roman"/>
          <w:sz w:val="26"/>
          <w:szCs w:val="26"/>
        </w:rPr>
        <w:t xml:space="preserve">(далее – </w:t>
      </w:r>
      <w:r w:rsidRPr="00836667">
        <w:rPr>
          <w:rFonts w:ascii="Times New Roman" w:eastAsia="Calibri" w:hAnsi="Times New Roman" w:cs="Times New Roman"/>
          <w:bCs/>
          <w:sz w:val="26"/>
          <w:szCs w:val="26"/>
        </w:rPr>
        <w:t xml:space="preserve">Контрольно-счетная палата, </w:t>
      </w:r>
      <w:r w:rsidRPr="00836667">
        <w:rPr>
          <w:rFonts w:ascii="Times New Roman" w:eastAsia="Calibri" w:hAnsi="Times New Roman" w:cs="Times New Roman"/>
          <w:sz w:val="26"/>
          <w:szCs w:val="26"/>
        </w:rPr>
        <w:t>КСП) финансово-экономической экспертизы проектов муниципальных программ, а также проектов изменений, вносимых в действующие муниципальные программы (далее – муниципальные программы) в пределах полномочий КСП.</w:t>
      </w:r>
    </w:p>
    <w:p w:rsidR="00836667" w:rsidRPr="00836667" w:rsidRDefault="00836667" w:rsidP="00836667">
      <w:pPr>
        <w:widowControl w:val="0"/>
        <w:numPr>
          <w:ilvl w:val="1"/>
          <w:numId w:val="5"/>
        </w:numPr>
        <w:tabs>
          <w:tab w:val="num" w:pos="0"/>
          <w:tab w:val="left" w:pos="1210"/>
          <w:tab w:val="left" w:pos="132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>Настоящий Стандарт является обязательным к применению должностными лицами КСП, участвующими в проведении финансово-экономической экспертизы проектов муниципальных программ.</w:t>
      </w:r>
    </w:p>
    <w:p w:rsidR="00836667" w:rsidRPr="00836667" w:rsidRDefault="00836667" w:rsidP="00836667">
      <w:pPr>
        <w:widowControl w:val="0"/>
        <w:numPr>
          <w:ilvl w:val="1"/>
          <w:numId w:val="5"/>
        </w:numPr>
        <w:tabs>
          <w:tab w:val="num" w:pos="0"/>
          <w:tab w:val="left" w:pos="1210"/>
          <w:tab w:val="left" w:pos="13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>Финансово-экономическая экспертиза (далее – экспертиза) проектов муниципальных программ осуществляется КСП на основании пункта 7 части 2 статьи 9 Федерального закона № 6-ФЗ и пункта 8.1 Положения о КСП.</w:t>
      </w:r>
    </w:p>
    <w:p w:rsidR="00836667" w:rsidRPr="00836667" w:rsidRDefault="00836667" w:rsidP="00836667">
      <w:pPr>
        <w:numPr>
          <w:ilvl w:val="1"/>
          <w:numId w:val="5"/>
        </w:numPr>
        <w:tabs>
          <w:tab w:val="num" w:pos="0"/>
          <w:tab w:val="left" w:pos="121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 xml:space="preserve">Экспертизы проектов муниципальных программ являются экспертно-аналитическими мероприятиями, проводимыми в целях исполнения задач и функций, определённых Положением о КСП, в рамках предварительного контроля муниципальных правовых актов </w:t>
      </w:r>
      <w:r w:rsidRPr="0083666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Заполярного района и </w:t>
      </w:r>
      <w:r w:rsidRPr="00836667">
        <w:rPr>
          <w:rFonts w:ascii="Times New Roman" w:eastAsia="Calibri" w:hAnsi="Times New Roman" w:cs="Times New Roman"/>
          <w:iCs/>
          <w:sz w:val="26"/>
          <w:szCs w:val="26"/>
        </w:rPr>
        <w:t>муниципальных образований поселений</w:t>
      </w:r>
      <w:r w:rsidRPr="0083666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36667" w:rsidRPr="00836667" w:rsidRDefault="00836667" w:rsidP="00836667">
      <w:pPr>
        <w:widowControl w:val="0"/>
        <w:numPr>
          <w:ilvl w:val="1"/>
          <w:numId w:val="5"/>
        </w:numPr>
        <w:tabs>
          <w:tab w:val="num" w:pos="0"/>
          <w:tab w:val="left" w:pos="1210"/>
          <w:tab w:val="left" w:pos="13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 xml:space="preserve">Целью финансово-экономической экспертизы является подтверждение 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нового, изменения действующего расходного обязательства для бюджета </w:t>
      </w:r>
      <w:r w:rsidRPr="00836667">
        <w:rPr>
          <w:rFonts w:ascii="Times New Roman" w:eastAsia="Calibri" w:hAnsi="Times New Roman" w:cs="Times New Roman"/>
          <w:sz w:val="26"/>
          <w:szCs w:val="26"/>
          <w:lang w:eastAsia="ru-RU"/>
        </w:rPr>
        <w:t>Заполярного района и</w:t>
      </w:r>
      <w:r w:rsidRPr="00836667">
        <w:rPr>
          <w:rFonts w:ascii="Times New Roman" w:eastAsia="Calibri" w:hAnsi="Times New Roman" w:cs="Times New Roman"/>
          <w:iCs/>
          <w:sz w:val="26"/>
          <w:szCs w:val="26"/>
        </w:rPr>
        <w:t xml:space="preserve"> бюджетов муниципальных образований </w:t>
      </w:r>
      <w:r w:rsidRPr="00836667">
        <w:rPr>
          <w:rFonts w:ascii="Times New Roman" w:eastAsia="Calibri" w:hAnsi="Times New Roman" w:cs="Times New Roman"/>
          <w:iCs/>
          <w:sz w:val="26"/>
          <w:szCs w:val="26"/>
        </w:rPr>
        <w:lastRenderedPageBreak/>
        <w:t>поселений</w:t>
      </w:r>
      <w:r w:rsidRPr="0083666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36667" w:rsidRPr="00836667" w:rsidRDefault="0001422E" w:rsidP="00836667">
      <w:pPr>
        <w:widowControl w:val="0"/>
        <w:numPr>
          <w:ilvl w:val="1"/>
          <w:numId w:val="5"/>
        </w:numPr>
        <w:tabs>
          <w:tab w:val="num" w:pos="1210"/>
          <w:tab w:val="left" w:pos="1276"/>
          <w:tab w:val="left" w:pos="13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422E">
        <w:rPr>
          <w:rFonts w:ascii="Times New Roman" w:eastAsia="Calibri" w:hAnsi="Times New Roman" w:cs="Times New Roman"/>
          <w:sz w:val="26"/>
          <w:szCs w:val="26"/>
        </w:rPr>
        <w:t xml:space="preserve">Экспертиза проекта муниципальной программы включает оценку его соответствия Порядку разработки, утверждения и реализации муниципальных программ муниципального образования «Муниципальный район «Заполярный район», утвержденным постановлением Администрации муниципального района «Заполярный район» от 28.03.2018 № 60п и Порядкам разработки, утверждения и реализации муниципальных программ муниципальных образований поселений </w:t>
      </w:r>
      <w:r w:rsidRPr="0001422E">
        <w:rPr>
          <w:rFonts w:ascii="Times New Roman" w:eastAsia="Calibri" w:hAnsi="Times New Roman" w:cs="Times New Roman"/>
          <w:sz w:val="26"/>
          <w:szCs w:val="26"/>
        </w:rPr>
        <w:t>(далее – Порядок)</w:t>
      </w:r>
      <w:r w:rsidR="00836667" w:rsidRPr="00836667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836667" w:rsidRPr="00836667" w:rsidRDefault="00836667" w:rsidP="00836667">
      <w:pPr>
        <w:widowControl w:val="0"/>
        <w:numPr>
          <w:ilvl w:val="1"/>
          <w:numId w:val="5"/>
        </w:numPr>
        <w:tabs>
          <w:tab w:val="num" w:pos="1210"/>
          <w:tab w:val="left" w:pos="1276"/>
          <w:tab w:val="left" w:pos="13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>Заключение КСП по итогам экспертизы не должно содержать политических оценок проекта муниципальной программы.</w:t>
      </w:r>
    </w:p>
    <w:p w:rsidR="00836667" w:rsidRPr="00836667" w:rsidRDefault="00836667" w:rsidP="00836667">
      <w:pPr>
        <w:widowControl w:val="0"/>
        <w:numPr>
          <w:ilvl w:val="1"/>
          <w:numId w:val="5"/>
        </w:numPr>
        <w:tabs>
          <w:tab w:val="left" w:pos="1134"/>
          <w:tab w:val="num" w:pos="121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>Основными задачами экспертизы проекта муниципальной программы является оценка:</w:t>
      </w:r>
    </w:p>
    <w:p w:rsidR="00836667" w:rsidRPr="00836667" w:rsidRDefault="00836667" w:rsidP="00836667">
      <w:pPr>
        <w:widowControl w:val="0"/>
        <w:numPr>
          <w:ilvl w:val="2"/>
          <w:numId w:val="5"/>
        </w:numPr>
        <w:tabs>
          <w:tab w:val="num" w:pos="792"/>
          <w:tab w:val="left" w:pos="990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>соответствия положений проекта муниципальной программы нормам законов и иных нормативных правовых актов;</w:t>
      </w:r>
    </w:p>
    <w:p w:rsidR="00836667" w:rsidRPr="00836667" w:rsidRDefault="00836667" w:rsidP="00836667">
      <w:pPr>
        <w:widowControl w:val="0"/>
        <w:numPr>
          <w:ilvl w:val="2"/>
          <w:numId w:val="5"/>
        </w:numPr>
        <w:tabs>
          <w:tab w:val="left" w:pos="709"/>
          <w:tab w:val="num" w:pos="792"/>
          <w:tab w:val="left" w:pos="990"/>
          <w:tab w:val="left" w:pos="1701"/>
          <w:tab w:val="left" w:pos="1985"/>
          <w:tab w:val="left" w:pos="212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>корректности определения ожидаемых результатов, целевых показателей (индикаторов) муниципальной программы;</w:t>
      </w:r>
    </w:p>
    <w:p w:rsidR="00836667" w:rsidRPr="00836667" w:rsidRDefault="00836667" w:rsidP="00836667">
      <w:pPr>
        <w:widowControl w:val="0"/>
        <w:numPr>
          <w:ilvl w:val="2"/>
          <w:numId w:val="5"/>
        </w:numPr>
        <w:tabs>
          <w:tab w:val="left" w:pos="0"/>
          <w:tab w:val="num" w:pos="792"/>
          <w:tab w:val="left" w:pos="990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>целостности и связанности задач муниципальной программы и мероприятий по их выполнению;</w:t>
      </w:r>
    </w:p>
    <w:p w:rsidR="00836667" w:rsidRPr="00836667" w:rsidRDefault="00836667" w:rsidP="00836667">
      <w:pPr>
        <w:widowControl w:val="0"/>
        <w:numPr>
          <w:ilvl w:val="2"/>
          <w:numId w:val="5"/>
        </w:numPr>
        <w:tabs>
          <w:tab w:val="num" w:pos="792"/>
          <w:tab w:val="left" w:pos="990"/>
          <w:tab w:val="left" w:pos="1985"/>
          <w:tab w:val="left" w:pos="212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>обоснованности заявленных финансовых потребностей муниципальной программы.</w:t>
      </w:r>
    </w:p>
    <w:p w:rsidR="00836667" w:rsidRPr="00836667" w:rsidRDefault="00836667" w:rsidP="00836667">
      <w:pPr>
        <w:numPr>
          <w:ilvl w:val="1"/>
          <w:numId w:val="5"/>
        </w:numPr>
        <w:tabs>
          <w:tab w:val="num" w:pos="12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 xml:space="preserve">Финансово-экономической экспертизе подлежат проекты муниципальных программ или проекты </w:t>
      </w:r>
      <w:r w:rsidRPr="00836667">
        <w:rPr>
          <w:rFonts w:ascii="Times New Roman" w:eastAsia="Calibri" w:hAnsi="Times New Roman" w:cs="Times New Roman"/>
          <w:sz w:val="26"/>
          <w:szCs w:val="26"/>
          <w:lang w:eastAsia="ru-RU"/>
        </w:rPr>
        <w:t>изменений, вносимых в действующие муниципальные программы</w:t>
      </w:r>
      <w:r w:rsidRPr="0083666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36667" w:rsidRPr="00836667" w:rsidRDefault="00836667" w:rsidP="00836667">
      <w:pPr>
        <w:tabs>
          <w:tab w:val="num" w:pos="79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>Повторная финансово-экономическая экспертиза проводится в случае направления в КСП проекта муниципальной программы (проекта изменений, вносимых в муниципальную программу) повторно после устранения замечаний и рассмотрения предложений КСП (при необходимости).</w:t>
      </w:r>
    </w:p>
    <w:p w:rsidR="00836667" w:rsidRPr="00836667" w:rsidRDefault="00836667" w:rsidP="00836667">
      <w:pPr>
        <w:widowControl w:val="0"/>
        <w:tabs>
          <w:tab w:val="num" w:pos="792"/>
          <w:tab w:val="left" w:pos="993"/>
          <w:tab w:val="num" w:pos="12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36667" w:rsidRPr="00836667" w:rsidRDefault="00836667" w:rsidP="00836667">
      <w:pPr>
        <w:widowControl w:val="0"/>
        <w:numPr>
          <w:ilvl w:val="0"/>
          <w:numId w:val="5"/>
        </w:numPr>
        <w:tabs>
          <w:tab w:val="left" w:pos="284"/>
          <w:tab w:val="num" w:pos="792"/>
        </w:tabs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val="x-none"/>
        </w:rPr>
      </w:pPr>
      <w:bookmarkStart w:id="1" w:name="_Toc311946841"/>
      <w:bookmarkStart w:id="2" w:name="_Toc324753703"/>
      <w:r w:rsidRPr="00836667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val="x-none"/>
        </w:rPr>
        <w:t>Требования к проведению экспертизы проекта муниципальной программы</w:t>
      </w:r>
      <w:bookmarkEnd w:id="1"/>
      <w:bookmarkEnd w:id="2"/>
    </w:p>
    <w:p w:rsidR="00836667" w:rsidRPr="00836667" w:rsidRDefault="00836667" w:rsidP="00836667">
      <w:pPr>
        <w:tabs>
          <w:tab w:val="num" w:pos="79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36667" w:rsidRPr="00836667" w:rsidRDefault="00836667" w:rsidP="00836667">
      <w:pPr>
        <w:widowControl w:val="0"/>
        <w:numPr>
          <w:ilvl w:val="1"/>
          <w:numId w:val="5"/>
        </w:numPr>
        <w:tabs>
          <w:tab w:val="num" w:pos="121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>Объем экспертизы проекта муниципальной программы определяется должностным лицом КСП, ответственным за ее проведение, исходя из целей и задач экспертизы и условий ее проведения (срока подготовки заключения, а также полноты представленных материалов и качества их оформления).</w:t>
      </w:r>
    </w:p>
    <w:p w:rsidR="00836667" w:rsidRPr="00836667" w:rsidRDefault="00836667" w:rsidP="00836667">
      <w:pPr>
        <w:widowControl w:val="0"/>
        <w:numPr>
          <w:ilvl w:val="1"/>
          <w:numId w:val="5"/>
        </w:numPr>
        <w:tabs>
          <w:tab w:val="num" w:pos="121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>При необходимости председателем КСП при проведении экспертизы могут быть определены вопросы, на которые инспекторам, участвующим в проведении экспертизы, предлагается обратить особое внимание.</w:t>
      </w:r>
    </w:p>
    <w:p w:rsidR="00836667" w:rsidRPr="00836667" w:rsidRDefault="00836667" w:rsidP="00836667">
      <w:pPr>
        <w:widowControl w:val="0"/>
        <w:numPr>
          <w:ilvl w:val="1"/>
          <w:numId w:val="5"/>
        </w:numPr>
        <w:tabs>
          <w:tab w:val="num" w:pos="121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>При проведении экспертизы проекта муниципальной программы учитываются результаты ранее проведенных контрольных и экспертно-аналитических мероприятий в соответствующей сфере формирования и использования средств муниципального образования.</w:t>
      </w:r>
    </w:p>
    <w:p w:rsidR="00836667" w:rsidRPr="00836667" w:rsidRDefault="00836667" w:rsidP="00836667">
      <w:pPr>
        <w:numPr>
          <w:ilvl w:val="1"/>
          <w:numId w:val="5"/>
        </w:numPr>
        <w:tabs>
          <w:tab w:val="num" w:pos="12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 xml:space="preserve">В ходе проведения экспертизы </w:t>
      </w:r>
      <w:r w:rsidRPr="00836667">
        <w:rPr>
          <w:rFonts w:ascii="Times New Roman" w:eastAsia="Calibri" w:hAnsi="Times New Roman" w:cs="Times New Roman"/>
          <w:bCs/>
          <w:sz w:val="26"/>
          <w:szCs w:val="26"/>
        </w:rPr>
        <w:t xml:space="preserve">проектов муниципальных </w:t>
      </w:r>
      <w:r w:rsidRPr="00836667">
        <w:rPr>
          <w:rFonts w:ascii="Times New Roman" w:eastAsia="Calibri" w:hAnsi="Times New Roman" w:cs="Times New Roman"/>
          <w:sz w:val="26"/>
          <w:szCs w:val="26"/>
        </w:rPr>
        <w:t>программ подлежат рассмотрению следующие вопросы:</w:t>
      </w:r>
    </w:p>
    <w:p w:rsidR="00836667" w:rsidRPr="00836667" w:rsidRDefault="00836667" w:rsidP="00836667">
      <w:pPr>
        <w:widowControl w:val="0"/>
        <w:numPr>
          <w:ilvl w:val="2"/>
          <w:numId w:val="5"/>
        </w:numPr>
        <w:tabs>
          <w:tab w:val="num" w:pos="792"/>
          <w:tab w:val="left" w:pos="198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>соответствие проектов муниципальных программ требованиям Порядка;</w:t>
      </w:r>
    </w:p>
    <w:p w:rsidR="00836667" w:rsidRPr="00836667" w:rsidRDefault="00836667" w:rsidP="00836667">
      <w:pPr>
        <w:widowControl w:val="0"/>
        <w:numPr>
          <w:ilvl w:val="2"/>
          <w:numId w:val="5"/>
        </w:numPr>
        <w:tabs>
          <w:tab w:val="num" w:pos="792"/>
          <w:tab w:val="left" w:pos="198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>соответствие целей программы поставленной проблеме, соответствие планируемых задач целям программы;</w:t>
      </w:r>
    </w:p>
    <w:p w:rsidR="00836667" w:rsidRPr="00836667" w:rsidRDefault="00836667" w:rsidP="00836667">
      <w:pPr>
        <w:widowControl w:val="0"/>
        <w:numPr>
          <w:ilvl w:val="2"/>
          <w:numId w:val="5"/>
        </w:numPr>
        <w:tabs>
          <w:tab w:val="num" w:pos="792"/>
          <w:tab w:val="left" w:pos="1701"/>
          <w:tab w:val="left" w:pos="198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>четкость формулировок целей и задач, их конкретность;</w:t>
      </w:r>
    </w:p>
    <w:p w:rsidR="00836667" w:rsidRPr="00836667" w:rsidRDefault="00836667" w:rsidP="00836667">
      <w:pPr>
        <w:numPr>
          <w:ilvl w:val="2"/>
          <w:numId w:val="5"/>
        </w:numPr>
        <w:tabs>
          <w:tab w:val="num" w:pos="792"/>
          <w:tab w:val="left" w:pos="1701"/>
          <w:tab w:val="left" w:pos="198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lastRenderedPageBreak/>
        <w:t>наличие измеряемых (натуральных и стоимостных) показателей, позволяющих оценить степень достижения целей и выполнения задач;</w:t>
      </w:r>
    </w:p>
    <w:p w:rsidR="00836667" w:rsidRPr="00836667" w:rsidRDefault="00836667" w:rsidP="00836667">
      <w:pPr>
        <w:widowControl w:val="0"/>
        <w:numPr>
          <w:ilvl w:val="2"/>
          <w:numId w:val="5"/>
        </w:numPr>
        <w:tabs>
          <w:tab w:val="num" w:pos="792"/>
          <w:tab w:val="left" w:pos="1701"/>
          <w:tab w:val="left" w:pos="198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>взаимосвязанность программных мероприятий, в том числе по срокам реализации, отсутствие дублирования мероприятий других действующих (принимаемых) муниципальных программ;</w:t>
      </w:r>
    </w:p>
    <w:p w:rsidR="00836667" w:rsidRPr="00836667" w:rsidRDefault="00836667" w:rsidP="00836667">
      <w:pPr>
        <w:widowControl w:val="0"/>
        <w:numPr>
          <w:ilvl w:val="2"/>
          <w:numId w:val="5"/>
        </w:numPr>
        <w:tabs>
          <w:tab w:val="num" w:pos="792"/>
          <w:tab w:val="left" w:pos="1701"/>
          <w:tab w:val="left" w:pos="198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>соответствие программных мероприятий целям и задачам муниципальной программы;</w:t>
      </w:r>
    </w:p>
    <w:p w:rsidR="00836667" w:rsidRPr="00836667" w:rsidRDefault="00836667" w:rsidP="00836667">
      <w:pPr>
        <w:widowControl w:val="0"/>
        <w:numPr>
          <w:ilvl w:val="2"/>
          <w:numId w:val="5"/>
        </w:numPr>
        <w:tabs>
          <w:tab w:val="num" w:pos="792"/>
          <w:tab w:val="left" w:pos="1701"/>
          <w:tab w:val="left" w:pos="198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>обоснованность объемов финансирования программных мероприятий;</w:t>
      </w:r>
    </w:p>
    <w:p w:rsidR="00836667" w:rsidRPr="00836667" w:rsidRDefault="00836667" w:rsidP="00836667">
      <w:pPr>
        <w:numPr>
          <w:ilvl w:val="2"/>
          <w:numId w:val="5"/>
        </w:numPr>
        <w:tabs>
          <w:tab w:val="num" w:pos="792"/>
          <w:tab w:val="left" w:pos="1701"/>
          <w:tab w:val="left" w:pos="19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обоснованность источников финансирования и их структуры по программным мероприятиям;</w:t>
      </w:r>
    </w:p>
    <w:p w:rsidR="00836667" w:rsidRPr="00836667" w:rsidRDefault="00836667" w:rsidP="00836667">
      <w:pPr>
        <w:numPr>
          <w:ilvl w:val="2"/>
          <w:numId w:val="5"/>
        </w:numPr>
        <w:tabs>
          <w:tab w:val="num" w:pos="792"/>
          <w:tab w:val="left" w:pos="1701"/>
          <w:tab w:val="left" w:pos="19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обоснованность объемов и механизма привлечения внебюджетных источников финансирования;</w:t>
      </w:r>
    </w:p>
    <w:p w:rsidR="00836667" w:rsidRPr="00836667" w:rsidRDefault="00836667" w:rsidP="00836667">
      <w:pPr>
        <w:numPr>
          <w:ilvl w:val="2"/>
          <w:numId w:val="5"/>
        </w:numPr>
        <w:tabs>
          <w:tab w:val="num" w:pos="792"/>
          <w:tab w:val="left" w:pos="1701"/>
          <w:tab w:val="left" w:pos="19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>чёткость формулировок, простота понимания индикаторов (целевых, индикативных показателей);</w:t>
      </w:r>
    </w:p>
    <w:p w:rsidR="00836667" w:rsidRPr="00836667" w:rsidRDefault="00836667" w:rsidP="00836667">
      <w:pPr>
        <w:numPr>
          <w:ilvl w:val="2"/>
          <w:numId w:val="5"/>
        </w:numPr>
        <w:tabs>
          <w:tab w:val="num" w:pos="792"/>
          <w:tab w:val="left" w:pos="1701"/>
          <w:tab w:val="left" w:pos="19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достоверного источника информации или методики расчета индикаторов (целевых, индикативных показателей);</w:t>
      </w:r>
    </w:p>
    <w:p w:rsidR="00836667" w:rsidRPr="00836667" w:rsidRDefault="00836667" w:rsidP="00836667">
      <w:pPr>
        <w:numPr>
          <w:ilvl w:val="2"/>
          <w:numId w:val="5"/>
        </w:numPr>
        <w:tabs>
          <w:tab w:val="num" w:pos="792"/>
          <w:tab w:val="left" w:pos="1701"/>
          <w:tab w:val="left" w:pos="19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взаимосвязи между индикаторами (целевыми, индикативными показателями) и программными мероприятиями;</w:t>
      </w:r>
    </w:p>
    <w:p w:rsidR="00836667" w:rsidRPr="00836667" w:rsidRDefault="00836667" w:rsidP="00836667">
      <w:pPr>
        <w:numPr>
          <w:ilvl w:val="2"/>
          <w:numId w:val="5"/>
        </w:numPr>
        <w:tabs>
          <w:tab w:val="num" w:pos="792"/>
          <w:tab w:val="left" w:pos="1701"/>
          <w:tab w:val="left" w:pos="1843"/>
          <w:tab w:val="left" w:pos="19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ответственных лиц (подразделений) за реализацию муниципальной программы в целом и за исполнение отдельных программных мероприятий;</w:t>
      </w:r>
    </w:p>
    <w:p w:rsidR="00836667" w:rsidRPr="00836667" w:rsidRDefault="00836667" w:rsidP="00836667">
      <w:pPr>
        <w:widowControl w:val="0"/>
        <w:numPr>
          <w:ilvl w:val="2"/>
          <w:numId w:val="5"/>
        </w:numPr>
        <w:tabs>
          <w:tab w:val="num" w:pos="792"/>
          <w:tab w:val="left" w:pos="1701"/>
          <w:tab w:val="left" w:pos="1843"/>
          <w:tab w:val="left" w:pos="19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механизм управления муниципальной программой, в том числе схемы мониторинга реализации программы и взаимодействия заказчиков и исполнителей программных мероприятий.</w:t>
      </w:r>
    </w:p>
    <w:p w:rsidR="00836667" w:rsidRPr="00836667" w:rsidRDefault="00836667" w:rsidP="00836667">
      <w:pPr>
        <w:widowControl w:val="0"/>
        <w:numPr>
          <w:ilvl w:val="1"/>
          <w:numId w:val="5"/>
        </w:numPr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>Экспертиза проектов изменений, вносимых в муниципальные программы, осуществляется в порядке, определенном для экспертизы проекта муниципальной программы с освещением вопросов правомерности и обоснованности предлагаемых изменений муниципальной программы, а также:</w:t>
      </w:r>
    </w:p>
    <w:p w:rsidR="00836667" w:rsidRPr="00836667" w:rsidRDefault="00836667" w:rsidP="00836667">
      <w:pPr>
        <w:widowControl w:val="0"/>
        <w:numPr>
          <w:ilvl w:val="2"/>
          <w:numId w:val="5"/>
        </w:numPr>
        <w:tabs>
          <w:tab w:val="num" w:pos="792"/>
          <w:tab w:val="left" w:pos="1210"/>
          <w:tab w:val="left" w:pos="1985"/>
          <w:tab w:val="left" w:pos="212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>корректности предлагаемых изменений;</w:t>
      </w:r>
    </w:p>
    <w:p w:rsidR="00836667" w:rsidRPr="00836667" w:rsidRDefault="00836667" w:rsidP="00836667">
      <w:pPr>
        <w:widowControl w:val="0"/>
        <w:numPr>
          <w:ilvl w:val="2"/>
          <w:numId w:val="5"/>
        </w:numPr>
        <w:tabs>
          <w:tab w:val="num" w:pos="792"/>
          <w:tab w:val="left" w:pos="1134"/>
          <w:tab w:val="left" w:pos="1210"/>
          <w:tab w:val="left" w:pos="1985"/>
          <w:tab w:val="left" w:pos="212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>логичности предлагаемых изменений (отсутствие внутренних противоречий в новом варианте программы; согласованность изменений финансирования, программных мероприятий, целевых (индикативных) показателей и ожидаемых результатов);</w:t>
      </w:r>
    </w:p>
    <w:p w:rsidR="00836667" w:rsidRPr="00836667" w:rsidRDefault="00836667" w:rsidP="00836667">
      <w:pPr>
        <w:widowControl w:val="0"/>
        <w:numPr>
          <w:ilvl w:val="2"/>
          <w:numId w:val="5"/>
        </w:numPr>
        <w:tabs>
          <w:tab w:val="num" w:pos="792"/>
          <w:tab w:val="left" w:pos="1210"/>
          <w:tab w:val="left" w:pos="1985"/>
          <w:tab w:val="left" w:pos="212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>целесообразности предлагаемых изменений;</w:t>
      </w:r>
    </w:p>
    <w:p w:rsidR="00836667" w:rsidRPr="00836667" w:rsidRDefault="00836667" w:rsidP="00836667">
      <w:pPr>
        <w:widowControl w:val="0"/>
        <w:numPr>
          <w:ilvl w:val="2"/>
          <w:numId w:val="5"/>
        </w:numPr>
        <w:tabs>
          <w:tab w:val="num" w:pos="792"/>
          <w:tab w:val="left" w:pos="1134"/>
          <w:tab w:val="left" w:pos="1210"/>
          <w:tab w:val="left" w:pos="1985"/>
          <w:tab w:val="left" w:pos="2127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>устранения или сохранения нарушений и недостатков муниципальной программы, отмеченных КСП ранее по результатам экспертизы проекта муниципальной программы.</w:t>
      </w:r>
    </w:p>
    <w:p w:rsidR="00836667" w:rsidRPr="00836667" w:rsidRDefault="00836667" w:rsidP="00836667">
      <w:pPr>
        <w:widowControl w:val="0"/>
        <w:numPr>
          <w:ilvl w:val="1"/>
          <w:numId w:val="5"/>
        </w:numPr>
        <w:tabs>
          <w:tab w:val="num" w:pos="121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>Срок проведения экспертизы проекта муниципальной программы составляет 5 рабочих дней, исчисляемых со дня, следующего за днем поступления проекта в КСП. Срок проведения экспертизы проекта изменений, вносимых в муниципальную программу, составляет 3</w:t>
      </w:r>
      <w:r w:rsidRPr="00836667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836667">
        <w:rPr>
          <w:rFonts w:ascii="Times New Roman" w:eastAsia="Calibri" w:hAnsi="Times New Roman" w:cs="Times New Roman"/>
          <w:sz w:val="26"/>
          <w:szCs w:val="26"/>
        </w:rPr>
        <w:t>рабочих дня, исчисляемых со дня, следующего за днем поступления проекта в КСП.</w:t>
      </w:r>
    </w:p>
    <w:p w:rsidR="00836667" w:rsidRPr="00836667" w:rsidRDefault="00836667" w:rsidP="00836667">
      <w:pPr>
        <w:widowControl w:val="0"/>
        <w:tabs>
          <w:tab w:val="num" w:pos="792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36667" w:rsidRPr="00836667" w:rsidRDefault="00836667" w:rsidP="00836667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num" w:pos="792"/>
        </w:tabs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val="x-none"/>
        </w:rPr>
      </w:pPr>
      <w:bookmarkStart w:id="3" w:name="l59"/>
      <w:bookmarkStart w:id="4" w:name="l13"/>
      <w:bookmarkStart w:id="5" w:name="l60"/>
      <w:bookmarkStart w:id="6" w:name="l14"/>
      <w:bookmarkStart w:id="7" w:name="l58"/>
      <w:bookmarkStart w:id="8" w:name="_Toc312083041"/>
      <w:bookmarkStart w:id="9" w:name="_Toc324753704"/>
      <w:bookmarkEnd w:id="3"/>
      <w:bookmarkEnd w:id="4"/>
      <w:bookmarkEnd w:id="5"/>
      <w:bookmarkEnd w:id="6"/>
      <w:bookmarkEnd w:id="7"/>
      <w:r w:rsidRPr="00836667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val="x-none"/>
        </w:rPr>
        <w:t>Требования к оформлению результатов экспертизы</w:t>
      </w:r>
      <w:bookmarkEnd w:id="8"/>
      <w:bookmarkEnd w:id="9"/>
    </w:p>
    <w:p w:rsidR="00836667" w:rsidRPr="00836667" w:rsidRDefault="00836667" w:rsidP="00836667">
      <w:pPr>
        <w:tabs>
          <w:tab w:val="num" w:pos="79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36667" w:rsidRPr="00836667" w:rsidRDefault="00836667" w:rsidP="00836667">
      <w:pPr>
        <w:numPr>
          <w:ilvl w:val="1"/>
          <w:numId w:val="5"/>
        </w:numPr>
        <w:tabs>
          <w:tab w:val="num" w:pos="12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</w:t>
      </w:r>
      <w:r w:rsidRPr="00836667">
        <w:rPr>
          <w:rFonts w:ascii="Times New Roman" w:eastAsia="Calibri" w:hAnsi="Times New Roman" w:cs="Times New Roman"/>
          <w:sz w:val="26"/>
          <w:szCs w:val="26"/>
          <w:lang w:eastAsia="ru-RU"/>
        </w:rPr>
        <w:t>там проведения экспертизы составляется заключение КСП по итогам финансово-экономической экспертизы проекта муниципальной программы (далее – заключение) (Приложение 1).</w:t>
      </w:r>
    </w:p>
    <w:p w:rsidR="00836667" w:rsidRPr="00836667" w:rsidRDefault="00836667" w:rsidP="00836667">
      <w:pPr>
        <w:widowControl w:val="0"/>
        <w:numPr>
          <w:ilvl w:val="1"/>
          <w:numId w:val="5"/>
        </w:numPr>
        <w:tabs>
          <w:tab w:val="num" w:pos="121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lastRenderedPageBreak/>
        <w:t>Заключение состоит из вводной и содержательной частей.</w:t>
      </w:r>
    </w:p>
    <w:p w:rsidR="00836667" w:rsidRPr="00836667" w:rsidRDefault="00836667" w:rsidP="00836667">
      <w:pPr>
        <w:widowControl w:val="0"/>
        <w:numPr>
          <w:ilvl w:val="1"/>
          <w:numId w:val="5"/>
        </w:numPr>
        <w:tabs>
          <w:tab w:val="num" w:pos="121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 xml:space="preserve">Во вводной части заключения указываются реквизиты документов, на основании и с учетом которых проведена экспертиза, перечень документов, предоставленных с проектом муниципальной программы, перечень дополнительно запрошенных и (или) изученных в ходе экспертизы документов, материалы которых были учтены при подготовке заключения. </w:t>
      </w:r>
    </w:p>
    <w:p w:rsidR="00836667" w:rsidRPr="00836667" w:rsidRDefault="00836667" w:rsidP="00836667">
      <w:pPr>
        <w:widowControl w:val="0"/>
        <w:numPr>
          <w:ilvl w:val="1"/>
          <w:numId w:val="5"/>
        </w:numPr>
        <w:tabs>
          <w:tab w:val="num" w:pos="121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>В содержательной части заключения исследуется муниципальная программа, в том числе общее изменение объема финансирования с оценкой его обоснованности, проверяются соответствие объемов финансирования паспорту муниципальной программы, изменение целевых показателей в связи с изменением объемов финансирования с оценкой их обоснованности; делаются выводы и даются рекомендации.</w:t>
      </w:r>
    </w:p>
    <w:p w:rsidR="00836667" w:rsidRPr="00836667" w:rsidRDefault="00836667" w:rsidP="00836667">
      <w:pPr>
        <w:widowControl w:val="0"/>
        <w:tabs>
          <w:tab w:val="num" w:pos="792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>В содержательной части заключения, как правило, отражаются наиболее существенные проблемные вопросы, выявленные в ходе экспертизы в отношении следующих элементов и принципиальных решений проекта муниципальной программы:</w:t>
      </w:r>
    </w:p>
    <w:p w:rsidR="00836667" w:rsidRPr="00836667" w:rsidRDefault="00836667" w:rsidP="00836667">
      <w:pPr>
        <w:widowControl w:val="0"/>
        <w:numPr>
          <w:ilvl w:val="2"/>
          <w:numId w:val="5"/>
        </w:numPr>
        <w:tabs>
          <w:tab w:val="left" w:pos="0"/>
          <w:tab w:val="num" w:pos="792"/>
          <w:tab w:val="num" w:pos="198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>определения целей, выбора ожидаемых результатов;</w:t>
      </w:r>
    </w:p>
    <w:p w:rsidR="00836667" w:rsidRPr="00836667" w:rsidRDefault="00836667" w:rsidP="00836667">
      <w:pPr>
        <w:numPr>
          <w:ilvl w:val="2"/>
          <w:numId w:val="5"/>
        </w:numPr>
        <w:tabs>
          <w:tab w:val="left" w:pos="0"/>
          <w:tab w:val="num" w:pos="792"/>
          <w:tab w:val="num" w:pos="198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 xml:space="preserve">постановки задач, выбора принципиальных подходов решения проблемы (улучшения состояния жизнедеятельности </w:t>
      </w:r>
      <w:r w:rsidRPr="0083666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Заполярного района и </w:t>
      </w:r>
      <w:r w:rsidRPr="00836667">
        <w:rPr>
          <w:rFonts w:ascii="Times New Roman" w:eastAsia="Calibri" w:hAnsi="Times New Roman" w:cs="Times New Roman"/>
          <w:iCs/>
          <w:sz w:val="26"/>
          <w:szCs w:val="26"/>
        </w:rPr>
        <w:t>муниципальных образований поселений</w:t>
      </w:r>
      <w:r w:rsidRPr="00836667">
        <w:rPr>
          <w:rFonts w:ascii="Times New Roman" w:eastAsia="Calibri" w:hAnsi="Times New Roman" w:cs="Times New Roman"/>
          <w:sz w:val="26"/>
          <w:szCs w:val="26"/>
        </w:rPr>
        <w:t xml:space="preserve">); </w:t>
      </w:r>
    </w:p>
    <w:p w:rsidR="00836667" w:rsidRPr="00836667" w:rsidRDefault="00836667" w:rsidP="00836667">
      <w:pPr>
        <w:widowControl w:val="0"/>
        <w:numPr>
          <w:ilvl w:val="2"/>
          <w:numId w:val="5"/>
        </w:numPr>
        <w:tabs>
          <w:tab w:val="left" w:pos="0"/>
          <w:tab w:val="num" w:pos="792"/>
          <w:tab w:val="left" w:pos="993"/>
          <w:tab w:val="left" w:pos="1134"/>
          <w:tab w:val="num" w:pos="198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>определение целевых, индикативных показателей (индикаторов);</w:t>
      </w:r>
    </w:p>
    <w:p w:rsidR="00836667" w:rsidRPr="00836667" w:rsidRDefault="00836667" w:rsidP="00836667">
      <w:pPr>
        <w:widowControl w:val="0"/>
        <w:numPr>
          <w:ilvl w:val="2"/>
          <w:numId w:val="5"/>
        </w:numPr>
        <w:tabs>
          <w:tab w:val="left" w:pos="0"/>
          <w:tab w:val="num" w:pos="792"/>
          <w:tab w:val="left" w:pos="993"/>
          <w:tab w:val="left" w:pos="1134"/>
          <w:tab w:val="num" w:pos="198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>распределения задач и мероприятий между соисполнителями муниципальной программы.</w:t>
      </w:r>
    </w:p>
    <w:p w:rsidR="00836667" w:rsidRPr="00836667" w:rsidRDefault="00836667" w:rsidP="00836667">
      <w:pPr>
        <w:widowControl w:val="0"/>
        <w:tabs>
          <w:tab w:val="left" w:pos="0"/>
          <w:tab w:val="num" w:pos="792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>Обязательно в содержательной части приводятся данные об общем объеме финансирования, в том числе по годам, при рассмотрении проекта вновь принимаемой программы, о сумме изменения объемов финансирования при рассмотрении проекта корректировки программы.</w:t>
      </w:r>
    </w:p>
    <w:p w:rsidR="00836667" w:rsidRPr="00836667" w:rsidRDefault="00836667" w:rsidP="00836667">
      <w:pPr>
        <w:widowControl w:val="0"/>
        <w:numPr>
          <w:ilvl w:val="1"/>
          <w:numId w:val="5"/>
        </w:numPr>
        <w:tabs>
          <w:tab w:val="left" w:pos="121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>При проведении повторной финансово-экономической экспертизы во вводной части указывается причина их проведения (устранение замечаний, предоставление дополнительных документов, изменение первоначального проекта муниципальной программы, в т.ч. объемов финансирования). В содержательной части по итогам повторной экспертизы необходимо описать устраненные по рекомендации КСП нарушения и недостатки.</w:t>
      </w:r>
    </w:p>
    <w:p w:rsidR="00836667" w:rsidRPr="00836667" w:rsidRDefault="00836667" w:rsidP="00836667">
      <w:pPr>
        <w:widowControl w:val="0"/>
        <w:numPr>
          <w:ilvl w:val="1"/>
          <w:numId w:val="5"/>
        </w:numPr>
        <w:tabs>
          <w:tab w:val="left" w:pos="121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 xml:space="preserve">При обнаружении </w:t>
      </w:r>
      <w:r>
        <w:rPr>
          <w:rFonts w:ascii="Times New Roman" w:eastAsia="Calibri" w:hAnsi="Times New Roman" w:cs="Times New Roman"/>
          <w:sz w:val="26"/>
          <w:szCs w:val="26"/>
        </w:rPr>
        <w:t>в ходе проведения экспертизы ко</w:t>
      </w:r>
      <w:r w:rsidRPr="00836667">
        <w:rPr>
          <w:rFonts w:ascii="Times New Roman" w:eastAsia="Calibri" w:hAnsi="Times New Roman" w:cs="Times New Roman"/>
          <w:sz w:val="26"/>
          <w:szCs w:val="26"/>
        </w:rPr>
        <w:t>р</w:t>
      </w:r>
      <w:r>
        <w:rPr>
          <w:rFonts w:ascii="Times New Roman" w:eastAsia="Calibri" w:hAnsi="Times New Roman" w:cs="Times New Roman"/>
          <w:sz w:val="26"/>
          <w:szCs w:val="26"/>
        </w:rPr>
        <w:t>р</w:t>
      </w:r>
      <w:r w:rsidRPr="00836667">
        <w:rPr>
          <w:rFonts w:ascii="Times New Roman" w:eastAsia="Calibri" w:hAnsi="Times New Roman" w:cs="Times New Roman"/>
          <w:sz w:val="26"/>
          <w:szCs w:val="26"/>
        </w:rPr>
        <w:t>упциогенных факторов в заключении КСП по итогам экспертизы должна быть отражена соответствующая информация. Коррупциогенные факторы определяются в соответствии с Методикой проведения антикоррупционной экспертизы нормативных правовых актов и проектов нормативных правовых актов</w:t>
      </w:r>
      <w:r w:rsidR="00330D50">
        <w:rPr>
          <w:rFonts w:ascii="Times New Roman" w:eastAsia="Calibri" w:hAnsi="Times New Roman" w:cs="Times New Roman"/>
          <w:sz w:val="26"/>
          <w:szCs w:val="26"/>
        </w:rPr>
        <w:t>, утвержденной п</w:t>
      </w:r>
      <w:r w:rsidRPr="00836667">
        <w:rPr>
          <w:rFonts w:ascii="Times New Roman" w:eastAsia="Calibri" w:hAnsi="Times New Roman" w:cs="Times New Roman"/>
          <w:sz w:val="26"/>
          <w:szCs w:val="26"/>
        </w:rPr>
        <w:t>остановлен</w:t>
      </w:r>
      <w:r>
        <w:rPr>
          <w:rFonts w:ascii="Times New Roman" w:eastAsia="Calibri" w:hAnsi="Times New Roman" w:cs="Times New Roman"/>
          <w:sz w:val="26"/>
          <w:szCs w:val="26"/>
        </w:rPr>
        <w:t xml:space="preserve">ием </w:t>
      </w:r>
      <w:r w:rsidRPr="0001422E">
        <w:rPr>
          <w:rFonts w:ascii="Times New Roman" w:eastAsia="Calibri" w:hAnsi="Times New Roman" w:cs="Times New Roman"/>
          <w:sz w:val="26"/>
          <w:szCs w:val="26"/>
        </w:rPr>
        <w:t>Правительства РФ</w:t>
      </w:r>
      <w:r w:rsidRPr="00836667">
        <w:rPr>
          <w:rFonts w:ascii="Times New Roman" w:eastAsia="Calibri" w:hAnsi="Times New Roman" w:cs="Times New Roman"/>
          <w:sz w:val="26"/>
          <w:szCs w:val="26"/>
        </w:rPr>
        <w:t xml:space="preserve"> от 26.02.2010 № 96.</w:t>
      </w:r>
    </w:p>
    <w:p w:rsidR="00836667" w:rsidRPr="00836667" w:rsidRDefault="00836667" w:rsidP="00836667">
      <w:pPr>
        <w:numPr>
          <w:ilvl w:val="1"/>
          <w:numId w:val="5"/>
        </w:numPr>
        <w:tabs>
          <w:tab w:val="left" w:pos="121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 xml:space="preserve">Все суждения и оценки, отраженные в заключении, должны подтверждаться ссылками на исследованные положения проекта муниципальной программы и (при необходимости) на действующее законодательство, положения нормативно-правовых актов </w:t>
      </w:r>
      <w:r w:rsidRPr="0083666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Заполярного района и </w:t>
      </w:r>
      <w:r w:rsidRPr="00836667">
        <w:rPr>
          <w:rFonts w:ascii="Times New Roman" w:eastAsia="Calibri" w:hAnsi="Times New Roman" w:cs="Times New Roman"/>
          <w:iCs/>
          <w:sz w:val="26"/>
          <w:szCs w:val="26"/>
        </w:rPr>
        <w:t>муниципальных образований поселений</w:t>
      </w:r>
      <w:r w:rsidRPr="0083666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36667" w:rsidRPr="00836667" w:rsidRDefault="00836667" w:rsidP="00836667">
      <w:pPr>
        <w:widowControl w:val="0"/>
        <w:numPr>
          <w:ilvl w:val="1"/>
          <w:numId w:val="5"/>
        </w:numPr>
        <w:tabs>
          <w:tab w:val="num" w:pos="121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>В заключении КСП по итогам финансово-экономической экспертизы не даются рекомендации по утверждению или отклонению представленного проекта. В заключении излагаются замечания и предложения, либо информация об отсутствии замечаний и предложений по итогам экспертизы.</w:t>
      </w:r>
    </w:p>
    <w:p w:rsidR="00836667" w:rsidRPr="00836667" w:rsidRDefault="00836667" w:rsidP="00836667">
      <w:pPr>
        <w:numPr>
          <w:ilvl w:val="1"/>
          <w:numId w:val="5"/>
        </w:numPr>
        <w:tabs>
          <w:tab w:val="num" w:pos="12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lastRenderedPageBreak/>
        <w:t>Заключение КСП по итогам финансово-экономической экспертизы проекта муниципальной программы (проекта изменений, вносимых в муниципальную программу) (Приложение 2)</w:t>
      </w:r>
      <w:r w:rsidRPr="00836667">
        <w:rPr>
          <w:rFonts w:ascii="Calibri" w:eastAsia="Calibri" w:hAnsi="Calibri" w:cs="Times New Roman"/>
          <w:sz w:val="26"/>
          <w:szCs w:val="26"/>
        </w:rPr>
        <w:t xml:space="preserve"> </w:t>
      </w:r>
      <w:r w:rsidRPr="00836667">
        <w:rPr>
          <w:rFonts w:ascii="Times New Roman" w:eastAsia="Calibri" w:hAnsi="Times New Roman" w:cs="Times New Roman"/>
          <w:sz w:val="26"/>
          <w:szCs w:val="26"/>
        </w:rPr>
        <w:t xml:space="preserve">подписывается </w:t>
      </w:r>
      <w:r w:rsidRPr="0001422E">
        <w:rPr>
          <w:rFonts w:ascii="Times New Roman" w:eastAsia="Calibri" w:hAnsi="Times New Roman" w:cs="Times New Roman"/>
          <w:sz w:val="26"/>
          <w:szCs w:val="26"/>
        </w:rPr>
        <w:t>Председателем КСП (лицом, исполняющим его обязанности). Заключение направляется с сопроводительным письмом (Приложение 3)</w:t>
      </w:r>
      <w:r w:rsidRPr="0001422E">
        <w:rPr>
          <w:rFonts w:ascii="Calibri" w:eastAsia="Calibri" w:hAnsi="Calibri" w:cs="Times New Roman"/>
          <w:sz w:val="26"/>
          <w:szCs w:val="26"/>
        </w:rPr>
        <w:t xml:space="preserve"> </w:t>
      </w:r>
      <w:r w:rsidRPr="0001422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должностному лицу, направившему проект программы в</w:t>
      </w: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Контрольно-счетную палату для проведения </w:t>
      </w:r>
      <w:r w:rsidRPr="00836667">
        <w:rPr>
          <w:rFonts w:ascii="Times New Roman" w:eastAsia="Calibri" w:hAnsi="Times New Roman" w:cs="Times New Roman"/>
          <w:sz w:val="26"/>
          <w:szCs w:val="26"/>
        </w:rPr>
        <w:t>финансово-экономической</w:t>
      </w: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экспертизы.</w:t>
      </w:r>
    </w:p>
    <w:p w:rsidR="00836667" w:rsidRPr="00836667" w:rsidRDefault="00836667" w:rsidP="00836667">
      <w:pPr>
        <w:widowControl w:val="0"/>
        <w:numPr>
          <w:ilvl w:val="1"/>
          <w:numId w:val="5"/>
        </w:numPr>
        <w:tabs>
          <w:tab w:val="num" w:pos="121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 xml:space="preserve">При необходимости копия заключения о </w:t>
      </w:r>
      <w:r w:rsidRPr="0001422E">
        <w:rPr>
          <w:rFonts w:ascii="Times New Roman" w:eastAsia="Calibri" w:hAnsi="Times New Roman" w:cs="Times New Roman"/>
          <w:sz w:val="26"/>
          <w:szCs w:val="26"/>
        </w:rPr>
        <w:t>результатах</w:t>
      </w:r>
      <w:r w:rsidRPr="00836667">
        <w:rPr>
          <w:rFonts w:ascii="Times New Roman" w:eastAsia="Calibri" w:hAnsi="Times New Roman" w:cs="Times New Roman"/>
          <w:sz w:val="26"/>
          <w:szCs w:val="26"/>
        </w:rPr>
        <w:t xml:space="preserve"> проведенной финансово-экономической экспертизы может быть направлена главе </w:t>
      </w:r>
      <w:r w:rsidR="00F66A0A" w:rsidRPr="0001422E">
        <w:rPr>
          <w:rFonts w:ascii="Times New Roman" w:eastAsia="Calibri" w:hAnsi="Times New Roman" w:cs="Times New Roman"/>
          <w:sz w:val="26"/>
          <w:szCs w:val="26"/>
        </w:rPr>
        <w:t>А</w:t>
      </w:r>
      <w:r w:rsidRPr="00836667">
        <w:rPr>
          <w:rFonts w:ascii="Times New Roman" w:eastAsia="Calibri" w:hAnsi="Times New Roman" w:cs="Times New Roman"/>
          <w:sz w:val="26"/>
          <w:szCs w:val="26"/>
        </w:rPr>
        <w:t xml:space="preserve">дминистрации </w:t>
      </w:r>
      <w:r w:rsidRPr="00836667">
        <w:rPr>
          <w:rFonts w:ascii="Times New Roman" w:eastAsia="Calibri" w:hAnsi="Times New Roman" w:cs="Times New Roman"/>
          <w:sz w:val="26"/>
          <w:szCs w:val="26"/>
          <w:lang w:eastAsia="ru-RU"/>
        </w:rPr>
        <w:t>Заполярного района</w:t>
      </w:r>
      <w:r w:rsidRPr="00836667">
        <w:rPr>
          <w:rFonts w:ascii="Times New Roman" w:eastAsia="Calibri" w:hAnsi="Times New Roman" w:cs="Times New Roman"/>
          <w:sz w:val="26"/>
          <w:szCs w:val="26"/>
        </w:rPr>
        <w:t xml:space="preserve">, председателю </w:t>
      </w:r>
      <w:r w:rsidRPr="0001422E">
        <w:rPr>
          <w:rFonts w:ascii="Times New Roman" w:eastAsia="Calibri" w:hAnsi="Times New Roman" w:cs="Times New Roman"/>
          <w:sz w:val="26"/>
          <w:szCs w:val="26"/>
        </w:rPr>
        <w:t xml:space="preserve">Совета </w:t>
      </w:r>
      <w:r w:rsidRPr="0001422E">
        <w:rPr>
          <w:rFonts w:ascii="Times New Roman" w:eastAsia="Calibri" w:hAnsi="Times New Roman" w:cs="Times New Roman"/>
          <w:sz w:val="26"/>
          <w:szCs w:val="26"/>
          <w:lang w:eastAsia="ru-RU"/>
        </w:rPr>
        <w:t>Заполярного района</w:t>
      </w:r>
      <w:r w:rsidRPr="00836667">
        <w:rPr>
          <w:rFonts w:ascii="Times New Roman" w:eastAsia="Calibri" w:hAnsi="Times New Roman" w:cs="Times New Roman"/>
          <w:sz w:val="26"/>
          <w:szCs w:val="26"/>
        </w:rPr>
        <w:t xml:space="preserve"> по инициативе председателя КСП или по запросу указанных лиц.</w:t>
      </w:r>
    </w:p>
    <w:p w:rsidR="00836667" w:rsidRPr="00836667" w:rsidRDefault="00836667" w:rsidP="00836667">
      <w:pPr>
        <w:widowControl w:val="0"/>
        <w:tabs>
          <w:tab w:val="num" w:pos="792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36667" w:rsidRPr="00836667" w:rsidRDefault="00836667" w:rsidP="00836667">
      <w:pPr>
        <w:numPr>
          <w:ilvl w:val="0"/>
          <w:numId w:val="5"/>
        </w:numPr>
        <w:tabs>
          <w:tab w:val="num" w:pos="792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0" w:name="_Toc377476592"/>
      <w:bookmarkStart w:id="11" w:name="_Toc377478007"/>
      <w:bookmarkStart w:id="12" w:name="_Toc377478329"/>
      <w:r w:rsidRPr="008366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Осуществление контроля за исполнением положений Стандарта</w:t>
      </w:r>
      <w:bookmarkEnd w:id="10"/>
      <w:bookmarkEnd w:id="11"/>
      <w:bookmarkEnd w:id="12"/>
    </w:p>
    <w:p w:rsidR="00836667" w:rsidRPr="00836667" w:rsidRDefault="00836667" w:rsidP="00836667">
      <w:pPr>
        <w:tabs>
          <w:tab w:val="num" w:pos="792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6667" w:rsidRPr="00836667" w:rsidRDefault="00836667" w:rsidP="00836667">
      <w:pPr>
        <w:widowControl w:val="0"/>
        <w:numPr>
          <w:ilvl w:val="1"/>
          <w:numId w:val="5"/>
        </w:numPr>
        <w:tabs>
          <w:tab w:val="num" w:pos="1210"/>
          <w:tab w:val="left" w:pos="12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положений настоящего Стандарта в части муниципальных программ Заполярного района осуществляется </w:t>
      </w:r>
      <w:r w:rsidRPr="00014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аудитором </w:t>
      </w:r>
      <w:r w:rsidR="000471FE">
        <w:rPr>
          <w:rFonts w:ascii="Times New Roman" w:eastAsia="Times New Roman" w:hAnsi="Times New Roman" w:cs="Times New Roman"/>
          <w:sz w:val="26"/>
          <w:szCs w:val="26"/>
          <w:lang w:eastAsia="ru-RU"/>
        </w:rPr>
        <w:t>КСП</w:t>
      </w: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части программ муниципальных образований поселений – инспектором, возглавляющим экспертно-аналитическое направление деятельности в рамках Соглашений.</w:t>
      </w:r>
    </w:p>
    <w:p w:rsidR="00836667" w:rsidRPr="00836667" w:rsidRDefault="00836667" w:rsidP="00836667">
      <w:pPr>
        <w:widowControl w:val="0"/>
        <w:tabs>
          <w:tab w:val="num" w:pos="792"/>
        </w:tabs>
        <w:autoSpaceDE w:val="0"/>
        <w:autoSpaceDN w:val="0"/>
        <w:adjustRightInd w:val="0"/>
        <w:spacing w:after="0" w:line="240" w:lineRule="auto"/>
        <w:ind w:firstLine="59"/>
        <w:jc w:val="right"/>
        <w:rPr>
          <w:rFonts w:ascii="Times New Roman" w:eastAsia="Calibri" w:hAnsi="Times New Roman" w:cs="Times New Roman"/>
        </w:rPr>
      </w:pPr>
      <w:r w:rsidRPr="00836667">
        <w:rPr>
          <w:rFonts w:ascii="Times New Roman" w:eastAsia="Calibri" w:hAnsi="Times New Roman" w:cs="Times New Roman"/>
        </w:rPr>
        <w:br w:type="page"/>
      </w:r>
      <w:r w:rsidRPr="00836667">
        <w:rPr>
          <w:rFonts w:ascii="Times New Roman" w:eastAsia="Calibri" w:hAnsi="Times New Roman" w:cs="Times New Roman"/>
        </w:rPr>
        <w:lastRenderedPageBreak/>
        <w:t>Приложение 1</w:t>
      </w:r>
    </w:p>
    <w:p w:rsidR="00836667" w:rsidRPr="00836667" w:rsidRDefault="00836667" w:rsidP="00836667">
      <w:pPr>
        <w:widowControl w:val="0"/>
        <w:tabs>
          <w:tab w:val="left" w:pos="1260"/>
        </w:tabs>
        <w:spacing w:after="0" w:line="240" w:lineRule="auto"/>
        <w:ind w:left="1429"/>
        <w:jc w:val="right"/>
        <w:rPr>
          <w:rFonts w:ascii="Times New Roman" w:eastAsia="Calibri" w:hAnsi="Times New Roman" w:cs="Times New Roman"/>
        </w:rPr>
      </w:pPr>
      <w:r w:rsidRPr="00836667">
        <w:rPr>
          <w:rFonts w:ascii="Times New Roman" w:eastAsia="Calibri" w:hAnsi="Times New Roman" w:cs="Times New Roman"/>
        </w:rPr>
        <w:t xml:space="preserve">к стандарту СФК </w:t>
      </w:r>
      <w:r w:rsidR="000471FE">
        <w:rPr>
          <w:rFonts w:ascii="Times New Roman" w:eastAsia="Calibri" w:hAnsi="Times New Roman" w:cs="Times New Roman"/>
        </w:rPr>
        <w:t>055</w:t>
      </w:r>
    </w:p>
    <w:p w:rsidR="00836667" w:rsidRPr="00836667" w:rsidRDefault="00836667" w:rsidP="00836667">
      <w:pPr>
        <w:widowControl w:val="0"/>
        <w:tabs>
          <w:tab w:val="left" w:pos="1260"/>
        </w:tabs>
        <w:spacing w:after="0" w:line="240" w:lineRule="auto"/>
        <w:ind w:left="1429"/>
        <w:jc w:val="right"/>
        <w:rPr>
          <w:rFonts w:ascii="Times New Roman" w:eastAsia="Calibri" w:hAnsi="Times New Roman" w:cs="Times New Roman"/>
        </w:rPr>
      </w:pPr>
      <w:r w:rsidRPr="00836667">
        <w:rPr>
          <w:rFonts w:ascii="Times New Roman" w:eastAsia="Calibri" w:hAnsi="Times New Roman" w:cs="Times New Roman"/>
        </w:rPr>
        <w:t>(рекомендуемая форма)</w:t>
      </w:r>
    </w:p>
    <w:p w:rsidR="00836667" w:rsidRPr="00836667" w:rsidRDefault="00836667" w:rsidP="00836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66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85775" cy="609600"/>
            <wp:effectExtent l="0" t="0" r="9525" b="0"/>
            <wp:docPr id="3" name="Рисунок 3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667" w:rsidRPr="00836667" w:rsidRDefault="00836667" w:rsidP="008366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6667" w:rsidRDefault="00836667" w:rsidP="008366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6667">
        <w:rPr>
          <w:rFonts w:ascii="Times New Roman" w:eastAsia="Times New Roman" w:hAnsi="Times New Roman" w:cs="Times New Roman"/>
          <w:lang w:eastAsia="ru-RU"/>
        </w:rPr>
        <w:t>МУНИЦИПАЛЬНОЕ ОБРАЗОВАНИЕ «МУНИЦИПАЛЬНЫЙ РАЙОН «ЗАПОЛЯРНЫЙ РАЙОН»</w:t>
      </w:r>
    </w:p>
    <w:p w:rsidR="00836667" w:rsidRPr="00836667" w:rsidRDefault="00836667" w:rsidP="00836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КОНТРОЛЬНО-СЧЕТНАЯ ПАЛАТА</w:t>
      </w:r>
    </w:p>
    <w:tbl>
      <w:tblPr>
        <w:tblW w:w="9914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14"/>
      </w:tblGrid>
      <w:tr w:rsidR="00836667" w:rsidRPr="00836667" w:rsidTr="00CE4469">
        <w:trPr>
          <w:trHeight w:val="179"/>
        </w:trPr>
        <w:tc>
          <w:tcPr>
            <w:tcW w:w="9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6667" w:rsidRPr="007B617A" w:rsidRDefault="00836667" w:rsidP="0083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166700 п.</w:t>
            </w:r>
            <w:r w:rsidR="007A29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36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Искателей, Ненецкий ав</w:t>
            </w:r>
            <w:r w:rsidR="007B61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тономный округ, ул.</w:t>
            </w:r>
            <w:r w:rsidR="007A29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7B61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Губкина, д.10, тел. (81853) 4-81-44, факс. (81853) 4-79-64</w:t>
            </w:r>
            <w:r w:rsidRPr="00836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83666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7B61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3666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836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83666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ksp</w:t>
            </w:r>
            <w:r w:rsidRPr="007B61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3666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zr</w:t>
            </w:r>
            <w:r w:rsidRPr="007B61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r w:rsidRPr="0083666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B61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83666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</w:p>
        </w:tc>
      </w:tr>
    </w:tbl>
    <w:p w:rsidR="00836667" w:rsidRPr="00836667" w:rsidRDefault="00836667" w:rsidP="00836667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667" w:rsidRPr="00836667" w:rsidRDefault="00836667" w:rsidP="00836667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53"/>
        <w:gridCol w:w="5655"/>
      </w:tblGrid>
      <w:tr w:rsidR="00836667" w:rsidRPr="00836667" w:rsidTr="00CE4469">
        <w:trPr>
          <w:trHeight w:val="316"/>
        </w:trPr>
        <w:tc>
          <w:tcPr>
            <w:tcW w:w="4353" w:type="dxa"/>
          </w:tcPr>
          <w:p w:rsidR="00836667" w:rsidRPr="00836667" w:rsidRDefault="00836667" w:rsidP="0083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«__» ________ 20__ года.</w:t>
            </w:r>
          </w:p>
        </w:tc>
        <w:tc>
          <w:tcPr>
            <w:tcW w:w="5655" w:type="dxa"/>
          </w:tcPr>
          <w:p w:rsidR="00836667" w:rsidRPr="00836667" w:rsidRDefault="00836667" w:rsidP="00836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36667" w:rsidRPr="00836667" w:rsidRDefault="00836667" w:rsidP="00836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6667" w:rsidRPr="00836667" w:rsidRDefault="00836667" w:rsidP="0083666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</w:t>
      </w:r>
    </w:p>
    <w:p w:rsidR="00836667" w:rsidRPr="00836667" w:rsidRDefault="00836667" w:rsidP="0083666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>по итогам финансово-экономической экспертизы проекта муниципальной программы «__________________________».</w:t>
      </w:r>
    </w:p>
    <w:p w:rsidR="00836667" w:rsidRPr="00836667" w:rsidRDefault="00836667" w:rsidP="008366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836667">
        <w:rPr>
          <w:rFonts w:ascii="Times New Roman" w:eastAsia="Calibri" w:hAnsi="Times New Roman" w:cs="Times New Roman"/>
          <w:sz w:val="18"/>
          <w:szCs w:val="18"/>
        </w:rPr>
        <w:t>(наименование программы)</w:t>
      </w:r>
    </w:p>
    <w:p w:rsidR="00836667" w:rsidRPr="00836667" w:rsidRDefault="00836667" w:rsidP="00836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6667" w:rsidRPr="00836667" w:rsidRDefault="00836667" w:rsidP="00836667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статьей 9 Федерального закона РФ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 </w:t>
      </w:r>
      <w:r w:rsidR="00DC721A" w:rsidRPr="0001422E">
        <w:rPr>
          <w:rFonts w:ascii="Times New Roman" w:eastAsia="Calibri" w:hAnsi="Times New Roman" w:cs="Times New Roman"/>
          <w:sz w:val="26"/>
          <w:szCs w:val="26"/>
        </w:rPr>
        <w:t>Порядком</w:t>
      </w:r>
      <w:r w:rsidR="00DC721A" w:rsidRPr="00FA5C92">
        <w:rPr>
          <w:rFonts w:ascii="Times New Roman" w:hAnsi="Times New Roman"/>
          <w:color w:val="00B050"/>
          <w:sz w:val="26"/>
          <w:szCs w:val="26"/>
          <w:lang w:eastAsia="ru-RU"/>
        </w:rPr>
        <w:t xml:space="preserve"> </w:t>
      </w:r>
      <w:r w:rsidR="00DC721A" w:rsidRPr="0001422E">
        <w:rPr>
          <w:rFonts w:ascii="Times New Roman" w:eastAsia="Calibri" w:hAnsi="Times New Roman" w:cs="Times New Roman"/>
          <w:sz w:val="26"/>
          <w:szCs w:val="26"/>
        </w:rPr>
        <w:t xml:space="preserve">разработки, утверждения и реализации муниципальных программ муниципального образования «Муниципальный район «Заполярный район», утвержденным постановлением Администрации муниципального района «Заполярный район» от 28.03.2018 № 60п </w:t>
      </w:r>
      <w:r w:rsidRPr="00836667">
        <w:rPr>
          <w:rFonts w:ascii="Times New Roman" w:eastAsia="Calibri" w:hAnsi="Times New Roman" w:cs="Times New Roman"/>
          <w:sz w:val="26"/>
          <w:szCs w:val="26"/>
        </w:rPr>
        <w:t xml:space="preserve">(Порядком разработки, утверждения и реализации муниципальных программ соответствующего </w:t>
      </w:r>
      <w:r w:rsidRPr="0001422E">
        <w:rPr>
          <w:rFonts w:ascii="Times New Roman" w:eastAsia="Calibri" w:hAnsi="Times New Roman" w:cs="Times New Roman"/>
          <w:sz w:val="26"/>
          <w:szCs w:val="26"/>
        </w:rPr>
        <w:t xml:space="preserve">муниципального образования поселений) </w:t>
      </w:r>
      <w:r w:rsidRPr="00836667">
        <w:rPr>
          <w:rFonts w:ascii="Times New Roman" w:eastAsia="Calibri" w:hAnsi="Times New Roman" w:cs="Times New Roman"/>
          <w:sz w:val="26"/>
          <w:szCs w:val="26"/>
        </w:rPr>
        <w:t>(далее – Порядок) на основании пункта 8.1. Положения о Контрольно-счетной палате муниципального района «Заполярный район»</w:t>
      </w:r>
      <w:r w:rsidR="00F66A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66A0A" w:rsidRPr="0001422E">
        <w:rPr>
          <w:rFonts w:ascii="Times New Roman" w:eastAsia="Calibri" w:hAnsi="Times New Roman" w:cs="Times New Roman"/>
          <w:sz w:val="26"/>
          <w:szCs w:val="26"/>
        </w:rPr>
        <w:t>Ненецкого автономного округа»</w:t>
      </w:r>
      <w:r w:rsidRPr="00836667">
        <w:rPr>
          <w:rFonts w:ascii="Times New Roman" w:eastAsia="Calibri" w:hAnsi="Times New Roman" w:cs="Times New Roman"/>
          <w:sz w:val="26"/>
          <w:szCs w:val="26"/>
        </w:rPr>
        <w:t xml:space="preserve">, утвержденного решением Совета </w:t>
      </w:r>
      <w:r w:rsidR="00F66A0A" w:rsidRPr="0001422E">
        <w:rPr>
          <w:rFonts w:ascii="Times New Roman" w:eastAsia="Calibri" w:hAnsi="Times New Roman" w:cs="Times New Roman"/>
          <w:sz w:val="26"/>
          <w:szCs w:val="26"/>
        </w:rPr>
        <w:t>Заполярного района</w:t>
      </w:r>
      <w:r w:rsidR="00F66A0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36667">
        <w:rPr>
          <w:rFonts w:ascii="Times New Roman" w:eastAsia="Calibri" w:hAnsi="Times New Roman" w:cs="Times New Roman"/>
          <w:sz w:val="26"/>
          <w:szCs w:val="26"/>
        </w:rPr>
        <w:t>от 27.09.2013 № 436-р (далее – Положение), Соглашения о передаче Контрольно-счетной палате Заполярного района полномочий контрольно-счетного органа муниципального образования _____________________ по осуществлению внешнего муниципального финансового контроля от __.__.20__ (далее – Соглашение) проведена экспертиза проекта муниципальной программы «_____________________» (далее – Программа).</w:t>
      </w:r>
    </w:p>
    <w:p w:rsidR="00836667" w:rsidRPr="00836667" w:rsidRDefault="00836667" w:rsidP="00836667">
      <w:pPr>
        <w:widowControl w:val="0"/>
        <w:tabs>
          <w:tab w:val="left" w:pos="1276"/>
          <w:tab w:val="left" w:pos="1320"/>
        </w:tabs>
        <w:spacing w:after="0" w:line="240" w:lineRule="auto"/>
        <w:ind w:firstLine="440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836667">
        <w:rPr>
          <w:rFonts w:ascii="Times New Roman" w:eastAsia="Calibri" w:hAnsi="Times New Roman" w:cs="Times New Roman"/>
          <w:sz w:val="18"/>
          <w:szCs w:val="18"/>
        </w:rPr>
        <w:t>(наименование программы)</w:t>
      </w:r>
    </w:p>
    <w:p w:rsidR="00836667" w:rsidRPr="00836667" w:rsidRDefault="00836667" w:rsidP="008366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36667" w:rsidRPr="00836667" w:rsidRDefault="00836667" w:rsidP="00836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проекта Программы проведена на основании следующих представленных документов:</w:t>
      </w:r>
    </w:p>
    <w:p w:rsidR="00836667" w:rsidRPr="00836667" w:rsidRDefault="00836667" w:rsidP="00836667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</w:t>
      </w:r>
      <w:r w:rsidRPr="0083666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ru-RU"/>
        </w:rPr>
        <w:t>Администрации муниципального района «Заполярный район»</w:t>
      </w: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721A" w:rsidRPr="00014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Ненецкого автономного округа» </w:t>
      </w: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>(администраций муниципальных образований поселений);</w:t>
      </w:r>
    </w:p>
    <w:p w:rsidR="00836667" w:rsidRPr="00836667" w:rsidRDefault="00836667" w:rsidP="00836667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>Перечень иных документов и материалов</w:t>
      </w: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36667" w:rsidRPr="00836667" w:rsidRDefault="00836667" w:rsidP="008366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36667" w:rsidRPr="00836667" w:rsidRDefault="00836667" w:rsidP="008366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Цели Программы:__________________________________________________</w:t>
      </w:r>
    </w:p>
    <w:p w:rsidR="00836667" w:rsidRPr="00836667" w:rsidRDefault="00836667" w:rsidP="008366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задачи программы:__________________________________________</w:t>
      </w:r>
    </w:p>
    <w:p w:rsidR="00836667" w:rsidRPr="00836667" w:rsidRDefault="00836667" w:rsidP="0083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Финансирование мероприятий Программы планируется осуществить за счет средств _____________________ бюджетов. </w:t>
      </w:r>
    </w:p>
    <w:p w:rsidR="00836667" w:rsidRPr="00836667" w:rsidRDefault="00836667" w:rsidP="00836667">
      <w:pPr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666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(наименование)</w:t>
      </w:r>
    </w:p>
    <w:p w:rsidR="00836667" w:rsidRPr="00836667" w:rsidRDefault="00836667" w:rsidP="0083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Общий объем финансирования составит ________________тыс. руб., в том числе по годам:</w:t>
      </w:r>
    </w:p>
    <w:p w:rsidR="00836667" w:rsidRPr="00836667" w:rsidRDefault="00836667" w:rsidP="0083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 год –  ____________ тыс. руб.;</w:t>
      </w:r>
    </w:p>
    <w:p w:rsidR="00836667" w:rsidRPr="00836667" w:rsidRDefault="00836667" w:rsidP="0083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 год –  ____________ тыс. руб.;</w:t>
      </w:r>
    </w:p>
    <w:p w:rsidR="00836667" w:rsidRPr="00836667" w:rsidRDefault="00836667" w:rsidP="0083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 год –  ____________ тыс. руб.</w:t>
      </w:r>
    </w:p>
    <w:p w:rsidR="00836667" w:rsidRPr="00836667" w:rsidRDefault="00836667" w:rsidP="0083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6667" w:rsidRPr="00836667" w:rsidRDefault="00836667" w:rsidP="0083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Программы планируется в ___ этапа:</w:t>
      </w:r>
    </w:p>
    <w:p w:rsidR="00836667" w:rsidRPr="00836667" w:rsidRDefault="00836667" w:rsidP="0083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этап –___________ годы.</w:t>
      </w:r>
    </w:p>
    <w:p w:rsidR="00836667" w:rsidRPr="00836667" w:rsidRDefault="00836667" w:rsidP="0083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Второй этап – ___________ годы.</w:t>
      </w:r>
    </w:p>
    <w:p w:rsidR="00836667" w:rsidRPr="00836667" w:rsidRDefault="00836667" w:rsidP="008366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36667" w:rsidRPr="00836667" w:rsidRDefault="00836667" w:rsidP="0083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процессе реализации Программы ожидается достижение следующих социально-экономических результатов:________________________________________</w:t>
      </w:r>
    </w:p>
    <w:p w:rsidR="00836667" w:rsidRPr="00836667" w:rsidRDefault="00836667" w:rsidP="0083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Приложением ___ к МП «_____________________» утверждается перечень программных мероприятий, состоящий из следующих разделов:___________________</w:t>
      </w:r>
    </w:p>
    <w:p w:rsidR="00836667" w:rsidRPr="00836667" w:rsidRDefault="00836667" w:rsidP="0083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6667" w:rsidRPr="00836667" w:rsidRDefault="00836667" w:rsidP="008366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анализа представленных документов и материалов Контрольно-счетная палата отмечает следующее:________________</w:t>
      </w:r>
      <w:r w:rsidRPr="00836667">
        <w:rPr>
          <w:rFonts w:ascii="Times New Roman" w:eastAsia="Calibri" w:hAnsi="Times New Roman" w:cs="Times New Roman"/>
          <w:sz w:val="26"/>
          <w:szCs w:val="26"/>
        </w:rPr>
        <w:t>__________________________</w:t>
      </w:r>
    </w:p>
    <w:p w:rsidR="00836667" w:rsidRPr="00836667" w:rsidRDefault="00836667" w:rsidP="008366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36667" w:rsidRPr="00836667" w:rsidRDefault="00836667" w:rsidP="0083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принятии представленного проекта </w:t>
      </w:r>
      <w:r w:rsidRPr="00836667">
        <w:rPr>
          <w:rFonts w:ascii="Times New Roman" w:eastAsia="Calibri" w:hAnsi="Times New Roman" w:cs="Times New Roman"/>
          <w:sz w:val="26"/>
          <w:szCs w:val="26"/>
        </w:rPr>
        <w:t xml:space="preserve">муниципальной программы «______________________________» </w:t>
      </w: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Контрольно–счетная палата Заполярного района </w:t>
      </w:r>
    </w:p>
    <w:p w:rsidR="00836667" w:rsidRPr="00836667" w:rsidRDefault="00836667" w:rsidP="00836667">
      <w:pPr>
        <w:spacing w:after="0" w:line="240" w:lineRule="auto"/>
        <w:ind w:firstLine="110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836667">
        <w:rPr>
          <w:rFonts w:ascii="Times New Roman" w:eastAsia="Calibri" w:hAnsi="Times New Roman" w:cs="Times New Roman"/>
          <w:sz w:val="18"/>
          <w:szCs w:val="18"/>
        </w:rPr>
        <w:t>(наименование программы)</w:t>
      </w:r>
    </w:p>
    <w:p w:rsidR="00836667" w:rsidRPr="00836667" w:rsidRDefault="00836667" w:rsidP="008366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предлагает учесть указанные замечания.</w:t>
      </w:r>
    </w:p>
    <w:p w:rsidR="00836667" w:rsidRPr="00836667" w:rsidRDefault="00836667" w:rsidP="00836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6667" w:rsidRPr="00836667" w:rsidRDefault="00836667" w:rsidP="00836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6667" w:rsidRPr="00836667" w:rsidRDefault="00836667" w:rsidP="008366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6667" w:rsidRDefault="00836667" w:rsidP="008366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836667" w:rsidRPr="00836667" w:rsidRDefault="00836667" w:rsidP="008366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палаты</w:t>
      </w:r>
    </w:p>
    <w:p w:rsidR="00836667" w:rsidRPr="00836667" w:rsidRDefault="00836667" w:rsidP="008366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Заполярного района</w:t>
      </w: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</w:t>
      </w: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Фамилия</w:t>
      </w:r>
    </w:p>
    <w:p w:rsidR="00836667" w:rsidRPr="00836667" w:rsidRDefault="00836667" w:rsidP="008366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6667" w:rsidRPr="00836667" w:rsidRDefault="00836667" w:rsidP="008366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6667" w:rsidRPr="00836667" w:rsidRDefault="00836667" w:rsidP="008366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6667" w:rsidRPr="00836667" w:rsidRDefault="00836667" w:rsidP="008366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6667" w:rsidRPr="00836667" w:rsidRDefault="00836667" w:rsidP="008366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6667" w:rsidRPr="00836667" w:rsidRDefault="00836667" w:rsidP="008366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6667" w:rsidRPr="00836667" w:rsidRDefault="00836667" w:rsidP="008366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6667" w:rsidRPr="00836667" w:rsidRDefault="00836667" w:rsidP="008366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6667" w:rsidRPr="00836667" w:rsidRDefault="00836667" w:rsidP="008366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6667" w:rsidRPr="00836667" w:rsidRDefault="00836667" w:rsidP="008366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6667" w:rsidRPr="00836667" w:rsidRDefault="00836667" w:rsidP="008366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6667" w:rsidRPr="00836667" w:rsidRDefault="00836667" w:rsidP="008366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6667" w:rsidRPr="00836667" w:rsidRDefault="00836667" w:rsidP="008366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6667" w:rsidRPr="00836667" w:rsidRDefault="00836667" w:rsidP="008366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6667" w:rsidRPr="00836667" w:rsidRDefault="00836667" w:rsidP="008366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6667" w:rsidRPr="00836667" w:rsidRDefault="00836667" w:rsidP="008366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6667" w:rsidRPr="00836667" w:rsidRDefault="00836667" w:rsidP="008366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6667" w:rsidRPr="00836667" w:rsidRDefault="00836667" w:rsidP="008366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6667" w:rsidRPr="00836667" w:rsidRDefault="00836667" w:rsidP="008366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6667" w:rsidRPr="00836667" w:rsidRDefault="00836667" w:rsidP="008366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6667" w:rsidRPr="00836667" w:rsidRDefault="00836667" w:rsidP="008366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6667" w:rsidRPr="00836667" w:rsidRDefault="00836667" w:rsidP="008366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667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 Имя Отчество</w:t>
      </w:r>
    </w:p>
    <w:p w:rsidR="00836667" w:rsidRPr="00836667" w:rsidRDefault="00836667" w:rsidP="008366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667">
        <w:rPr>
          <w:rFonts w:ascii="Times New Roman" w:eastAsia="Times New Roman" w:hAnsi="Times New Roman" w:cs="Times New Roman"/>
          <w:sz w:val="16"/>
          <w:szCs w:val="16"/>
          <w:lang w:eastAsia="ru-RU"/>
        </w:rPr>
        <w:t>(81853) ____________</w:t>
      </w:r>
    </w:p>
    <w:p w:rsidR="00836667" w:rsidRPr="00836667" w:rsidRDefault="00836667" w:rsidP="0083666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36667"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  <w:r w:rsidRPr="00836667">
        <w:rPr>
          <w:rFonts w:ascii="Times New Roman" w:eastAsia="Calibri" w:hAnsi="Times New Roman" w:cs="Times New Roman"/>
        </w:rPr>
        <w:lastRenderedPageBreak/>
        <w:t>Приложение 2</w:t>
      </w:r>
    </w:p>
    <w:p w:rsidR="00836667" w:rsidRPr="00836667" w:rsidRDefault="00836667" w:rsidP="00836667">
      <w:pPr>
        <w:widowControl w:val="0"/>
        <w:tabs>
          <w:tab w:val="left" w:pos="1260"/>
        </w:tabs>
        <w:spacing w:after="0" w:line="240" w:lineRule="auto"/>
        <w:ind w:left="1429"/>
        <w:jc w:val="right"/>
        <w:rPr>
          <w:rFonts w:ascii="Times New Roman" w:eastAsia="Calibri" w:hAnsi="Times New Roman" w:cs="Times New Roman"/>
        </w:rPr>
      </w:pPr>
      <w:r w:rsidRPr="00836667">
        <w:rPr>
          <w:rFonts w:ascii="Times New Roman" w:eastAsia="Calibri" w:hAnsi="Times New Roman" w:cs="Times New Roman"/>
        </w:rPr>
        <w:t xml:space="preserve">к стандарту СФК </w:t>
      </w:r>
      <w:r w:rsidR="000471FE">
        <w:rPr>
          <w:rFonts w:ascii="Times New Roman" w:eastAsia="Calibri" w:hAnsi="Times New Roman" w:cs="Times New Roman"/>
        </w:rPr>
        <w:t>055</w:t>
      </w:r>
    </w:p>
    <w:p w:rsidR="00836667" w:rsidRPr="00836667" w:rsidRDefault="00836667" w:rsidP="00836667">
      <w:pPr>
        <w:widowControl w:val="0"/>
        <w:tabs>
          <w:tab w:val="left" w:pos="1260"/>
        </w:tabs>
        <w:spacing w:after="0" w:line="240" w:lineRule="auto"/>
        <w:ind w:left="1429"/>
        <w:jc w:val="right"/>
        <w:rPr>
          <w:rFonts w:ascii="Times New Roman" w:eastAsia="Calibri" w:hAnsi="Times New Roman" w:cs="Times New Roman"/>
        </w:rPr>
      </w:pPr>
      <w:r w:rsidRPr="00836667">
        <w:rPr>
          <w:rFonts w:ascii="Times New Roman" w:eastAsia="Calibri" w:hAnsi="Times New Roman" w:cs="Times New Roman"/>
        </w:rPr>
        <w:t>(рекомендуемая форма)</w:t>
      </w:r>
    </w:p>
    <w:p w:rsidR="00836667" w:rsidRPr="00836667" w:rsidRDefault="00836667" w:rsidP="00836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66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85775" cy="609600"/>
            <wp:effectExtent l="0" t="0" r="9525" b="0"/>
            <wp:docPr id="2" name="Рисунок 2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667" w:rsidRPr="00836667" w:rsidRDefault="00836667" w:rsidP="008366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6667" w:rsidRDefault="00836667" w:rsidP="0083666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6667">
        <w:rPr>
          <w:rFonts w:ascii="Times New Roman" w:eastAsia="Times New Roman" w:hAnsi="Times New Roman" w:cs="Times New Roman"/>
          <w:lang w:eastAsia="ru-RU"/>
        </w:rPr>
        <w:t>МУНИЦИПАЛЬНОЕ ОБРАЗОВАНИЕ «МУНИЦИПАЛЬНЫЙ РАЙОН «ЗАПОЛЯРНЫЙ РАЙОН»</w:t>
      </w:r>
    </w:p>
    <w:p w:rsidR="00836667" w:rsidRPr="00836667" w:rsidRDefault="00836667" w:rsidP="00836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КОНТРОЛЬНО-СЧЕТНАЯ ПАЛАТА</w:t>
      </w:r>
    </w:p>
    <w:tbl>
      <w:tblPr>
        <w:tblW w:w="9914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14"/>
      </w:tblGrid>
      <w:tr w:rsidR="00836667" w:rsidRPr="00836667" w:rsidTr="00CE4469">
        <w:trPr>
          <w:trHeight w:val="179"/>
        </w:trPr>
        <w:tc>
          <w:tcPr>
            <w:tcW w:w="9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6667" w:rsidRPr="007B617A" w:rsidRDefault="00836667" w:rsidP="007B6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166700 п.</w:t>
            </w:r>
            <w:r w:rsidR="007A29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36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Искателей, Ненецкий ав</w:t>
            </w:r>
            <w:r w:rsidR="007B61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тономный округ, ул.</w:t>
            </w:r>
            <w:r w:rsidR="007A29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7B61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Губкина, д.10, тел. (81853) 4-81-44, факс. (81853) 4-79-64</w:t>
            </w:r>
            <w:r w:rsidRPr="00836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83666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7B61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3666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8366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83666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ksp</w:t>
            </w:r>
            <w:r w:rsidRPr="007B61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83666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zr</w:t>
            </w:r>
            <w:r w:rsidRPr="007B61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r w:rsidRPr="0083666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B61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83666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</w:p>
        </w:tc>
      </w:tr>
    </w:tbl>
    <w:p w:rsidR="00836667" w:rsidRPr="00836667" w:rsidRDefault="00836667" w:rsidP="00836667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667" w:rsidRPr="00836667" w:rsidRDefault="00836667" w:rsidP="00836667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53"/>
        <w:gridCol w:w="5655"/>
      </w:tblGrid>
      <w:tr w:rsidR="00836667" w:rsidRPr="00836667" w:rsidTr="00CE4469">
        <w:trPr>
          <w:trHeight w:val="316"/>
        </w:trPr>
        <w:tc>
          <w:tcPr>
            <w:tcW w:w="4353" w:type="dxa"/>
          </w:tcPr>
          <w:p w:rsidR="00836667" w:rsidRPr="00836667" w:rsidRDefault="00836667" w:rsidP="0083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6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«__» ________ 20__ года.</w:t>
            </w:r>
          </w:p>
        </w:tc>
        <w:tc>
          <w:tcPr>
            <w:tcW w:w="5655" w:type="dxa"/>
          </w:tcPr>
          <w:p w:rsidR="00836667" w:rsidRPr="00836667" w:rsidRDefault="00836667" w:rsidP="00836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36667" w:rsidRPr="00836667" w:rsidRDefault="00836667" w:rsidP="00836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6667" w:rsidRPr="00836667" w:rsidRDefault="00836667" w:rsidP="0083666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</w:t>
      </w:r>
    </w:p>
    <w:p w:rsidR="00836667" w:rsidRPr="00836667" w:rsidRDefault="00836667" w:rsidP="0083666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>по итогам финансово-экономической экспертизы проекта и</w:t>
      </w:r>
      <w:r w:rsidRPr="0083666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зменений, вносимых в </w:t>
      </w:r>
      <w:r w:rsidRPr="00836667">
        <w:rPr>
          <w:rFonts w:ascii="Times New Roman" w:eastAsia="Calibri" w:hAnsi="Times New Roman" w:cs="Times New Roman"/>
          <w:sz w:val="26"/>
          <w:szCs w:val="26"/>
        </w:rPr>
        <w:t>муниципальную программу «____________________________________».</w:t>
      </w:r>
    </w:p>
    <w:p w:rsidR="00836667" w:rsidRPr="00836667" w:rsidRDefault="00836667" w:rsidP="00836667">
      <w:pPr>
        <w:spacing w:after="0" w:line="240" w:lineRule="auto"/>
        <w:ind w:firstLine="550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836667">
        <w:rPr>
          <w:rFonts w:ascii="Times New Roman" w:eastAsia="Calibri" w:hAnsi="Times New Roman" w:cs="Times New Roman"/>
          <w:sz w:val="18"/>
          <w:szCs w:val="18"/>
        </w:rPr>
        <w:t>(наименование программы)</w:t>
      </w:r>
    </w:p>
    <w:p w:rsidR="00836667" w:rsidRPr="00836667" w:rsidRDefault="00836667" w:rsidP="008366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6667" w:rsidRPr="00836667" w:rsidRDefault="00836667" w:rsidP="00836667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статьей 9 Федерального закона РФ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01422E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DC721A" w:rsidRPr="0001422E">
        <w:rPr>
          <w:rFonts w:ascii="Times New Roman" w:eastAsia="Calibri" w:hAnsi="Times New Roman" w:cs="Times New Roman"/>
          <w:sz w:val="26"/>
          <w:szCs w:val="26"/>
        </w:rPr>
        <w:t>Порядком разработки, утверждения и реализации муниципальных программ муниципального образования «Муниципальный район «Заполярный район», утвержденным постановлением Администрации муниципального района «Заполярный район» от 28.03.2018 № 60п</w:t>
      </w:r>
      <w:r w:rsidRPr="00836667">
        <w:rPr>
          <w:rFonts w:ascii="Times New Roman" w:eastAsia="Calibri" w:hAnsi="Times New Roman" w:cs="Times New Roman"/>
          <w:sz w:val="26"/>
          <w:szCs w:val="26"/>
        </w:rPr>
        <w:t>, (Порядком разработки, утверждения и реализации муниципальных</w:t>
      </w:r>
      <w:r w:rsidRPr="0083666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программ соответствующего </w:t>
      </w:r>
      <w:r w:rsidRPr="00836667">
        <w:rPr>
          <w:rFonts w:ascii="Times New Roman" w:eastAsia="Calibri" w:hAnsi="Times New Roman" w:cs="Times New Roman"/>
          <w:iCs/>
          <w:sz w:val="26"/>
          <w:szCs w:val="26"/>
        </w:rPr>
        <w:t xml:space="preserve">муниципального образования поселений) </w:t>
      </w:r>
      <w:r w:rsidRPr="00836667">
        <w:rPr>
          <w:rFonts w:ascii="Times New Roman" w:eastAsia="Calibri" w:hAnsi="Times New Roman" w:cs="Times New Roman"/>
          <w:sz w:val="26"/>
          <w:szCs w:val="26"/>
        </w:rPr>
        <w:t>(далее – Порядок) на основании пункта 8.1. Положения о Контрольно-счетной палате муниципального района «Заполярный район»</w:t>
      </w:r>
      <w:r w:rsidR="00DC721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C721A" w:rsidRPr="0001422E">
        <w:rPr>
          <w:rFonts w:ascii="Times New Roman" w:eastAsia="Calibri" w:hAnsi="Times New Roman" w:cs="Times New Roman"/>
          <w:sz w:val="26"/>
          <w:szCs w:val="26"/>
        </w:rPr>
        <w:t>Ненецкого автономного округа»</w:t>
      </w:r>
      <w:r w:rsidRPr="00836667">
        <w:rPr>
          <w:rFonts w:ascii="Times New Roman" w:eastAsia="Calibri" w:hAnsi="Times New Roman" w:cs="Times New Roman"/>
          <w:sz w:val="26"/>
          <w:szCs w:val="26"/>
        </w:rPr>
        <w:t xml:space="preserve">, утвержденного решением Совета </w:t>
      </w:r>
      <w:r w:rsidR="0001422E" w:rsidRPr="0001422E">
        <w:rPr>
          <w:rFonts w:ascii="Times New Roman" w:eastAsia="Calibri" w:hAnsi="Times New Roman" w:cs="Times New Roman"/>
          <w:sz w:val="26"/>
          <w:szCs w:val="26"/>
        </w:rPr>
        <w:t>Заполярного района</w:t>
      </w:r>
      <w:r w:rsidRPr="00836667">
        <w:rPr>
          <w:rFonts w:ascii="Times New Roman" w:eastAsia="Calibri" w:hAnsi="Times New Roman" w:cs="Times New Roman"/>
          <w:sz w:val="26"/>
          <w:szCs w:val="26"/>
        </w:rPr>
        <w:t xml:space="preserve"> от 27.09.2013 № 436-р (далее – Положение), Соглашения о передаче Контрольно-счетной палате Заполярного района полномочий контрольно-счетного органа муниципального образования _____________________ по осуществлению внешнего муниципального финансового контроля от __.__.20__ (далее – Соглашение) проведена экспертиза проекта </w:t>
      </w:r>
      <w:r w:rsidRPr="0083666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изменений, вносимых в </w:t>
      </w:r>
      <w:r w:rsidRPr="00836667">
        <w:rPr>
          <w:rFonts w:ascii="Times New Roman" w:eastAsia="Calibri" w:hAnsi="Times New Roman" w:cs="Times New Roman"/>
          <w:sz w:val="26"/>
          <w:szCs w:val="26"/>
        </w:rPr>
        <w:t xml:space="preserve">муниципальную программу «_____________________» (далее – Программа). </w:t>
      </w:r>
    </w:p>
    <w:p w:rsidR="00836667" w:rsidRPr="00836667" w:rsidRDefault="00836667" w:rsidP="00836667">
      <w:pPr>
        <w:spacing w:after="0" w:line="240" w:lineRule="auto"/>
        <w:ind w:firstLine="55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36667">
        <w:rPr>
          <w:rFonts w:ascii="Times New Roman" w:eastAsia="Calibri" w:hAnsi="Times New Roman" w:cs="Times New Roman"/>
          <w:sz w:val="18"/>
          <w:szCs w:val="18"/>
        </w:rPr>
        <w:t>(наименование программы)</w:t>
      </w:r>
    </w:p>
    <w:p w:rsidR="00836667" w:rsidRPr="00836667" w:rsidRDefault="00836667" w:rsidP="0083666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36667" w:rsidRPr="00836667" w:rsidRDefault="00836667" w:rsidP="008366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3666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Проектом Постановления вносятся изменения в </w:t>
      </w:r>
      <w:r w:rsidRPr="00836667">
        <w:rPr>
          <w:rFonts w:ascii="Times New Roman" w:eastAsia="Calibri" w:hAnsi="Times New Roman" w:cs="Times New Roman"/>
          <w:sz w:val="26"/>
          <w:szCs w:val="26"/>
        </w:rPr>
        <w:t>муниципальную</w:t>
      </w:r>
      <w:r w:rsidRPr="0083666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программу </w:t>
      </w:r>
      <w:r w:rsidRPr="00836667">
        <w:rPr>
          <w:rFonts w:ascii="Times New Roman" w:eastAsia="Calibri" w:hAnsi="Times New Roman" w:cs="Times New Roman"/>
          <w:sz w:val="26"/>
          <w:szCs w:val="26"/>
        </w:rPr>
        <w:t>«__________________________________________________________»</w:t>
      </w:r>
      <w:r w:rsidRPr="00836667">
        <w:rPr>
          <w:rFonts w:ascii="Times New Roman" w:eastAsia="Calibri" w:hAnsi="Times New Roman" w:cs="Times New Roman"/>
          <w:color w:val="000000"/>
          <w:sz w:val="26"/>
          <w:szCs w:val="26"/>
        </w:rPr>
        <w:t>, утвержденную</w:t>
      </w:r>
    </w:p>
    <w:p w:rsidR="00836667" w:rsidRPr="00836667" w:rsidRDefault="00836667" w:rsidP="008366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83666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</w:t>
      </w:r>
      <w:r w:rsidRPr="00836667">
        <w:rPr>
          <w:rFonts w:ascii="Times New Roman" w:eastAsia="Calibri" w:hAnsi="Times New Roman" w:cs="Times New Roman"/>
          <w:sz w:val="18"/>
          <w:szCs w:val="18"/>
        </w:rPr>
        <w:t>(наименование программы)</w:t>
      </w:r>
    </w:p>
    <w:p w:rsidR="00836667" w:rsidRPr="00836667" w:rsidRDefault="00836667" w:rsidP="008366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36667">
        <w:rPr>
          <w:rFonts w:ascii="Times New Roman" w:eastAsia="Calibri" w:hAnsi="Times New Roman" w:cs="Times New Roman"/>
          <w:color w:val="000000"/>
          <w:sz w:val="26"/>
          <w:szCs w:val="26"/>
        </w:rPr>
        <w:t>Постановлением Администрации муниципального района «Заполярный район» (</w:t>
      </w:r>
      <w:r w:rsidRPr="00836667">
        <w:rPr>
          <w:rFonts w:ascii="Times New Roman" w:eastAsia="Calibri" w:hAnsi="Times New Roman" w:cs="Times New Roman"/>
          <w:bCs/>
          <w:sz w:val="26"/>
          <w:szCs w:val="26"/>
        </w:rPr>
        <w:t>муниципальных образований поселений</w:t>
      </w:r>
      <w:r w:rsidRPr="00836667">
        <w:rPr>
          <w:rFonts w:ascii="Times New Roman" w:eastAsia="Calibri" w:hAnsi="Times New Roman" w:cs="Times New Roman"/>
          <w:b/>
          <w:bCs/>
          <w:sz w:val="26"/>
          <w:szCs w:val="26"/>
        </w:rPr>
        <w:t>)</w:t>
      </w:r>
      <w:r w:rsidRPr="0083666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от __.__.20__ № ___ (в редакции Постановлений от __.__.____ № ___).</w:t>
      </w:r>
    </w:p>
    <w:p w:rsidR="00836667" w:rsidRPr="00836667" w:rsidRDefault="00836667" w:rsidP="008366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6667" w:rsidRPr="00836667" w:rsidRDefault="00836667" w:rsidP="00836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проекта изменений, вносимых в муниципальную программу, проведена на основании следующих представленных документов:</w:t>
      </w:r>
    </w:p>
    <w:p w:rsidR="00836667" w:rsidRPr="00836667" w:rsidRDefault="00836667" w:rsidP="00836667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</w:t>
      </w:r>
      <w:r w:rsidRPr="00836667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ru-RU"/>
        </w:rPr>
        <w:t>Администрации муниципального района «Заполярный район»</w:t>
      </w: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(муниципальных образований поселений); </w:t>
      </w:r>
    </w:p>
    <w:p w:rsidR="00836667" w:rsidRPr="00836667" w:rsidRDefault="00836667" w:rsidP="00836667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>Перечень иных документов и материалов</w:t>
      </w: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36667" w:rsidRPr="00836667" w:rsidRDefault="00836667" w:rsidP="008366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6667" w:rsidRPr="00836667" w:rsidRDefault="00836667" w:rsidP="00836667">
      <w:pPr>
        <w:spacing w:after="200" w:line="276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36667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Проектом Постановления предлагается внести следующие изменения:________</w:t>
      </w:r>
    </w:p>
    <w:p w:rsidR="00836667" w:rsidRPr="00836667" w:rsidRDefault="00836667" w:rsidP="0083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Проектом Постановления предлагается уменьшить (увеличить) общий объем финансирования Программы в связи с сокращением (увеличением) объема финансирования мероприятий по части ___ раздела __ «_______________________»</w:t>
      </w:r>
    </w:p>
    <w:p w:rsidR="00836667" w:rsidRPr="00836667" w:rsidRDefault="00836667" w:rsidP="00836667">
      <w:pPr>
        <w:spacing w:after="0" w:line="240" w:lineRule="auto"/>
        <w:ind w:firstLine="68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6667">
        <w:rPr>
          <w:rFonts w:ascii="Times New Roman" w:eastAsia="Calibri" w:hAnsi="Times New Roman" w:cs="Times New Roman"/>
          <w:sz w:val="18"/>
          <w:szCs w:val="18"/>
        </w:rPr>
        <w:t>(наименование раздела)</w:t>
      </w:r>
    </w:p>
    <w:p w:rsidR="00836667" w:rsidRPr="00836667" w:rsidRDefault="00836667" w:rsidP="008366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_____ тыс. руб., в том числе:</w:t>
      </w:r>
    </w:p>
    <w:p w:rsidR="00836667" w:rsidRPr="00836667" w:rsidRDefault="00836667" w:rsidP="00836667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______________________________________в сумме ________тыс. руб.;</w:t>
      </w:r>
    </w:p>
    <w:p w:rsidR="00836667" w:rsidRPr="00836667" w:rsidRDefault="00836667" w:rsidP="00836667">
      <w:pPr>
        <w:tabs>
          <w:tab w:val="left" w:pos="1134"/>
        </w:tabs>
        <w:spacing w:after="0" w:line="240" w:lineRule="auto"/>
        <w:ind w:left="709" w:firstLine="160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36667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мероприятия)</w:t>
      </w:r>
    </w:p>
    <w:p w:rsidR="00836667" w:rsidRPr="00836667" w:rsidRDefault="00836667" w:rsidP="008366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уменьшения (увеличения) объема финансирования данных мероприятий общий объем финансирования Программы составит ____________тыс. руб., </w:t>
      </w:r>
      <w:r w:rsidRPr="00836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т. ч. по годам:</w:t>
      </w:r>
    </w:p>
    <w:p w:rsidR="00836667" w:rsidRPr="00836667" w:rsidRDefault="00836667" w:rsidP="0083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 год –  ____________ тыс. руб.;</w:t>
      </w:r>
    </w:p>
    <w:p w:rsidR="00836667" w:rsidRPr="00836667" w:rsidRDefault="00836667" w:rsidP="0083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 год –  ____________ тыс. руб.;</w:t>
      </w:r>
    </w:p>
    <w:p w:rsidR="00836667" w:rsidRPr="00836667" w:rsidRDefault="00836667" w:rsidP="0083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 год –  ____________ тыс. руб.</w:t>
      </w:r>
    </w:p>
    <w:p w:rsidR="00836667" w:rsidRPr="00836667" w:rsidRDefault="00836667" w:rsidP="0083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6667" w:rsidRPr="00836667" w:rsidRDefault="00836667" w:rsidP="008366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анализа представленных документов и материалов Контрольно-счетная палата отмечает следующее:_______________________</w:t>
      </w:r>
      <w:r w:rsidRPr="00836667">
        <w:rPr>
          <w:rFonts w:ascii="Times New Roman" w:eastAsia="Calibri" w:hAnsi="Times New Roman" w:cs="Times New Roman"/>
          <w:sz w:val="26"/>
          <w:szCs w:val="26"/>
        </w:rPr>
        <w:t>___________________</w:t>
      </w:r>
    </w:p>
    <w:p w:rsidR="00836667" w:rsidRPr="00836667" w:rsidRDefault="00836667" w:rsidP="008366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36667" w:rsidRPr="00836667" w:rsidRDefault="00836667" w:rsidP="008366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принятии представленного проекта </w:t>
      </w:r>
      <w:r w:rsidRPr="00836667">
        <w:rPr>
          <w:rFonts w:ascii="Times New Roman" w:eastAsia="Calibri" w:hAnsi="Times New Roman" w:cs="Times New Roman"/>
          <w:sz w:val="26"/>
          <w:szCs w:val="26"/>
        </w:rPr>
        <w:t>изменений, вносимых в муниципальную программу «______________________________________________»,</w:t>
      </w:r>
    </w:p>
    <w:p w:rsidR="00836667" w:rsidRPr="00836667" w:rsidRDefault="00836667" w:rsidP="00836667">
      <w:pPr>
        <w:spacing w:after="0" w:line="240" w:lineRule="auto"/>
        <w:ind w:firstLine="506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836667">
        <w:rPr>
          <w:rFonts w:ascii="Times New Roman" w:eastAsia="Calibri" w:hAnsi="Times New Roman" w:cs="Times New Roman"/>
          <w:sz w:val="18"/>
          <w:szCs w:val="18"/>
        </w:rPr>
        <w:t>(наименование программы)</w:t>
      </w:r>
    </w:p>
    <w:p w:rsidR="00836667" w:rsidRPr="00836667" w:rsidRDefault="00836667" w:rsidP="008366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Контрольно–счетная палата Заполярного района предлагает учесть указанные замечания.</w:t>
      </w:r>
    </w:p>
    <w:p w:rsidR="00836667" w:rsidRPr="00836667" w:rsidRDefault="00836667" w:rsidP="00836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6667" w:rsidRPr="00836667" w:rsidRDefault="00836667" w:rsidP="008366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6667" w:rsidRPr="00836667" w:rsidRDefault="00836667" w:rsidP="008366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6667" w:rsidRDefault="00836667" w:rsidP="008366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836667" w:rsidRPr="00836667" w:rsidRDefault="00836667" w:rsidP="008366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палаты</w:t>
      </w:r>
    </w:p>
    <w:p w:rsidR="00836667" w:rsidRPr="00836667" w:rsidRDefault="00836667" w:rsidP="008366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Заполярного района</w:t>
      </w: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Подпись</w:t>
      </w: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Фамилия</w:t>
      </w:r>
    </w:p>
    <w:p w:rsidR="00836667" w:rsidRPr="00836667" w:rsidRDefault="00836667" w:rsidP="008366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6667" w:rsidRPr="00836667" w:rsidRDefault="00836667" w:rsidP="008366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6667" w:rsidRPr="00836667" w:rsidRDefault="00836667" w:rsidP="008366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6667" w:rsidRPr="00836667" w:rsidRDefault="00836667" w:rsidP="008366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6667" w:rsidRPr="00836667" w:rsidRDefault="00836667" w:rsidP="008366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6667" w:rsidRPr="00836667" w:rsidRDefault="00836667" w:rsidP="008366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6667" w:rsidRPr="00836667" w:rsidRDefault="00836667" w:rsidP="008366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6667" w:rsidRPr="00836667" w:rsidRDefault="00836667" w:rsidP="008366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6667" w:rsidRPr="00836667" w:rsidRDefault="00836667" w:rsidP="008366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6667" w:rsidRPr="00836667" w:rsidRDefault="00836667" w:rsidP="008366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6667" w:rsidRPr="00836667" w:rsidRDefault="00836667" w:rsidP="008366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6667" w:rsidRPr="00836667" w:rsidRDefault="00836667" w:rsidP="008366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6667" w:rsidRPr="00836667" w:rsidRDefault="00836667" w:rsidP="008366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6667" w:rsidRPr="00836667" w:rsidRDefault="00836667" w:rsidP="008366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6667" w:rsidRPr="00836667" w:rsidRDefault="00836667" w:rsidP="008366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667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 Имя Отчество</w:t>
      </w:r>
    </w:p>
    <w:p w:rsidR="00836667" w:rsidRPr="00836667" w:rsidRDefault="00836667" w:rsidP="008366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667">
        <w:rPr>
          <w:rFonts w:ascii="Times New Roman" w:eastAsia="Times New Roman" w:hAnsi="Times New Roman" w:cs="Times New Roman"/>
          <w:sz w:val="16"/>
          <w:szCs w:val="16"/>
          <w:lang w:eastAsia="ru-RU"/>
        </w:rPr>
        <w:t>(81853) ____________</w:t>
      </w:r>
    </w:p>
    <w:p w:rsidR="00836667" w:rsidRPr="00836667" w:rsidRDefault="00836667" w:rsidP="008366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</w:rPr>
      </w:pP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836667">
        <w:rPr>
          <w:rFonts w:ascii="Times New Roman" w:eastAsia="Calibri" w:hAnsi="Times New Roman" w:cs="Times New Roman"/>
        </w:rPr>
        <w:lastRenderedPageBreak/>
        <w:t>Приложение 3</w:t>
      </w:r>
    </w:p>
    <w:p w:rsidR="00836667" w:rsidRPr="00836667" w:rsidRDefault="00836667" w:rsidP="00836667">
      <w:pPr>
        <w:widowControl w:val="0"/>
        <w:tabs>
          <w:tab w:val="left" w:pos="1260"/>
        </w:tabs>
        <w:spacing w:after="0" w:line="240" w:lineRule="auto"/>
        <w:ind w:left="1429"/>
        <w:jc w:val="right"/>
        <w:rPr>
          <w:rFonts w:ascii="Times New Roman" w:eastAsia="Calibri" w:hAnsi="Times New Roman" w:cs="Times New Roman"/>
        </w:rPr>
      </w:pPr>
      <w:r w:rsidRPr="00836667">
        <w:rPr>
          <w:rFonts w:ascii="Times New Roman" w:eastAsia="Calibri" w:hAnsi="Times New Roman" w:cs="Times New Roman"/>
        </w:rPr>
        <w:t xml:space="preserve">к стандарту СФК </w:t>
      </w:r>
      <w:r w:rsidR="000471FE">
        <w:rPr>
          <w:rFonts w:ascii="Times New Roman" w:eastAsia="Calibri" w:hAnsi="Times New Roman" w:cs="Times New Roman"/>
        </w:rPr>
        <w:t>055</w:t>
      </w:r>
    </w:p>
    <w:p w:rsidR="00836667" w:rsidRPr="00836667" w:rsidRDefault="00836667" w:rsidP="00836667">
      <w:pPr>
        <w:widowControl w:val="0"/>
        <w:tabs>
          <w:tab w:val="left" w:pos="1260"/>
        </w:tabs>
        <w:spacing w:after="0" w:line="240" w:lineRule="auto"/>
        <w:ind w:left="1429"/>
        <w:jc w:val="right"/>
        <w:rPr>
          <w:rFonts w:ascii="Times New Roman" w:eastAsia="Calibri" w:hAnsi="Times New Roman" w:cs="Times New Roman"/>
        </w:rPr>
      </w:pPr>
      <w:r w:rsidRPr="00836667">
        <w:rPr>
          <w:rFonts w:ascii="Times New Roman" w:eastAsia="Calibri" w:hAnsi="Times New Roman" w:cs="Times New Roman"/>
        </w:rPr>
        <w:t>(рекомендуемая форма)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1355"/>
        <w:gridCol w:w="4252"/>
      </w:tblGrid>
      <w:tr w:rsidR="00836667" w:rsidRPr="00836667" w:rsidTr="00CE4469">
        <w:trPr>
          <w:trHeight w:val="18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667" w:rsidRPr="00836667" w:rsidRDefault="00836667" w:rsidP="0083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3" w:name="Приложение_1"/>
            <w:r w:rsidRPr="0083666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485775" cy="609600"/>
                  <wp:effectExtent l="0" t="0" r="9525" b="0"/>
                  <wp:docPr id="1" name="Рисунок 1" descr="Заполярный р-н (герб)контур-040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Заполярный р-н (герб)контур-0409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6667" w:rsidRPr="00836667" w:rsidRDefault="00836667" w:rsidP="00836667">
            <w:pPr>
              <w:keepNext/>
              <w:spacing w:before="24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Федерация</w:t>
            </w:r>
          </w:p>
          <w:p w:rsidR="00836667" w:rsidRPr="00836667" w:rsidRDefault="00836667" w:rsidP="0083666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3666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Ненецкий автономный округ</w:t>
            </w:r>
          </w:p>
          <w:p w:rsidR="00836667" w:rsidRPr="00836667" w:rsidRDefault="00836667" w:rsidP="0083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667" w:rsidRPr="00836667" w:rsidRDefault="00836667" w:rsidP="0083666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3666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Контрольно-счетная палата </w:t>
            </w:r>
          </w:p>
          <w:p w:rsidR="00836667" w:rsidRDefault="00836667" w:rsidP="0083666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83666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муниципального района «Заполярный район»</w:t>
            </w:r>
          </w:p>
          <w:p w:rsidR="007A2909" w:rsidRPr="00836667" w:rsidRDefault="007A2909" w:rsidP="0083666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Ненецкого автономного округа</w:t>
            </w:r>
            <w:r w:rsidR="00181287" w:rsidRPr="0001422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»</w:t>
            </w:r>
          </w:p>
          <w:p w:rsidR="00836667" w:rsidRPr="00836667" w:rsidRDefault="00836667" w:rsidP="0083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667" w:rsidRPr="00836667" w:rsidRDefault="00836667" w:rsidP="0083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83666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ул. Губкина, д.</w:t>
            </w:r>
            <w:r w:rsidR="00181287" w:rsidRPr="0001422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  <w:r w:rsidR="000471FE" w:rsidRPr="0001422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</w:t>
            </w:r>
            <w:r w:rsidRPr="0083666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, п.</w:t>
            </w:r>
            <w:r w:rsidR="0018128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r w:rsidRPr="0083666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Искателей</w:t>
            </w:r>
          </w:p>
          <w:p w:rsidR="00836667" w:rsidRPr="00836667" w:rsidRDefault="00836667" w:rsidP="0083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83666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Ненецкий автономный округ, 166700</w:t>
            </w:r>
          </w:p>
          <w:p w:rsidR="00836667" w:rsidRPr="0071461A" w:rsidRDefault="00836667" w:rsidP="0083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</w:pPr>
            <w:r w:rsidRPr="00836667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тел</w:t>
            </w:r>
            <w:r w:rsidRPr="0071461A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.(81853)4-81-</w:t>
            </w:r>
            <w:r w:rsidR="00B372F5" w:rsidRPr="0071461A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44</w:t>
            </w:r>
          </w:p>
          <w:p w:rsidR="00836667" w:rsidRPr="00B372F5" w:rsidRDefault="00836667" w:rsidP="0083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</w:pPr>
            <w:r w:rsidRPr="0083666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www</w:t>
            </w:r>
            <w:r w:rsidRPr="00B372F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.</w:t>
            </w:r>
            <w:r w:rsidRPr="0083666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zrnao</w:t>
            </w:r>
            <w:r w:rsidRPr="00B372F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.</w:t>
            </w:r>
            <w:r w:rsidRPr="00836667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ru</w:t>
            </w:r>
            <w:r w:rsidRPr="00B372F5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 xml:space="preserve">, </w:t>
            </w:r>
            <w:r w:rsidRPr="00836667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E</w:t>
            </w:r>
            <w:r w:rsidRPr="00B372F5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-</w:t>
            </w:r>
            <w:r w:rsidRPr="00836667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mail</w:t>
            </w:r>
            <w:r w:rsidRPr="00B372F5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 xml:space="preserve">: </w:t>
            </w:r>
            <w:r w:rsidRPr="00836667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ksp</w:t>
            </w:r>
            <w:r w:rsidRPr="00B372F5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-</w:t>
            </w:r>
            <w:r w:rsidRPr="00836667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zr</w:t>
            </w:r>
            <w:r w:rsidRPr="00B372F5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@</w:t>
            </w:r>
            <w:r w:rsidRPr="00836667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mail</w:t>
            </w:r>
            <w:r w:rsidRPr="00B372F5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.</w:t>
            </w:r>
            <w:r w:rsidRPr="00836667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ru</w:t>
            </w:r>
          </w:p>
          <w:p w:rsidR="00836667" w:rsidRPr="00B372F5" w:rsidRDefault="00836667" w:rsidP="0083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836667" w:rsidRPr="00836667" w:rsidRDefault="00836667" w:rsidP="0083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«__»_______20__г. № 01-__/___</w:t>
            </w:r>
          </w:p>
          <w:p w:rsidR="00836667" w:rsidRPr="00836667" w:rsidRDefault="00836667" w:rsidP="0083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3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№ ______ от «__»_______20__г.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667" w:rsidRPr="00836667" w:rsidRDefault="00836667" w:rsidP="0083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6667" w:rsidRPr="00836667" w:rsidRDefault="00836667" w:rsidP="0083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6667" w:rsidRPr="00836667" w:rsidRDefault="00836667" w:rsidP="0083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6667" w:rsidRPr="00836667" w:rsidRDefault="00836667" w:rsidP="0083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6667" w:rsidRPr="00836667" w:rsidRDefault="00836667" w:rsidP="0083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6667" w:rsidRPr="00836667" w:rsidRDefault="00836667" w:rsidP="0083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6667" w:rsidRPr="00836667" w:rsidRDefault="00836667" w:rsidP="0083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6667" w:rsidRPr="00836667" w:rsidRDefault="00836667" w:rsidP="0083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36667" w:rsidRPr="00836667" w:rsidRDefault="00836667" w:rsidP="00836667">
      <w:pPr>
        <w:spacing w:after="0" w:line="240" w:lineRule="auto"/>
        <w:ind w:right="-14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6667" w:rsidRPr="00836667" w:rsidRDefault="00836667" w:rsidP="00836667">
      <w:pPr>
        <w:spacing w:after="0" w:line="240" w:lineRule="auto"/>
        <w:ind w:firstLine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667" w:rsidRPr="00836667" w:rsidRDefault="00836667" w:rsidP="00836667">
      <w:pPr>
        <w:spacing w:after="0" w:line="240" w:lineRule="auto"/>
        <w:ind w:firstLine="311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(ая)</w:t>
      </w:r>
      <w:r w:rsidRPr="008366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66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!</w:t>
      </w:r>
    </w:p>
    <w:p w:rsidR="00836667" w:rsidRPr="00836667" w:rsidRDefault="00836667" w:rsidP="00836667">
      <w:pPr>
        <w:spacing w:after="0" w:line="240" w:lineRule="auto"/>
        <w:ind w:firstLine="311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6667" w:rsidRPr="00836667" w:rsidRDefault="00836667" w:rsidP="008366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Контрольно-счетная палата Заполярного района направляет в Ваш адрес </w:t>
      </w:r>
      <w:r w:rsidR="00181287" w:rsidRPr="00014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по итогам финансово-экономической экспертизы </w:t>
      </w:r>
      <w:r w:rsidRPr="000142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="00181287" w:rsidRPr="0001422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14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остановления Администрации муниципального района «Заполярный район» </w:t>
      </w:r>
      <w:r w:rsidR="00047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Ненецкого автономного округа» </w:t>
      </w: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836667">
        <w:rPr>
          <w:rFonts w:ascii="Times New Roman" w:eastAsia="Calibri" w:hAnsi="Times New Roman" w:cs="Times New Roman"/>
          <w:bCs/>
          <w:sz w:val="26"/>
          <w:szCs w:val="26"/>
        </w:rPr>
        <w:t>муниципальных образований поселений)</w:t>
      </w: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«Об утверждении муниципальной программы </w:t>
      </w:r>
      <w:r w:rsidRPr="00836667">
        <w:rPr>
          <w:rFonts w:ascii="Times New Roman" w:eastAsia="Calibri" w:hAnsi="Times New Roman" w:cs="Times New Roman"/>
          <w:sz w:val="26"/>
          <w:szCs w:val="26"/>
        </w:rPr>
        <w:t>(«</w:t>
      </w:r>
      <w:r w:rsidRPr="00836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внесении и</w:t>
      </w:r>
      <w:r w:rsidRPr="0083666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зменений в </w:t>
      </w:r>
      <w:r w:rsidRPr="00836667">
        <w:rPr>
          <w:rFonts w:ascii="Times New Roman" w:eastAsia="Calibri" w:hAnsi="Times New Roman" w:cs="Times New Roman"/>
          <w:sz w:val="26"/>
          <w:szCs w:val="26"/>
        </w:rPr>
        <w:t>муниципальную программу)</w:t>
      </w:r>
      <w:r w:rsidRPr="00836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36667">
        <w:rPr>
          <w:rFonts w:ascii="Times New Roman" w:eastAsia="Calibri" w:hAnsi="Times New Roman" w:cs="Times New Roman"/>
          <w:sz w:val="26"/>
          <w:szCs w:val="26"/>
        </w:rPr>
        <w:t>«_______________________________________________»</w:t>
      </w:r>
    </w:p>
    <w:p w:rsidR="00836667" w:rsidRPr="00836667" w:rsidRDefault="00836667" w:rsidP="00836667">
      <w:pPr>
        <w:tabs>
          <w:tab w:val="left" w:pos="0"/>
        </w:tabs>
        <w:spacing w:after="0" w:line="240" w:lineRule="auto"/>
        <w:ind w:firstLine="51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36667">
        <w:rPr>
          <w:rFonts w:ascii="Times New Roman" w:eastAsia="Calibri" w:hAnsi="Times New Roman" w:cs="Times New Roman"/>
          <w:sz w:val="18"/>
          <w:szCs w:val="18"/>
        </w:rPr>
        <w:t>(наименование программы)</w:t>
      </w:r>
    </w:p>
    <w:p w:rsidR="00836667" w:rsidRPr="00836667" w:rsidRDefault="00836667" w:rsidP="00836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4" w:name="_GoBack"/>
      <w:bookmarkEnd w:id="14"/>
    </w:p>
    <w:p w:rsidR="00836667" w:rsidRPr="00836667" w:rsidRDefault="00836667" w:rsidP="008366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6667" w:rsidRPr="00836667" w:rsidRDefault="00836667" w:rsidP="008366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6667" w:rsidRPr="00836667" w:rsidRDefault="00836667" w:rsidP="00836667">
      <w:pPr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Приложения:</w:t>
      </w:r>
    </w:p>
    <w:p w:rsidR="00836667" w:rsidRPr="00836667" w:rsidRDefault="00836667" w:rsidP="008366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6667" w:rsidRPr="00836667" w:rsidRDefault="00836667" w:rsidP="008366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6667" w:rsidRDefault="00836667" w:rsidP="008366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836667" w:rsidRPr="00836667" w:rsidRDefault="00836667" w:rsidP="008366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палаты</w:t>
      </w:r>
    </w:p>
    <w:p w:rsidR="00836667" w:rsidRPr="00836667" w:rsidRDefault="00836667" w:rsidP="008366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Заполярного района</w:t>
      </w: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</w:t>
      </w: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836667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Фамилия</w:t>
      </w:r>
    </w:p>
    <w:p w:rsidR="00836667" w:rsidRPr="00836667" w:rsidRDefault="00836667" w:rsidP="008366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6667" w:rsidRPr="00836667" w:rsidRDefault="00836667" w:rsidP="008366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36667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 Имя Отчество</w:t>
      </w:r>
    </w:p>
    <w:p w:rsidR="00EC04F6" w:rsidRPr="00836667" w:rsidRDefault="00836667" w:rsidP="0083666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36667">
        <w:rPr>
          <w:rFonts w:ascii="Times New Roman" w:eastAsia="Times New Roman" w:hAnsi="Times New Roman" w:cs="Times New Roman"/>
          <w:sz w:val="16"/>
          <w:szCs w:val="16"/>
          <w:lang w:eastAsia="ru-RU"/>
        </w:rPr>
        <w:t>(81853) __________</w:t>
      </w:r>
      <w:bookmarkEnd w:id="13"/>
    </w:p>
    <w:sectPr w:rsidR="00EC04F6" w:rsidRPr="00836667" w:rsidSect="00D42641">
      <w:headerReference w:type="even" r:id="rId8"/>
      <w:footerReference w:type="even" r:id="rId9"/>
      <w:footerReference w:type="default" r:id="rId10"/>
      <w:pgSz w:w="11906" w:h="16838" w:code="9"/>
      <w:pgMar w:top="1134" w:right="851" w:bottom="1134" w:left="1418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8A4" w:rsidRDefault="007B617A">
      <w:pPr>
        <w:spacing w:after="0" w:line="240" w:lineRule="auto"/>
      </w:pPr>
      <w:r>
        <w:separator/>
      </w:r>
    </w:p>
  </w:endnote>
  <w:endnote w:type="continuationSeparator" w:id="0">
    <w:p w:rsidR="00F608A4" w:rsidRDefault="007B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E02" w:rsidRDefault="00836667" w:rsidP="007532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12</w:t>
    </w:r>
    <w:r>
      <w:rPr>
        <w:rStyle w:val="a7"/>
      </w:rPr>
      <w:fldChar w:fldCharType="end"/>
    </w:r>
  </w:p>
  <w:p w:rsidR="00AF3E02" w:rsidRDefault="00341A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E02" w:rsidRDefault="00836667" w:rsidP="00D426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41AB0">
      <w:rPr>
        <w:rStyle w:val="a7"/>
        <w:noProof/>
      </w:rPr>
      <w:t>10</w:t>
    </w:r>
    <w:r>
      <w:rPr>
        <w:rStyle w:val="a7"/>
      </w:rPr>
      <w:fldChar w:fldCharType="end"/>
    </w:r>
  </w:p>
  <w:p w:rsidR="00AF3E02" w:rsidRPr="00C425DE" w:rsidRDefault="00341AB0" w:rsidP="003F6ABF">
    <w:pPr>
      <w:pStyle w:val="a5"/>
      <w:jc w:val="center"/>
      <w:rPr>
        <w:rFonts w:ascii="Times New Roman" w:hAnsi="Times New Roman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8A4" w:rsidRDefault="007B617A">
      <w:pPr>
        <w:spacing w:after="0" w:line="240" w:lineRule="auto"/>
      </w:pPr>
      <w:r>
        <w:separator/>
      </w:r>
    </w:p>
  </w:footnote>
  <w:footnote w:type="continuationSeparator" w:id="0">
    <w:p w:rsidR="00F608A4" w:rsidRDefault="007B6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E02" w:rsidRPr="00C425DE" w:rsidRDefault="00341AB0" w:rsidP="00C425DE">
    <w:pPr>
      <w:pStyle w:val="a3"/>
      <w:spacing w:after="0" w:line="12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8C9"/>
    <w:multiLevelType w:val="multilevel"/>
    <w:tmpl w:val="F5625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vanish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F256B22"/>
    <w:multiLevelType w:val="hybridMultilevel"/>
    <w:tmpl w:val="A13E771E"/>
    <w:lvl w:ilvl="0" w:tplc="420E82C4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 w15:restartNumberingAfterBreak="0">
    <w:nsid w:val="4A170C99"/>
    <w:multiLevelType w:val="hybridMultilevel"/>
    <w:tmpl w:val="3E5CE0BC"/>
    <w:lvl w:ilvl="0" w:tplc="F2ECE7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6A4F01"/>
    <w:multiLevelType w:val="hybridMultilevel"/>
    <w:tmpl w:val="473672CC"/>
    <w:lvl w:ilvl="0" w:tplc="420E8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250996"/>
    <w:multiLevelType w:val="hybridMultilevel"/>
    <w:tmpl w:val="8F40F0AC"/>
    <w:lvl w:ilvl="0" w:tplc="88D6F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6785793"/>
    <w:multiLevelType w:val="hybridMultilevel"/>
    <w:tmpl w:val="34C0F1BA"/>
    <w:lvl w:ilvl="0" w:tplc="305A6878">
      <w:start w:val="1"/>
      <w:numFmt w:val="decimal"/>
      <w:lvlText w:val="%1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8B65F34"/>
    <w:multiLevelType w:val="hybridMultilevel"/>
    <w:tmpl w:val="1F602CA2"/>
    <w:lvl w:ilvl="0" w:tplc="7A0EC7D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CE"/>
    <w:rsid w:val="0001422E"/>
    <w:rsid w:val="000471FE"/>
    <w:rsid w:val="00157EB0"/>
    <w:rsid w:val="00181287"/>
    <w:rsid w:val="0022380C"/>
    <w:rsid w:val="00265150"/>
    <w:rsid w:val="00272D75"/>
    <w:rsid w:val="00330D50"/>
    <w:rsid w:val="00341AB0"/>
    <w:rsid w:val="00451657"/>
    <w:rsid w:val="00663A49"/>
    <w:rsid w:val="00674BCE"/>
    <w:rsid w:val="0071461A"/>
    <w:rsid w:val="007A2909"/>
    <w:rsid w:val="007B617A"/>
    <w:rsid w:val="00836667"/>
    <w:rsid w:val="00912D5B"/>
    <w:rsid w:val="00B372F5"/>
    <w:rsid w:val="00BA4EDB"/>
    <w:rsid w:val="00DC721A"/>
    <w:rsid w:val="00EC04F6"/>
    <w:rsid w:val="00F608A4"/>
    <w:rsid w:val="00F66A0A"/>
    <w:rsid w:val="00FA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8CC5"/>
  <w15:docId w15:val="{6D79423E-5D85-41E5-BFD8-A9836DD2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66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836667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83666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836667"/>
    <w:rPr>
      <w:rFonts w:ascii="Calibri" w:eastAsia="Calibri" w:hAnsi="Calibri" w:cs="Times New Roman"/>
      <w:lang w:val="x-none"/>
    </w:rPr>
  </w:style>
  <w:style w:type="character" w:styleId="a7">
    <w:name w:val="page number"/>
    <w:basedOn w:val="a0"/>
    <w:rsid w:val="00836667"/>
  </w:style>
  <w:style w:type="paragraph" w:styleId="a8">
    <w:name w:val="Balloon Text"/>
    <w:basedOn w:val="a"/>
    <w:link w:val="a9"/>
    <w:uiPriority w:val="99"/>
    <w:semiHidden/>
    <w:unhideWhenUsed/>
    <w:rsid w:val="0091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2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12</Pages>
  <Words>3111</Words>
  <Characters>17735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Кокина Евгения Юрьевна</dc:creator>
  <cp:keywords/>
  <dc:description/>
  <cp:lastModifiedBy>Субоч Елена Викторовна</cp:lastModifiedBy>
  <cp:revision>13</cp:revision>
  <dcterms:created xsi:type="dcterms:W3CDTF">2021-04-15T12:22:00Z</dcterms:created>
  <dcterms:modified xsi:type="dcterms:W3CDTF">2023-05-12T09:40:00Z</dcterms:modified>
</cp:coreProperties>
</file>