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AEC" w:rsidRDefault="00AF5AEC">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AF5AEC" w:rsidRDefault="00AF5AEC">
      <w:pPr>
        <w:pStyle w:val="ConsPlusNormal"/>
        <w:jc w:val="both"/>
        <w:outlineLvl w:val="0"/>
      </w:pPr>
    </w:p>
    <w:p w:rsidR="00AF5AEC" w:rsidRDefault="00AF5AEC">
      <w:pPr>
        <w:pStyle w:val="ConsPlusTitle"/>
        <w:jc w:val="center"/>
        <w:outlineLvl w:val="0"/>
      </w:pPr>
      <w:r>
        <w:t>ГУБЕРНАТОР НЕНЕЦКОГО АВТОНОМНОГО ОКРУГА</w:t>
      </w:r>
    </w:p>
    <w:p w:rsidR="00AF5AEC" w:rsidRDefault="00AF5AEC">
      <w:pPr>
        <w:pStyle w:val="ConsPlusTitle"/>
        <w:jc w:val="both"/>
      </w:pPr>
    </w:p>
    <w:p w:rsidR="00AF5AEC" w:rsidRDefault="00AF5AEC">
      <w:pPr>
        <w:pStyle w:val="ConsPlusTitle"/>
        <w:jc w:val="center"/>
      </w:pPr>
      <w:r>
        <w:t>ПОСТАНОВЛЕНИЕ</w:t>
      </w:r>
    </w:p>
    <w:p w:rsidR="00AF5AEC" w:rsidRDefault="00AF5AEC">
      <w:pPr>
        <w:pStyle w:val="ConsPlusTitle"/>
        <w:jc w:val="center"/>
      </w:pPr>
      <w:r>
        <w:t>от 13 сентября 2021 г. N 65-пг</w:t>
      </w:r>
    </w:p>
    <w:p w:rsidR="00AF5AEC" w:rsidRDefault="00AF5AEC">
      <w:pPr>
        <w:pStyle w:val="ConsPlusTitle"/>
        <w:jc w:val="both"/>
      </w:pPr>
    </w:p>
    <w:p w:rsidR="00AF5AEC" w:rsidRDefault="00AF5AEC">
      <w:pPr>
        <w:pStyle w:val="ConsPlusTitle"/>
        <w:jc w:val="center"/>
      </w:pPr>
      <w:r>
        <w:t>ОБ УТВЕРЖДЕНИИ ПЛАНА ПРОТИВОДЕЙСТВИЯ КОРРУПЦИИ</w:t>
      </w:r>
    </w:p>
    <w:p w:rsidR="00AF5AEC" w:rsidRDefault="00AF5AEC">
      <w:pPr>
        <w:pStyle w:val="ConsPlusTitle"/>
        <w:jc w:val="center"/>
      </w:pPr>
      <w:r>
        <w:t>В НЕНЕЦКОМ АВТОНОМНОМ ОКРУГЕ НА 2021 - 2024 ГОДЫ</w:t>
      </w:r>
    </w:p>
    <w:p w:rsidR="00AF5AEC" w:rsidRDefault="00AF5AEC">
      <w:pPr>
        <w:pStyle w:val="ConsPlusNormal"/>
        <w:jc w:val="both"/>
      </w:pPr>
    </w:p>
    <w:p w:rsidR="00AF5AEC" w:rsidRDefault="00AF5AEC">
      <w:pPr>
        <w:pStyle w:val="ConsPlusNormal"/>
        <w:ind w:firstLine="540"/>
        <w:jc w:val="both"/>
      </w:pPr>
      <w:proofErr w:type="gramStart"/>
      <w:r>
        <w:t xml:space="preserve">В соответствии с </w:t>
      </w:r>
      <w:hyperlink r:id="rId6" w:history="1">
        <w:r>
          <w:rPr>
            <w:color w:val="0000FF"/>
          </w:rPr>
          <w:t>подпунктом "б" пункта 3</w:t>
        </w:r>
      </w:hyperlink>
      <w:r>
        <w:t xml:space="preserve"> Указа Президента Российской Федерации от 16.08.2021 N 478 "О Национальном плане противодействия коррупции на 2021 - 2024 годы", в целях организации исполнения Федерального </w:t>
      </w:r>
      <w:hyperlink r:id="rId7" w:history="1">
        <w:r>
          <w:rPr>
            <w:color w:val="0000FF"/>
          </w:rPr>
          <w:t>закона</w:t>
        </w:r>
      </w:hyperlink>
      <w:r>
        <w:t xml:space="preserve"> от 25.12.2008 N 273-ФЗ "О противодействии коррупции", Национальной </w:t>
      </w:r>
      <w:hyperlink r:id="rId8" w:history="1">
        <w:r>
          <w:rPr>
            <w:color w:val="0000FF"/>
          </w:rPr>
          <w:t>стратегии</w:t>
        </w:r>
      </w:hyperlink>
      <w:r>
        <w:t xml:space="preserve"> противодействия коррупции, утвержденной Указом Президента Российской Федерации от 13.04.2010 N 460, </w:t>
      </w:r>
      <w:hyperlink r:id="rId9" w:history="1">
        <w:r>
          <w:rPr>
            <w:color w:val="0000FF"/>
          </w:rPr>
          <w:t>закона</w:t>
        </w:r>
      </w:hyperlink>
      <w:r>
        <w:t xml:space="preserve"> Ненецкого автономного округа от 01.07.2009 N 53-ОЗ "О противодействии</w:t>
      </w:r>
      <w:proofErr w:type="gramEnd"/>
      <w:r>
        <w:t xml:space="preserve"> коррупции в Ненецком автономном округе" постановляю:</w:t>
      </w:r>
    </w:p>
    <w:p w:rsidR="00AF5AEC" w:rsidRDefault="00AF5AEC">
      <w:pPr>
        <w:pStyle w:val="ConsPlusNormal"/>
        <w:spacing w:before="220"/>
        <w:ind w:firstLine="540"/>
        <w:jc w:val="both"/>
      </w:pPr>
      <w:r>
        <w:t xml:space="preserve">1. Утвердить </w:t>
      </w:r>
      <w:hyperlink w:anchor="P36" w:history="1">
        <w:r>
          <w:rPr>
            <w:color w:val="0000FF"/>
          </w:rPr>
          <w:t>План</w:t>
        </w:r>
      </w:hyperlink>
      <w:r>
        <w:t xml:space="preserve"> противодействия коррупции в Ненецком автономном округе на 2021 - 2024 годы (далее - План) согласно Приложению.</w:t>
      </w:r>
    </w:p>
    <w:p w:rsidR="00AF5AEC" w:rsidRDefault="00AF5AEC">
      <w:pPr>
        <w:pStyle w:val="ConsPlusNormal"/>
        <w:spacing w:before="220"/>
        <w:ind w:firstLine="540"/>
        <w:jc w:val="both"/>
      </w:pPr>
      <w:r>
        <w:t>2. Аппарату Администрации Ненецкого автономного округа обеспечить координацию деятельности исполнительных органов государственной власти Ненецкого автономного округа и органов местного самоуправления муниципальных образований Ненецкого автономного округа по реализации мероприятий Плана.</w:t>
      </w:r>
    </w:p>
    <w:p w:rsidR="00AF5AEC" w:rsidRDefault="00AF5AEC">
      <w:pPr>
        <w:pStyle w:val="ConsPlusNormal"/>
        <w:spacing w:before="220"/>
        <w:ind w:firstLine="540"/>
        <w:jc w:val="both"/>
      </w:pPr>
      <w:r>
        <w:t>3. Исполнительным органам государственной власти Ненецкого автономного округа обеспечить:</w:t>
      </w:r>
    </w:p>
    <w:p w:rsidR="00AF5AEC" w:rsidRDefault="00AF5AEC">
      <w:pPr>
        <w:pStyle w:val="ConsPlusNormal"/>
        <w:spacing w:before="220"/>
        <w:ind w:firstLine="540"/>
        <w:jc w:val="both"/>
      </w:pPr>
      <w:r>
        <w:t>1) реализацию мероприятий Плана в установленные сроки;</w:t>
      </w:r>
    </w:p>
    <w:p w:rsidR="00AF5AEC" w:rsidRDefault="00AF5AEC">
      <w:pPr>
        <w:pStyle w:val="ConsPlusNormal"/>
        <w:spacing w:before="220"/>
        <w:ind w:firstLine="540"/>
        <w:jc w:val="both"/>
      </w:pPr>
      <w:r>
        <w:t xml:space="preserve">2) внесение в срок до 25.09.2021 изменений в планы </w:t>
      </w:r>
      <w:proofErr w:type="gramStart"/>
      <w:r>
        <w:t>противодействия коррупции исполнительных органов государственной власти Ненецкого автономного округа</w:t>
      </w:r>
      <w:proofErr w:type="gramEnd"/>
      <w:r>
        <w:t xml:space="preserve"> с учетом положений Плана.</w:t>
      </w:r>
    </w:p>
    <w:p w:rsidR="00AF5AEC" w:rsidRDefault="00AF5AEC">
      <w:pPr>
        <w:pStyle w:val="ConsPlusNormal"/>
        <w:spacing w:before="220"/>
        <w:ind w:firstLine="540"/>
        <w:jc w:val="both"/>
      </w:pPr>
      <w:r>
        <w:t xml:space="preserve">4. Рекомендовать органам местного самоуправления муниципальных образований Ненецкого автономного округа в рамках своих полномочий в срок до 25.09.2021 обеспечить внесение изменений в планы противодействия коррупции с учетом положений </w:t>
      </w:r>
      <w:hyperlink r:id="rId10" w:history="1">
        <w:r>
          <w:rPr>
            <w:color w:val="0000FF"/>
          </w:rPr>
          <w:t>Плана</w:t>
        </w:r>
      </w:hyperlink>
      <w:r>
        <w:t xml:space="preserve"> и реализацию мероприятий, предусмотренных Национальным планом противодействия коррупции на 2021 - 2024 годы, утвержденным Указом Президента Российской Федерации от 16.08.2021 N 478.</w:t>
      </w:r>
    </w:p>
    <w:p w:rsidR="00AF5AEC" w:rsidRDefault="00AF5AEC">
      <w:pPr>
        <w:pStyle w:val="ConsPlusNormal"/>
        <w:spacing w:before="220"/>
        <w:ind w:firstLine="540"/>
        <w:jc w:val="both"/>
      </w:pPr>
      <w:r>
        <w:t xml:space="preserve">5. Признать утратившим силу </w:t>
      </w:r>
      <w:hyperlink r:id="rId11" w:history="1">
        <w:r>
          <w:rPr>
            <w:color w:val="0000FF"/>
          </w:rPr>
          <w:t>постановление</w:t>
        </w:r>
      </w:hyperlink>
      <w:r>
        <w:t xml:space="preserve"> губернатора Ненецкого автономного округа от 19.07.2021 N 53-пг "Об утверждении Плана противодействия коррупции в Ненецком автономном округе на 2021 - 2023 годы".</w:t>
      </w:r>
    </w:p>
    <w:p w:rsidR="00AF5AEC" w:rsidRDefault="00AF5AEC">
      <w:pPr>
        <w:pStyle w:val="ConsPlusNormal"/>
        <w:spacing w:before="220"/>
        <w:ind w:firstLine="540"/>
        <w:jc w:val="both"/>
      </w:pPr>
      <w:r>
        <w:t>6. Настоящее постановление вступает в силу со дня его официального опубликования.</w:t>
      </w:r>
    </w:p>
    <w:p w:rsidR="00AF5AEC" w:rsidRDefault="00AF5AEC">
      <w:pPr>
        <w:pStyle w:val="ConsPlusNormal"/>
        <w:jc w:val="both"/>
      </w:pPr>
    </w:p>
    <w:p w:rsidR="00AF5AEC" w:rsidRDefault="00AF5AEC">
      <w:pPr>
        <w:pStyle w:val="ConsPlusNormal"/>
        <w:jc w:val="right"/>
      </w:pPr>
      <w:r>
        <w:t>Губернатор</w:t>
      </w:r>
    </w:p>
    <w:p w:rsidR="00AF5AEC" w:rsidRDefault="00AF5AEC">
      <w:pPr>
        <w:pStyle w:val="ConsPlusNormal"/>
        <w:jc w:val="right"/>
      </w:pPr>
      <w:r>
        <w:t>Ненецкого автономного округа</w:t>
      </w:r>
    </w:p>
    <w:p w:rsidR="00AF5AEC" w:rsidRDefault="00AF5AEC">
      <w:pPr>
        <w:pStyle w:val="ConsPlusNormal"/>
        <w:jc w:val="right"/>
      </w:pPr>
      <w:r>
        <w:t>Ю.В.БЕЗДУДНЫЙ</w:t>
      </w:r>
    </w:p>
    <w:p w:rsidR="00AF5AEC" w:rsidRDefault="00AF5AEC">
      <w:pPr>
        <w:pStyle w:val="ConsPlusNormal"/>
        <w:jc w:val="both"/>
      </w:pPr>
    </w:p>
    <w:p w:rsidR="00AF5AEC" w:rsidRDefault="00AF5AEC">
      <w:pPr>
        <w:pStyle w:val="ConsPlusNormal"/>
        <w:jc w:val="both"/>
      </w:pPr>
    </w:p>
    <w:p w:rsidR="00AF5AEC" w:rsidRDefault="00AF5AEC">
      <w:pPr>
        <w:pStyle w:val="ConsPlusNormal"/>
        <w:jc w:val="both"/>
      </w:pPr>
    </w:p>
    <w:p w:rsidR="00AF5AEC" w:rsidRDefault="00AF5AEC">
      <w:pPr>
        <w:pStyle w:val="ConsPlusNormal"/>
        <w:jc w:val="both"/>
      </w:pPr>
      <w:bookmarkStart w:id="0" w:name="_GoBack"/>
      <w:bookmarkEnd w:id="0"/>
    </w:p>
    <w:p w:rsidR="00AF5AEC" w:rsidRDefault="00AF5AEC">
      <w:pPr>
        <w:pStyle w:val="ConsPlusNormal"/>
        <w:jc w:val="right"/>
        <w:outlineLvl w:val="0"/>
      </w:pPr>
      <w:r>
        <w:lastRenderedPageBreak/>
        <w:t>Приложение</w:t>
      </w:r>
    </w:p>
    <w:p w:rsidR="00AF5AEC" w:rsidRDefault="00AF5AEC">
      <w:pPr>
        <w:pStyle w:val="ConsPlusNormal"/>
        <w:jc w:val="right"/>
      </w:pPr>
      <w:r>
        <w:t>к постановлению губернатора</w:t>
      </w:r>
    </w:p>
    <w:p w:rsidR="00AF5AEC" w:rsidRDefault="00AF5AEC">
      <w:pPr>
        <w:pStyle w:val="ConsPlusNormal"/>
        <w:jc w:val="right"/>
      </w:pPr>
      <w:r>
        <w:t>Ненецкого автономного округа</w:t>
      </w:r>
    </w:p>
    <w:p w:rsidR="00AF5AEC" w:rsidRDefault="00AF5AEC">
      <w:pPr>
        <w:pStyle w:val="ConsPlusNormal"/>
        <w:jc w:val="right"/>
      </w:pPr>
      <w:r>
        <w:t>от 13.09.2021 N 65-пг</w:t>
      </w:r>
    </w:p>
    <w:p w:rsidR="00AF5AEC" w:rsidRDefault="00AF5AEC">
      <w:pPr>
        <w:pStyle w:val="ConsPlusNormal"/>
        <w:jc w:val="right"/>
      </w:pPr>
      <w:r>
        <w:t>"Об утверждении Плана</w:t>
      </w:r>
    </w:p>
    <w:p w:rsidR="00AF5AEC" w:rsidRDefault="00AF5AEC">
      <w:pPr>
        <w:pStyle w:val="ConsPlusNormal"/>
        <w:jc w:val="right"/>
      </w:pPr>
      <w:r>
        <w:t>противодействия коррупции</w:t>
      </w:r>
    </w:p>
    <w:p w:rsidR="00AF5AEC" w:rsidRDefault="00AF5AEC">
      <w:pPr>
        <w:pStyle w:val="ConsPlusNormal"/>
        <w:jc w:val="right"/>
      </w:pPr>
      <w:r>
        <w:t>в Ненецком автономном округе</w:t>
      </w:r>
    </w:p>
    <w:p w:rsidR="00AF5AEC" w:rsidRDefault="00AF5AEC">
      <w:pPr>
        <w:pStyle w:val="ConsPlusNormal"/>
        <w:jc w:val="right"/>
      </w:pPr>
      <w:r>
        <w:t>на 2021 - 2024 годы"</w:t>
      </w:r>
    </w:p>
    <w:p w:rsidR="00AF5AEC" w:rsidRDefault="00AF5AEC">
      <w:pPr>
        <w:pStyle w:val="ConsPlusNormal"/>
        <w:jc w:val="both"/>
      </w:pPr>
    </w:p>
    <w:p w:rsidR="00AF5AEC" w:rsidRDefault="00AF5AEC">
      <w:pPr>
        <w:pStyle w:val="ConsPlusTitle"/>
        <w:jc w:val="center"/>
      </w:pPr>
      <w:bookmarkStart w:id="1" w:name="P36"/>
      <w:bookmarkEnd w:id="1"/>
      <w:r>
        <w:t>ПЛАН</w:t>
      </w:r>
    </w:p>
    <w:p w:rsidR="00AF5AEC" w:rsidRDefault="00AF5AEC">
      <w:pPr>
        <w:pStyle w:val="ConsPlusTitle"/>
        <w:jc w:val="center"/>
      </w:pPr>
      <w:r>
        <w:t>ПРОТИВОДЕЙСТВИЯ КОРРУПЦИИ В НЕНЕЦКОМ АВТОНОМНОМ ОКРУГЕ</w:t>
      </w:r>
    </w:p>
    <w:p w:rsidR="00AF5AEC" w:rsidRDefault="00AF5AEC">
      <w:pPr>
        <w:pStyle w:val="ConsPlusTitle"/>
        <w:jc w:val="center"/>
      </w:pPr>
      <w:r>
        <w:t>НА 2021 - 2024 ГОДЫ</w:t>
      </w:r>
    </w:p>
    <w:p w:rsidR="00AF5AEC" w:rsidRDefault="00AF5AEC">
      <w:pPr>
        <w:pStyle w:val="ConsPlusNormal"/>
        <w:jc w:val="both"/>
      </w:pPr>
    </w:p>
    <w:p w:rsidR="00AF5AEC" w:rsidRDefault="00AF5AEC">
      <w:pPr>
        <w:pStyle w:val="ConsPlusNormal"/>
        <w:ind w:firstLine="540"/>
        <w:jc w:val="both"/>
      </w:pPr>
      <w:r>
        <w:t>1. Аппарату Администрации Ненецкого автономного округа как государственному органу Ненецкого автономного округа по профилактике коррупционных и иных правонарушений:</w:t>
      </w:r>
    </w:p>
    <w:p w:rsidR="00AF5AEC" w:rsidRDefault="00AF5AEC">
      <w:pPr>
        <w:pStyle w:val="ConsPlusNormal"/>
        <w:spacing w:before="220"/>
        <w:ind w:firstLine="540"/>
        <w:jc w:val="both"/>
      </w:pPr>
      <w:r>
        <w:t xml:space="preserve">1) организовать постоянный мониторинг </w:t>
      </w:r>
      <w:proofErr w:type="gramStart"/>
      <w:r>
        <w:t>выполнения планов противодействия коррупции исполнительных органов государственной власти Ненецкого автономного</w:t>
      </w:r>
      <w:proofErr w:type="gramEnd"/>
      <w:r>
        <w:t xml:space="preserve"> округа (ежегодно, на основании информации исполнительных органов государственной власти Ненецкого автономного округа о выполнении планов). По результатам мониторинга вносить в исполнительные органы государственной власти Ненецкого автономного округа (далее - исполнительные органы государственной власти) предложения по совершенствованию планов противодействия коррупции и принятию мер по повышению эффективности их выполнения;</w:t>
      </w:r>
    </w:p>
    <w:p w:rsidR="00AF5AEC" w:rsidRDefault="00AF5AEC">
      <w:pPr>
        <w:pStyle w:val="ConsPlusNormal"/>
        <w:spacing w:before="220"/>
        <w:ind w:firstLine="540"/>
        <w:jc w:val="both"/>
      </w:pPr>
      <w:r>
        <w:t>2) обеспечить ежегодное повышение квалификации государственных гражданских служащих Ненецкого автономного округа (далее - гражданские служащие), замещающих должности государственной гражданской службы Ненецкого автономного округа в исполнительных органах государственной власти, в должностные обязанности которых входит участие в противодействии коррупции;</w:t>
      </w:r>
    </w:p>
    <w:p w:rsidR="00AF5AEC" w:rsidRDefault="00AF5AEC">
      <w:pPr>
        <w:pStyle w:val="ConsPlusNormal"/>
        <w:spacing w:before="220"/>
        <w:ind w:firstLine="540"/>
        <w:jc w:val="both"/>
      </w:pPr>
      <w:r>
        <w:t>3) обеспечивать обучение государственных гражданских служащих Ненецкого автономного округа, впервые поступивших на государственную гражданскую службу Ненецкого автономного округа для 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в области противодействия коррупции;</w:t>
      </w:r>
    </w:p>
    <w:p w:rsidR="00AF5AEC" w:rsidRDefault="00AF5AEC">
      <w:pPr>
        <w:pStyle w:val="ConsPlusNormal"/>
        <w:spacing w:before="220"/>
        <w:ind w:firstLine="540"/>
        <w:jc w:val="both"/>
      </w:pPr>
      <w:proofErr w:type="gramStart"/>
      <w:r>
        <w:t>4) обеспечивать оказание исполнительным органам государственной власти, иным государственным органам Ненецкого автономного округа (далее - иные государственные органы), органам местного самоуправления муниципальных образований Ненецкого автономного округа (далее - органы местного самоуправления), а также лицам, замещающим государственные должности Ненецкого автономного округа, муниципальные должности, гражданским служащим и муниципальным служащим методической и консультативной помощи по вопросам противодействия коррупции;</w:t>
      </w:r>
      <w:proofErr w:type="gramEnd"/>
    </w:p>
    <w:p w:rsidR="00AF5AEC" w:rsidRDefault="00AF5AEC">
      <w:pPr>
        <w:pStyle w:val="ConsPlusNormal"/>
        <w:spacing w:before="220"/>
        <w:ind w:firstLine="540"/>
        <w:jc w:val="both"/>
      </w:pPr>
      <w:r>
        <w:t>5) на постоянной основе обеспечивать информирование исполнительных органов государственной власти, органов местного самоуправления об изменениях законодательства Российской Федерации и законодательства Ненецкого автономного округа о противодействии коррупции в течение 30 календарных дней со дня принятия соответствующих нормативных правовых актов Российской Федерации и Ненецкого автономного округа путем подготовки информационных писем;</w:t>
      </w:r>
    </w:p>
    <w:p w:rsidR="00AF5AEC" w:rsidRDefault="00AF5AEC">
      <w:pPr>
        <w:pStyle w:val="ConsPlusNormal"/>
        <w:spacing w:before="220"/>
        <w:ind w:firstLine="540"/>
        <w:jc w:val="both"/>
      </w:pPr>
      <w:r>
        <w:t xml:space="preserve">6) осуществлять информационно-аналитическое и организационно-техническое обеспечение деятельности Комиссии по координации работы по противодействию коррупции в Ненецком автономном округе, а также </w:t>
      </w:r>
      <w:proofErr w:type="gramStart"/>
      <w:r>
        <w:t>контроль за</w:t>
      </w:r>
      <w:proofErr w:type="gramEnd"/>
      <w:r>
        <w:t xml:space="preserve"> выполнением принятых ею решений;</w:t>
      </w:r>
    </w:p>
    <w:p w:rsidR="00AF5AEC" w:rsidRDefault="00AF5AEC">
      <w:pPr>
        <w:pStyle w:val="ConsPlusNormal"/>
        <w:spacing w:before="220"/>
        <w:ind w:firstLine="540"/>
        <w:jc w:val="both"/>
      </w:pPr>
      <w:r>
        <w:lastRenderedPageBreak/>
        <w:t>7) в целях информационного обеспечения реализации мероприятий по профилактике коррупционных и иных правонарушений:</w:t>
      </w:r>
    </w:p>
    <w:p w:rsidR="00AF5AEC" w:rsidRDefault="00AF5AEC">
      <w:pPr>
        <w:pStyle w:val="ConsPlusNormal"/>
        <w:spacing w:before="220"/>
        <w:ind w:firstLine="540"/>
        <w:jc w:val="both"/>
      </w:pPr>
      <w:r>
        <w:t>обеспечивать наполнение и регулярное обновление раздела "Противодействие коррупции" официального сайта Администрации Ненецкого автономного округа в информационно-телекоммуникационной сети "Интернет";</w:t>
      </w:r>
    </w:p>
    <w:p w:rsidR="00AF5AEC" w:rsidRDefault="00AF5AEC">
      <w:pPr>
        <w:pStyle w:val="ConsPlusNormal"/>
        <w:spacing w:before="220"/>
        <w:ind w:firstLine="540"/>
        <w:jc w:val="both"/>
      </w:pPr>
      <w:r>
        <w:t xml:space="preserve">ежегодно осуществлять </w:t>
      </w:r>
      <w:proofErr w:type="gramStart"/>
      <w:r>
        <w:t>контроль за</w:t>
      </w:r>
      <w:proofErr w:type="gramEnd"/>
      <w:r>
        <w:t xml:space="preserve"> содержанием информации о противодействии коррупции, размещаемой на официальных сайтах исполнительных органов государственной власти в информационно-телекоммуникационной сети "Интернет" с учетом требований законодательства Российской Федерации;</w:t>
      </w:r>
    </w:p>
    <w:p w:rsidR="00AF5AEC" w:rsidRDefault="00AF5AEC">
      <w:pPr>
        <w:pStyle w:val="ConsPlusNormal"/>
        <w:spacing w:before="220"/>
        <w:ind w:firstLine="540"/>
        <w:jc w:val="both"/>
      </w:pPr>
      <w:r>
        <w:t>организовать регулярное проведение мониторинга средств массовой информации на предмет наличия в них публикаций о проявлениях коррупции со стороны лиц, замещающих государственные должности Ненецкого автономного округа, гражданских служащих, работников организаций, подведомственных исполнительным органам государственной власти, лиц, замещающих должности муниципальной службы, муниципальных служащих, работников муниципальных учреждений и предприятий;</w:t>
      </w:r>
    </w:p>
    <w:p w:rsidR="00AF5AEC" w:rsidRDefault="00AF5AEC">
      <w:pPr>
        <w:pStyle w:val="ConsPlusNormal"/>
        <w:spacing w:before="220"/>
        <w:ind w:firstLine="540"/>
        <w:jc w:val="both"/>
      </w:pPr>
      <w:r>
        <w:t xml:space="preserve">8) обеспечить </w:t>
      </w:r>
      <w:proofErr w:type="gramStart"/>
      <w:r>
        <w:t>контроль за</w:t>
      </w:r>
      <w:proofErr w:type="gramEnd"/>
      <w:r>
        <w:t xml:space="preserve"> применением к лицам, замещающим государственные должности Ненецкого автономного округа, гражданским служащим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AF5AEC" w:rsidRDefault="00AF5AEC">
      <w:pPr>
        <w:pStyle w:val="ConsPlusNormal"/>
        <w:spacing w:before="220"/>
        <w:ind w:firstLine="540"/>
        <w:jc w:val="both"/>
      </w:pPr>
      <w:r>
        <w:t>9) обеспечить организацию и проведение заседаний круглых столов, брифингов, конференций и других мероприятий по антикоррупционной проблематике;</w:t>
      </w:r>
    </w:p>
    <w:p w:rsidR="00AF5AEC" w:rsidRDefault="00AF5AEC">
      <w:pPr>
        <w:pStyle w:val="ConsPlusNormal"/>
        <w:spacing w:before="220"/>
        <w:ind w:firstLine="540"/>
        <w:jc w:val="both"/>
      </w:pPr>
      <w:r>
        <w:t>10) обеспечить ежегодное проведение социологических исследований на основании методики, утвержденной Правительством Российской Федерации, в целях оценки уровня коррупции в Ненецком автономном округе;</w:t>
      </w:r>
    </w:p>
    <w:p w:rsidR="00AF5AEC" w:rsidRDefault="00AF5AEC">
      <w:pPr>
        <w:pStyle w:val="ConsPlusNormal"/>
        <w:spacing w:before="220"/>
        <w:ind w:firstLine="540"/>
        <w:jc w:val="both"/>
      </w:pPr>
      <w:r>
        <w:t>11) обеспечить подготовку проектов нормативных правовых актов о внесении изменений в нормативные правовые акты Ненецкого автономного округа, а также разработку и принятие нормативных правовых актов Ненецкого автономного округа, направленных на совершенствование правового регулирования в сфере противодействия коррупции;</w:t>
      </w:r>
    </w:p>
    <w:p w:rsidR="00AF5AEC" w:rsidRDefault="00AF5AEC">
      <w:pPr>
        <w:pStyle w:val="ConsPlusNormal"/>
        <w:spacing w:before="220"/>
        <w:ind w:firstLine="540"/>
        <w:jc w:val="both"/>
      </w:pPr>
      <w:proofErr w:type="gramStart"/>
      <w:r>
        <w:t>12) обеспечить ежегодное рассмотрение Комиссией по координации работы по противодействию коррупции в Ненецком автономном округа отчета о выполнении настоящего Плана и размещение данного отчета в информационно-телекоммуникационной сети "Интернет" на официальном сайте Администрации Ненецкого автономного округа в разделе "Противодействие коррупции";</w:t>
      </w:r>
      <w:proofErr w:type="gramEnd"/>
    </w:p>
    <w:p w:rsidR="00AF5AEC" w:rsidRDefault="00AF5AEC">
      <w:pPr>
        <w:pStyle w:val="ConsPlusNormal"/>
        <w:spacing w:before="220"/>
        <w:ind w:firstLine="540"/>
        <w:jc w:val="both"/>
      </w:pPr>
      <w:proofErr w:type="gramStart"/>
      <w:r>
        <w:t>13) расширить практику включения в состав Комиссии по координации работы по противодействию коррупции в Ненецком автономном округе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и подготовить доклад</w:t>
      </w:r>
      <w:proofErr w:type="gramEnd"/>
      <w:r>
        <w:t xml:space="preserve"> об исполнении настоящего подпункта в срок до 15 сентября 2023 года;</w:t>
      </w:r>
    </w:p>
    <w:p w:rsidR="00AF5AEC" w:rsidRDefault="00AF5AEC">
      <w:pPr>
        <w:pStyle w:val="ConsPlusNormal"/>
        <w:spacing w:before="220"/>
        <w:ind w:firstLine="540"/>
        <w:jc w:val="both"/>
      </w:pPr>
      <w:proofErr w:type="gramStart"/>
      <w:r>
        <w:t xml:space="preserve">14) проанализировать практику предоставления в Ненецком автономном округе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w:t>
      </w:r>
      <w:r>
        <w:lastRenderedPageBreak/>
        <w:t>проекты в области противодействия коррупции и антикоррупционного просвещения, и подготовить доклад об исполнении настоящего подпункта в срок до 20 апреля 2024 года;</w:t>
      </w:r>
      <w:proofErr w:type="gramEnd"/>
    </w:p>
    <w:p w:rsidR="00AF5AEC" w:rsidRDefault="00AF5AEC">
      <w:pPr>
        <w:pStyle w:val="ConsPlusNormal"/>
        <w:spacing w:before="220"/>
        <w:ind w:firstLine="540"/>
        <w:jc w:val="both"/>
      </w:pPr>
      <w:r>
        <w:t>15) провести в срок до 1 августа 2023 года мониторинг участия лиц, замещающих государственные должности и муниципальные должности Ненецкого автономного округа, должности государственной гражданской службы Ненецкого автономного округа и должности муниципальной службы Ненецкого автономного округа, в управлении коммерческими и некоммерческими организациями.</w:t>
      </w:r>
    </w:p>
    <w:p w:rsidR="00AF5AEC" w:rsidRDefault="00AF5AEC">
      <w:pPr>
        <w:pStyle w:val="ConsPlusNormal"/>
        <w:spacing w:before="220"/>
        <w:ind w:firstLine="540"/>
        <w:jc w:val="both"/>
      </w:pPr>
      <w:r>
        <w:t>2. Исполнительным органам государственной власти:</w:t>
      </w:r>
    </w:p>
    <w:p w:rsidR="00AF5AEC" w:rsidRDefault="00AF5AEC">
      <w:pPr>
        <w:pStyle w:val="ConsPlusNormal"/>
        <w:spacing w:before="220"/>
        <w:ind w:firstLine="540"/>
        <w:jc w:val="both"/>
      </w:pPr>
      <w:r>
        <w:t xml:space="preserve">1) в целях эффективного планирования и осуществления мероприятий по профилактике коррупционных и иных правонарушений в исполнительных органах государственной власти обеспечить ежегодное предоставление в Аппарат Администрации Ненецкого автономного округа отчетов об исполнении </w:t>
      </w:r>
      <w:proofErr w:type="gramStart"/>
      <w:r>
        <w:t>планов противодействия коррупции исполнительных органов государственной власти</w:t>
      </w:r>
      <w:proofErr w:type="gramEnd"/>
      <w:r>
        <w:t>:</w:t>
      </w:r>
    </w:p>
    <w:p w:rsidR="00AF5AEC" w:rsidRDefault="00AF5AEC">
      <w:pPr>
        <w:pStyle w:val="ConsPlusNormal"/>
        <w:spacing w:before="220"/>
        <w:ind w:firstLine="540"/>
        <w:jc w:val="both"/>
      </w:pPr>
      <w:r>
        <w:t>за 2021 год - в срок до 30 декабря 2021 года;</w:t>
      </w:r>
    </w:p>
    <w:p w:rsidR="00AF5AEC" w:rsidRDefault="00AF5AEC">
      <w:pPr>
        <w:pStyle w:val="ConsPlusNormal"/>
        <w:spacing w:before="220"/>
        <w:ind w:firstLine="540"/>
        <w:jc w:val="both"/>
      </w:pPr>
      <w:r>
        <w:t>за 2022 год - в срок до 30 декабря 2022 года;</w:t>
      </w:r>
    </w:p>
    <w:p w:rsidR="00AF5AEC" w:rsidRDefault="00AF5AEC">
      <w:pPr>
        <w:pStyle w:val="ConsPlusNormal"/>
        <w:spacing w:before="220"/>
        <w:ind w:firstLine="540"/>
        <w:jc w:val="both"/>
      </w:pPr>
      <w:r>
        <w:t>за 2023 год - в срок до 30 декабря 2023 года;</w:t>
      </w:r>
    </w:p>
    <w:p w:rsidR="00AF5AEC" w:rsidRDefault="00AF5AEC">
      <w:pPr>
        <w:pStyle w:val="ConsPlusNormal"/>
        <w:spacing w:before="220"/>
        <w:ind w:firstLine="540"/>
        <w:jc w:val="both"/>
      </w:pPr>
      <w:r>
        <w:t>за 2024 год - в срок до 30 декабря 2024 года;</w:t>
      </w:r>
    </w:p>
    <w:p w:rsidR="00AF5AEC" w:rsidRDefault="00AF5AEC">
      <w:pPr>
        <w:pStyle w:val="ConsPlusNormal"/>
        <w:spacing w:before="220"/>
        <w:ind w:firstLine="540"/>
        <w:jc w:val="both"/>
      </w:pPr>
      <w:r>
        <w:t>2) обеспечить:</w:t>
      </w:r>
    </w:p>
    <w:p w:rsidR="00AF5AEC" w:rsidRDefault="00AF5AEC">
      <w:pPr>
        <w:pStyle w:val="ConsPlusNormal"/>
        <w:spacing w:before="220"/>
        <w:ind w:firstLine="540"/>
        <w:jc w:val="both"/>
      </w:pPr>
      <w:r>
        <w:t xml:space="preserve">участие государственных гражданских служащих, работников организаций, подведомственных исполнительным органам государственной власти (далее - подведомственные организации),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AF5AEC" w:rsidRDefault="00AF5AEC">
      <w:pPr>
        <w:pStyle w:val="ConsPlusNormal"/>
        <w:spacing w:before="220"/>
        <w:ind w:firstLine="540"/>
        <w:jc w:val="both"/>
      </w:pPr>
      <w:r>
        <w:t>участие лиц, впервые поступивших на государственную гражданскую службу Ненецкого автономного округа или на работу в подведомственные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AF5AEC" w:rsidRDefault="00AF5AEC">
      <w:pPr>
        <w:pStyle w:val="ConsPlusNormal"/>
        <w:spacing w:before="220"/>
        <w:ind w:firstLine="540"/>
        <w:jc w:val="both"/>
      </w:pPr>
      <w:r>
        <w:t xml:space="preserve">участие государственных гражданских служащих, работников подведомственных организаций,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AF5AEC" w:rsidRDefault="00AF5AEC">
      <w:pPr>
        <w:pStyle w:val="ConsPlusNormal"/>
        <w:spacing w:before="220"/>
        <w:ind w:firstLine="540"/>
        <w:jc w:val="both"/>
      </w:pPr>
      <w:r>
        <w:t>3) проводить анализ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исполнительных органов государственной власти и подведомственных им организаций;</w:t>
      </w:r>
    </w:p>
    <w:p w:rsidR="00AF5AEC" w:rsidRDefault="00AF5AEC">
      <w:pPr>
        <w:pStyle w:val="ConsPlusNormal"/>
        <w:spacing w:before="220"/>
        <w:ind w:firstLine="540"/>
        <w:jc w:val="both"/>
      </w:pPr>
      <w:proofErr w:type="gramStart"/>
      <w:r>
        <w:t>4) организовать систематическое проведение оценок коррупционных рисков, возникающих при реализации исполнительными органами государственной власти своих полномочий, и внесение изменений в утверждаемый руководителем исполнительного органа государственной власти перечень должностей государственной гражданской службы в исполнительном органе государственной власти, при замещении которых гражданские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w:t>
      </w:r>
      <w:proofErr w:type="gramEnd"/>
      <w:r>
        <w:t xml:space="preserve">, об имуществе и обязательствах имущественного характера </w:t>
      </w:r>
      <w:r>
        <w:lastRenderedPageBreak/>
        <w:t>своих супруги (супруга) и несовершеннолетних детей;</w:t>
      </w:r>
    </w:p>
    <w:p w:rsidR="00AF5AEC" w:rsidRDefault="00AF5AEC">
      <w:pPr>
        <w:pStyle w:val="ConsPlusNormal"/>
        <w:spacing w:before="220"/>
        <w:ind w:firstLine="540"/>
        <w:jc w:val="both"/>
      </w:pPr>
      <w:r>
        <w:t xml:space="preserve">5) продолжить работу по предупреждению коррупции в подведомственных организациях, в том числе по исполнению требований </w:t>
      </w:r>
      <w:hyperlink r:id="rId12" w:history="1">
        <w:r>
          <w:rPr>
            <w:color w:val="0000FF"/>
          </w:rPr>
          <w:t>статьи 13.3</w:t>
        </w:r>
      </w:hyperlink>
      <w:r>
        <w:t xml:space="preserve"> Федерального закона от 25.12.2008 N 273-ФЗ "О противодействии коррупции";</w:t>
      </w:r>
    </w:p>
    <w:p w:rsidR="00AF5AEC" w:rsidRDefault="00AF5AEC">
      <w:pPr>
        <w:pStyle w:val="ConsPlusNormal"/>
        <w:spacing w:before="220"/>
        <w:ind w:firstLine="540"/>
        <w:jc w:val="both"/>
      </w:pPr>
      <w:r>
        <w:t>6) обеспечить проведение антикоррупционной и независимой антикоррупционной экспертизы разрабатываемых исполнительными органами государственной власти проектов нормативных правовых актов.</w:t>
      </w:r>
    </w:p>
    <w:p w:rsidR="00AF5AEC" w:rsidRDefault="00AF5AEC">
      <w:pPr>
        <w:pStyle w:val="ConsPlusNormal"/>
        <w:spacing w:before="220"/>
        <w:ind w:firstLine="540"/>
        <w:jc w:val="both"/>
      </w:pPr>
      <w:r>
        <w:t>3. Департаменту внутреннего контроля и надзора Ненецкого автономного округа:</w:t>
      </w:r>
    </w:p>
    <w:p w:rsidR="00AF5AEC" w:rsidRDefault="00AF5AEC">
      <w:pPr>
        <w:pStyle w:val="ConsPlusNormal"/>
        <w:spacing w:before="220"/>
        <w:ind w:firstLine="540"/>
        <w:jc w:val="both"/>
      </w:pPr>
      <w:proofErr w:type="gramStart"/>
      <w:r>
        <w:t xml:space="preserve">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t>коронавирусной</w:t>
      </w:r>
      <w:proofErr w:type="spellEnd"/>
      <w:r>
        <w:t xml:space="preserve"> инфекции (COVID-19), а также на реализацию национальных проектов, предусмотренных </w:t>
      </w:r>
      <w:hyperlink r:id="rId13"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w:t>
      </w:r>
      <w:proofErr w:type="gramEnd"/>
      <w:r>
        <w:t xml:space="preserve">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органов государственной власти и органов местного самоуправления Ненецкого автономного округа.</w:t>
      </w:r>
    </w:p>
    <w:p w:rsidR="00AF5AEC" w:rsidRDefault="00AF5AEC">
      <w:pPr>
        <w:pStyle w:val="ConsPlusNormal"/>
        <w:spacing w:before="220"/>
        <w:ind w:firstLine="540"/>
        <w:jc w:val="both"/>
      </w:pPr>
      <w:r>
        <w:t>4. Рекомендовать Собранию депутатов Ненецкого автономного округа, Избирательной комиссии Ненецкого автономного округа:</w:t>
      </w:r>
    </w:p>
    <w:p w:rsidR="00AF5AEC" w:rsidRDefault="00AF5AEC">
      <w:pPr>
        <w:pStyle w:val="ConsPlusNormal"/>
        <w:spacing w:before="220"/>
        <w:ind w:firstLine="540"/>
        <w:jc w:val="both"/>
      </w:pPr>
      <w:r>
        <w:t xml:space="preserve">1) обеспечить </w:t>
      </w:r>
      <w:proofErr w:type="gramStart"/>
      <w:r>
        <w:t>контроль за</w:t>
      </w:r>
      <w:proofErr w:type="gramEnd"/>
      <w:r>
        <w:t xml:space="preserve"> соблюдением лицами, замещающими государственные должности Ненецкого автономного округа, должности государственной гражданской службы Ненецкого автономного округа, требований законодательства Российской Федерации о противодействии коррупции;</w:t>
      </w:r>
    </w:p>
    <w:p w:rsidR="00AF5AEC" w:rsidRDefault="00AF5AEC">
      <w:pPr>
        <w:pStyle w:val="ConsPlusNormal"/>
        <w:spacing w:before="220"/>
        <w:ind w:firstLine="540"/>
        <w:jc w:val="both"/>
      </w:pPr>
      <w:proofErr w:type="gramStart"/>
      <w:r>
        <w:t>2) обеспечить ежегодное повышение квалификации государственных гражданских служащих Ненецкого автономного округа, в должностные обязанности которых входит участие в противодействии коррупции, а также обучение государственных гражданских служащих Ненецкого автономного округа, впервые поступивших на государственную гражданскую службу Ненецкого автономного округа для 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в области противодействия коррупции.</w:t>
      </w:r>
      <w:proofErr w:type="gramEnd"/>
    </w:p>
    <w:p w:rsidR="00AF5AEC" w:rsidRDefault="00AF5AEC">
      <w:pPr>
        <w:pStyle w:val="ConsPlusNormal"/>
        <w:spacing w:before="220"/>
        <w:ind w:firstLine="540"/>
        <w:jc w:val="both"/>
      </w:pPr>
      <w:r>
        <w:t>5. Рекомендовать Счетной палате Ненецкого автономного округа:</w:t>
      </w:r>
    </w:p>
    <w:p w:rsidR="00AF5AEC" w:rsidRDefault="00AF5AEC">
      <w:pPr>
        <w:pStyle w:val="ConsPlusNormal"/>
        <w:spacing w:before="220"/>
        <w:ind w:firstLine="540"/>
        <w:jc w:val="both"/>
      </w:pPr>
      <w:r>
        <w:t xml:space="preserve">1) обеспечить </w:t>
      </w:r>
      <w:proofErr w:type="gramStart"/>
      <w:r>
        <w:t>контроль за</w:t>
      </w:r>
      <w:proofErr w:type="gramEnd"/>
      <w:r>
        <w:t xml:space="preserve"> соблюдением лицами, замещающими государственные должности Ненецкого автономного округа, должности государственной гражданской службы Ненецкого автономного округа, требований законодательства Российской Федерации о противодействии коррупции;</w:t>
      </w:r>
    </w:p>
    <w:p w:rsidR="00AF5AEC" w:rsidRDefault="00AF5AEC">
      <w:pPr>
        <w:pStyle w:val="ConsPlusNormal"/>
        <w:spacing w:before="220"/>
        <w:ind w:firstLine="540"/>
        <w:jc w:val="both"/>
      </w:pPr>
      <w:proofErr w:type="gramStart"/>
      <w:r>
        <w:t>2) обеспечить ежегодное повышение квалификации государственных гражданских служащих Ненецкого автономного округа, в должностные обязанности которых входит участие в противодействии коррупции, а также обучение государственных гражданских служащих Ненецкого автономного округа, впервые поступивших на государственную гражданскую службу Ненецкого автономного округа для 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в области противодействия коррупции.</w:t>
      </w:r>
      <w:proofErr w:type="gramEnd"/>
    </w:p>
    <w:p w:rsidR="00AF5AEC" w:rsidRDefault="00AF5AEC">
      <w:pPr>
        <w:pStyle w:val="ConsPlusNormal"/>
        <w:spacing w:before="220"/>
        <w:ind w:firstLine="540"/>
        <w:jc w:val="both"/>
      </w:pPr>
      <w:proofErr w:type="gramStart"/>
      <w:r>
        <w:t xml:space="preserve">3)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w:t>
      </w:r>
      <w:r>
        <w:lastRenderedPageBreak/>
        <w:t xml:space="preserve">числе на противодействие распространению новой </w:t>
      </w:r>
      <w:proofErr w:type="spellStart"/>
      <w:r>
        <w:t>коронавирусной</w:t>
      </w:r>
      <w:proofErr w:type="spellEnd"/>
      <w:r>
        <w:t xml:space="preserve"> инфекции (COVID-19), а также на реализацию национальных проектов, предусмотренных </w:t>
      </w:r>
      <w:hyperlink r:id="rId14"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w:t>
      </w:r>
      <w:proofErr w:type="gramEnd"/>
      <w:r>
        <w:t xml:space="preserve">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органов государственной власти и органов местного самоуправления Ненецкого автономного округа.</w:t>
      </w:r>
    </w:p>
    <w:p w:rsidR="00AF5AEC" w:rsidRDefault="00AF5AEC">
      <w:pPr>
        <w:pStyle w:val="ConsPlusNormal"/>
        <w:spacing w:before="220"/>
        <w:ind w:firstLine="540"/>
        <w:jc w:val="both"/>
      </w:pPr>
      <w:r>
        <w:t>6. Рекомендовать органам местного самоуправления:</w:t>
      </w:r>
    </w:p>
    <w:p w:rsidR="00AF5AEC" w:rsidRDefault="00AF5AEC">
      <w:pPr>
        <w:pStyle w:val="ConsPlusNormal"/>
        <w:spacing w:before="220"/>
        <w:ind w:firstLine="540"/>
        <w:jc w:val="both"/>
      </w:pPr>
      <w:r>
        <w:t xml:space="preserve">1) в целях эффективного планирования и осуществления мероприятий по профилактике коррупционных и иных правонарушений в органах местного самоуправления обеспечить ежегодное предоставление в Аппарат Администрации Ненецкого автономного округа отчетов об исполнении </w:t>
      </w:r>
      <w:proofErr w:type="gramStart"/>
      <w:r>
        <w:t>планов противодействия коррупции органов местного самоуправления</w:t>
      </w:r>
      <w:proofErr w:type="gramEnd"/>
      <w:r>
        <w:t>:</w:t>
      </w:r>
    </w:p>
    <w:p w:rsidR="00AF5AEC" w:rsidRDefault="00AF5AEC">
      <w:pPr>
        <w:pStyle w:val="ConsPlusNormal"/>
        <w:spacing w:before="220"/>
        <w:ind w:firstLine="540"/>
        <w:jc w:val="both"/>
      </w:pPr>
      <w:r>
        <w:t>за 2021 год - в срок до 30 декабря 2021 года;</w:t>
      </w:r>
    </w:p>
    <w:p w:rsidR="00AF5AEC" w:rsidRDefault="00AF5AEC">
      <w:pPr>
        <w:pStyle w:val="ConsPlusNormal"/>
        <w:spacing w:before="220"/>
        <w:ind w:firstLine="540"/>
        <w:jc w:val="both"/>
      </w:pPr>
      <w:r>
        <w:t>за 2022 год - в срок до 30 декабря 2022 года;</w:t>
      </w:r>
    </w:p>
    <w:p w:rsidR="00AF5AEC" w:rsidRDefault="00AF5AEC">
      <w:pPr>
        <w:pStyle w:val="ConsPlusNormal"/>
        <w:spacing w:before="220"/>
        <w:ind w:firstLine="540"/>
        <w:jc w:val="both"/>
      </w:pPr>
      <w:r>
        <w:t>за 2023 год - в срок до 30 декабря 2023 года;</w:t>
      </w:r>
    </w:p>
    <w:p w:rsidR="00AF5AEC" w:rsidRDefault="00AF5AEC">
      <w:pPr>
        <w:pStyle w:val="ConsPlusNormal"/>
        <w:spacing w:before="220"/>
        <w:ind w:firstLine="540"/>
        <w:jc w:val="both"/>
      </w:pPr>
      <w:r>
        <w:t>за 2024 год - в срок до 30 декабря 2024 года;</w:t>
      </w:r>
    </w:p>
    <w:p w:rsidR="00AF5AEC" w:rsidRDefault="00AF5AEC">
      <w:pPr>
        <w:pStyle w:val="ConsPlusNormal"/>
        <w:spacing w:before="220"/>
        <w:ind w:firstLine="540"/>
        <w:jc w:val="both"/>
      </w:pPr>
      <w:r>
        <w:t>2) обеспечить:</w:t>
      </w:r>
    </w:p>
    <w:p w:rsidR="00AF5AEC" w:rsidRDefault="00AF5AEC">
      <w:pPr>
        <w:pStyle w:val="ConsPlusNormal"/>
        <w:spacing w:before="220"/>
        <w:ind w:firstLine="540"/>
        <w:jc w:val="both"/>
      </w:pPr>
      <w:r>
        <w:t xml:space="preserve">участие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AF5AEC" w:rsidRDefault="00AF5AEC">
      <w:pPr>
        <w:pStyle w:val="ConsPlusNormal"/>
        <w:spacing w:before="220"/>
        <w:ind w:firstLine="540"/>
        <w:jc w:val="both"/>
      </w:pPr>
      <w:r>
        <w:t>участие лиц, впервые поступивших на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AF5AEC" w:rsidRDefault="00AF5AEC">
      <w:pPr>
        <w:pStyle w:val="ConsPlusNormal"/>
        <w:spacing w:before="220"/>
        <w:ind w:firstLine="540"/>
        <w:jc w:val="both"/>
      </w:pPr>
      <w:r>
        <w:t xml:space="preserve">участие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AF5AEC" w:rsidRDefault="00AF5AE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5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5AEC" w:rsidRDefault="00AF5AEC"/>
        </w:tc>
        <w:tc>
          <w:tcPr>
            <w:tcW w:w="113" w:type="dxa"/>
            <w:tcBorders>
              <w:top w:val="nil"/>
              <w:left w:val="nil"/>
              <w:bottom w:val="nil"/>
              <w:right w:val="nil"/>
            </w:tcBorders>
            <w:shd w:val="clear" w:color="auto" w:fill="F4F3F8"/>
            <w:tcMar>
              <w:top w:w="0" w:type="dxa"/>
              <w:left w:w="0" w:type="dxa"/>
              <w:bottom w:w="0" w:type="dxa"/>
              <w:right w:w="0" w:type="dxa"/>
            </w:tcMar>
          </w:tcPr>
          <w:p w:rsidR="00AF5AEC" w:rsidRDefault="00AF5AEC"/>
        </w:tc>
        <w:tc>
          <w:tcPr>
            <w:tcW w:w="0" w:type="auto"/>
            <w:tcBorders>
              <w:top w:val="nil"/>
              <w:left w:val="nil"/>
              <w:bottom w:val="nil"/>
              <w:right w:val="nil"/>
            </w:tcBorders>
            <w:shd w:val="clear" w:color="auto" w:fill="F4F3F8"/>
            <w:tcMar>
              <w:top w:w="113" w:type="dxa"/>
              <w:left w:w="0" w:type="dxa"/>
              <w:bottom w:w="113" w:type="dxa"/>
              <w:right w:w="0" w:type="dxa"/>
            </w:tcMar>
          </w:tcPr>
          <w:p w:rsidR="00AF5AEC" w:rsidRDefault="00AF5AEC">
            <w:pPr>
              <w:pStyle w:val="ConsPlusNormal"/>
              <w:jc w:val="both"/>
            </w:pPr>
            <w:proofErr w:type="spellStart"/>
            <w:r>
              <w:rPr>
                <w:color w:val="392C69"/>
              </w:rPr>
              <w:t>КонсультантПлюс</w:t>
            </w:r>
            <w:proofErr w:type="spellEnd"/>
            <w:r>
              <w:rPr>
                <w:color w:val="392C69"/>
              </w:rPr>
              <w:t>: примечание.</w:t>
            </w:r>
          </w:p>
          <w:p w:rsidR="00AF5AEC" w:rsidRDefault="00AF5AEC">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F5AEC" w:rsidRDefault="00AF5AEC"/>
        </w:tc>
      </w:tr>
    </w:tbl>
    <w:p w:rsidR="00AF5AEC" w:rsidRDefault="00AF5AEC">
      <w:pPr>
        <w:pStyle w:val="ConsPlusNormal"/>
        <w:spacing w:before="280"/>
        <w:ind w:firstLine="540"/>
        <w:jc w:val="both"/>
      </w:pPr>
      <w:r>
        <w:t>4) принять меры по предупреждению коррупции в организациях, подведомственных органам местного самоуправления (далее - подведомственные муниципальные организации), в том числе:</w:t>
      </w:r>
    </w:p>
    <w:p w:rsidR="00AF5AEC" w:rsidRDefault="00AF5AEC">
      <w:pPr>
        <w:pStyle w:val="ConsPlusNormal"/>
        <w:spacing w:before="220"/>
        <w:ind w:firstLine="540"/>
        <w:jc w:val="both"/>
      </w:pPr>
      <w:r>
        <w:t>организовать проведение совещаний (обучающих мероприятий) с руководителями (заместителями руководителей) и работниками подведомственных муниципальных организаций по вопросам организации работы по противодействию коррупции;</w:t>
      </w:r>
    </w:p>
    <w:p w:rsidR="00AF5AEC" w:rsidRDefault="00AF5AEC">
      <w:pPr>
        <w:pStyle w:val="ConsPlusNormal"/>
        <w:spacing w:before="220"/>
        <w:ind w:firstLine="540"/>
        <w:jc w:val="both"/>
      </w:pPr>
      <w:r>
        <w:t xml:space="preserve">обеспечить определение в подведомственных муниципальных организациях должностного лица (должностных лиц) или структурного подразделения, ответственного за профилактику </w:t>
      </w:r>
      <w:r>
        <w:lastRenderedPageBreak/>
        <w:t>коррупционных и иных правонарушений;</w:t>
      </w:r>
    </w:p>
    <w:p w:rsidR="00AF5AEC" w:rsidRDefault="00AF5AEC">
      <w:pPr>
        <w:pStyle w:val="ConsPlusNormal"/>
        <w:spacing w:before="220"/>
        <w:ind w:firstLine="540"/>
        <w:jc w:val="both"/>
      </w:pPr>
      <w:r>
        <w:t>обеспечить применение методических рекомендаций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организациях;</w:t>
      </w:r>
    </w:p>
    <w:p w:rsidR="00AF5AEC" w:rsidRDefault="00AF5AEC">
      <w:pPr>
        <w:pStyle w:val="ConsPlusNormal"/>
        <w:spacing w:before="220"/>
        <w:ind w:firstLine="540"/>
        <w:jc w:val="both"/>
      </w:pPr>
      <w:r>
        <w:t>5) в целях информационного обеспечения реализации мероприятий по профилактике коррупционных и иных правонарушений:</w:t>
      </w:r>
    </w:p>
    <w:p w:rsidR="00AF5AEC" w:rsidRDefault="00AF5AEC">
      <w:pPr>
        <w:pStyle w:val="ConsPlusNormal"/>
        <w:spacing w:before="220"/>
        <w:ind w:firstLine="540"/>
        <w:jc w:val="both"/>
      </w:pPr>
      <w:r>
        <w:t>обеспечить поддержание в актуальном состоянии раздела "Противодействие коррупции" официальных сайтов органов местного самоуправления в информационно-телекоммуникационной сети "Интернет" в соответствии с положениями законодательства Российской Федерации и Ненецкого автономного округа;</w:t>
      </w:r>
    </w:p>
    <w:p w:rsidR="00AF5AEC" w:rsidRDefault="00AF5AEC">
      <w:pPr>
        <w:pStyle w:val="ConsPlusNormal"/>
        <w:spacing w:before="220"/>
        <w:ind w:firstLine="540"/>
        <w:jc w:val="both"/>
      </w:pPr>
      <w:r>
        <w:t>обеспечить размещение на официальных сайтах органов местного самоуправления в информационно-телекоммуникационной сети "Интернет" информации о деятельности органов местного самоуправления в сфере противодействия коррупции, в том числе об итогах реализации в муниципальных образованиях мер по противодействию коррупции;</w:t>
      </w:r>
    </w:p>
    <w:p w:rsidR="00AF5AEC" w:rsidRDefault="00AF5AEC">
      <w:pPr>
        <w:pStyle w:val="ConsPlusNormal"/>
        <w:spacing w:before="220"/>
        <w:ind w:firstLine="540"/>
        <w:jc w:val="both"/>
      </w:pPr>
      <w:r>
        <w:t>организовать освещение в средствах массовой информации сведений о деятельности органов местного самоуправления в сфере противодействия коррупции, проводимых ими антикоррупционных мероприятиях;</w:t>
      </w:r>
    </w:p>
    <w:p w:rsidR="00AF5AEC" w:rsidRDefault="00AF5AEC">
      <w:pPr>
        <w:pStyle w:val="ConsPlusNormal"/>
        <w:spacing w:before="220"/>
        <w:ind w:firstLine="540"/>
        <w:jc w:val="both"/>
      </w:pPr>
      <w:r>
        <w:t>обеспечить проведение организационных, разъяснительных и иных мер по соблюдению лицами, замещающими муниципальные должности, и муниципальными служащими ограничений и запретов, а также по исполнению ими обязанностей, установленных в целях противодействия коррупции;</w:t>
      </w:r>
    </w:p>
    <w:p w:rsidR="00AF5AEC" w:rsidRDefault="00AF5AEC">
      <w:pPr>
        <w:pStyle w:val="ConsPlusNormal"/>
        <w:spacing w:before="220"/>
        <w:ind w:firstLine="540"/>
        <w:jc w:val="both"/>
      </w:pPr>
      <w:r>
        <w:t xml:space="preserve">обеспечить </w:t>
      </w:r>
      <w:proofErr w:type="gramStart"/>
      <w:r>
        <w:t>контроль за</w:t>
      </w:r>
      <w:proofErr w:type="gramEnd"/>
      <w:r>
        <w:t xml:space="preserve"> выполнением лицами, замещающими муниципальные должности, муниципальными служащими обязанности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AF5AEC" w:rsidRDefault="00AF5AEC">
      <w:pPr>
        <w:pStyle w:val="ConsPlusNormal"/>
        <w:spacing w:before="220"/>
        <w:ind w:firstLine="540"/>
        <w:jc w:val="both"/>
      </w:pPr>
      <w:r>
        <w:t>организовать систематическое проведение оценок коррупционных рисков, возникающих при реализации органами местного самоуправления своих полномочий. Результаты оценки учитывать при утверждении перечней должностей муниципальной службы,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AF5AEC" w:rsidRDefault="00AF5AEC">
      <w:pPr>
        <w:pStyle w:val="ConsPlusNormal"/>
        <w:spacing w:before="220"/>
        <w:ind w:firstLine="540"/>
        <w:jc w:val="both"/>
      </w:pPr>
      <w:r>
        <w:t>обеспечить возможность проведения гражданами, институтами гражданского общества независимой антикоррупционной экспертизы муниципальных правовых актов и их проектов;</w:t>
      </w:r>
    </w:p>
    <w:p w:rsidR="00AF5AEC" w:rsidRDefault="00AF5AEC">
      <w:pPr>
        <w:pStyle w:val="ConsPlusNormal"/>
        <w:spacing w:before="220"/>
        <w:ind w:firstLine="540"/>
        <w:jc w:val="both"/>
      </w:pPr>
      <w:proofErr w:type="gramStart"/>
      <w:r>
        <w:t>6) проводить анализ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органа местного самоуправления и подведомственных ему организаций;</w:t>
      </w:r>
      <w:proofErr w:type="gramEnd"/>
    </w:p>
    <w:p w:rsidR="00AF5AEC" w:rsidRDefault="00AF5AEC">
      <w:pPr>
        <w:pStyle w:val="ConsPlusNormal"/>
        <w:spacing w:before="220"/>
        <w:ind w:firstLine="540"/>
        <w:jc w:val="both"/>
      </w:pPr>
      <w:r>
        <w:t>7) проводить мониторинг средств массовой информации на предмет наличия в них публикаций о проявлениях коррупции со стороны муниципальных служащих и лиц, замещающих муниципальные должности;</w:t>
      </w:r>
    </w:p>
    <w:p w:rsidR="00AF5AEC" w:rsidRDefault="00AF5AEC">
      <w:pPr>
        <w:pStyle w:val="ConsPlusNormal"/>
        <w:spacing w:before="220"/>
        <w:ind w:firstLine="540"/>
        <w:jc w:val="both"/>
      </w:pPr>
      <w:r>
        <w:t xml:space="preserve">8) размещать в зданиях и помещениях, занимаемых органами местного самоуправления и </w:t>
      </w:r>
      <w:r>
        <w:lastRenderedPageBreak/>
        <w:t>подведомственными им организациями, информационные стенды с материалами по профилактике коррупционных проявлений со стороны граждан и предупреждению коррупционного поведения муниципальных служащих.</w:t>
      </w:r>
    </w:p>
    <w:p w:rsidR="00AF5AEC" w:rsidRDefault="00AF5AEC">
      <w:pPr>
        <w:pStyle w:val="ConsPlusNormal"/>
        <w:spacing w:before="220"/>
        <w:ind w:firstLine="540"/>
        <w:jc w:val="both"/>
      </w:pPr>
      <w:r>
        <w:t>7. Рекомендовать контрольно-счетной палате муниципального образования "Городской округ "Город Нарьян-Мар", контрольно-счетной палате муниципального района "Заполярный район":</w:t>
      </w:r>
    </w:p>
    <w:p w:rsidR="00AF5AEC" w:rsidRDefault="00AF5AEC">
      <w:pPr>
        <w:pStyle w:val="ConsPlusNormal"/>
        <w:spacing w:before="220"/>
        <w:ind w:firstLine="540"/>
        <w:jc w:val="both"/>
      </w:pPr>
      <w:proofErr w:type="gramStart"/>
      <w:r>
        <w:t xml:space="preserve">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t>коронавирусной</w:t>
      </w:r>
      <w:proofErr w:type="spellEnd"/>
      <w:r>
        <w:t xml:space="preserve"> инфекции (COVID-19), а также на реализацию национальных проектов, предусмотренных </w:t>
      </w:r>
      <w:hyperlink r:id="rId15"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w:t>
      </w:r>
      <w:proofErr w:type="gramEnd"/>
      <w:r>
        <w:t xml:space="preserve">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органов государственной власти и органов местного самоуправления Ненецкого автономного округа.</w:t>
      </w:r>
    </w:p>
    <w:p w:rsidR="00AF5AEC" w:rsidRDefault="00AF5AEC">
      <w:pPr>
        <w:pStyle w:val="ConsPlusNormal"/>
        <w:jc w:val="both"/>
      </w:pPr>
    </w:p>
    <w:p w:rsidR="00AF5AEC" w:rsidRDefault="00AF5AEC">
      <w:pPr>
        <w:pStyle w:val="ConsPlusNormal"/>
        <w:jc w:val="both"/>
      </w:pPr>
    </w:p>
    <w:p w:rsidR="00AF5AEC" w:rsidRDefault="00AF5AEC">
      <w:pPr>
        <w:pStyle w:val="ConsPlusNormal"/>
        <w:pBdr>
          <w:top w:val="single" w:sz="6" w:space="0" w:color="auto"/>
        </w:pBdr>
        <w:spacing w:before="100" w:after="100"/>
        <w:jc w:val="both"/>
        <w:rPr>
          <w:sz w:val="2"/>
          <w:szCs w:val="2"/>
        </w:rPr>
      </w:pPr>
    </w:p>
    <w:p w:rsidR="00C06BFC" w:rsidRDefault="00C06BFC"/>
    <w:sectPr w:rsidR="00C06BFC" w:rsidSect="008B6F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AEC"/>
    <w:rsid w:val="00AF5AEC"/>
    <w:rsid w:val="00C06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5A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5A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5AE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5A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5A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5AE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6BAB419BB4E2C2DFA255D2EF765B0526779AA32C2C7B51D892DB8BA0B43FC88F2FB89F69B19EF05C96CF9EE5594FB0FE946CE4608D413dCdFN" TargetMode="External"/><Relationship Id="rId13" Type="http://schemas.openxmlformats.org/officeDocument/2006/relationships/hyperlink" Target="consultantplus://offline/ref=7DD6BAB419BB4E2C2DFA255D2EF765B0506076AB33C5C7B51D892DB8BA0B43FC9AF2A385F49207EC01DC3AA8A8d0d1N" TargetMode="External"/><Relationship Id="rId3" Type="http://schemas.openxmlformats.org/officeDocument/2006/relationships/settings" Target="settings.xml"/><Relationship Id="rId7" Type="http://schemas.openxmlformats.org/officeDocument/2006/relationships/hyperlink" Target="consultantplus://offline/ref=7DD6BAB419BB4E2C2DFA255D2EF765B0506D7BAB32C0C7B51D892DB8BA0B43FC9AF2A385F49207EC01DC3AA8A8d0d1N" TargetMode="External"/><Relationship Id="rId12" Type="http://schemas.openxmlformats.org/officeDocument/2006/relationships/hyperlink" Target="consultantplus://offline/ref=7DD6BAB419BB4E2C2DFA255D2EF765B0506D7BAB32C0C7B51D892DB8BA0B43FC88F2FB81F6904DBC449735AAA31E98F818F547CDd5d9N"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DD6BAB419BB4E2C2DFA255D2EF765B0506C7CA238CAC7B51D892DB8BA0B43FC88F2FB89F69B19EC01C96CF9EE5594FB0FE946CE4608D413dCdFN" TargetMode="External"/><Relationship Id="rId11" Type="http://schemas.openxmlformats.org/officeDocument/2006/relationships/hyperlink" Target="consultantplus://offline/ref=7DD6BAB419BB4E2C2DFA3B50389B32BC506E20A635CACEE346D676E5ED0249ABCFBDA2D9B2CE14EF09DC39A9B40299FBd0d7N"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7DD6BAB419BB4E2C2DFA255D2EF765B0506076AB33C5C7B51D892DB8BA0B43FC9AF2A385F49207EC01DC3AA8A8d0d1N" TargetMode="External"/><Relationship Id="rId10" Type="http://schemas.openxmlformats.org/officeDocument/2006/relationships/hyperlink" Target="consultantplus://offline/ref=7DD6BAB419BB4E2C2DFA255D2EF765B0506C7CA238CAC7B51D892DB8BA0B43FC88F2FB89F69B19EE05C96CF9EE5594FB0FE946CE4608D413dCdFN" TargetMode="External"/><Relationship Id="rId4" Type="http://schemas.openxmlformats.org/officeDocument/2006/relationships/webSettings" Target="webSettings.xml"/><Relationship Id="rId9" Type="http://schemas.openxmlformats.org/officeDocument/2006/relationships/hyperlink" Target="consultantplus://offline/ref=7DD6BAB419BB4E2C2DFA3B50389B32BC506E20A635CBC4E649D676E5ED0249ABCFBDA2CBB2961FEC0B9669ECFF0D9BF018F646D15A0AD6d1d0N" TargetMode="External"/><Relationship Id="rId14" Type="http://schemas.openxmlformats.org/officeDocument/2006/relationships/hyperlink" Target="consultantplus://offline/ref=7DD6BAB419BB4E2C2DFA255D2EF765B0506076AB33C5C7B51D892DB8BA0B43FC9AF2A385F49207EC01DC3AA8A8d0d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3538</Words>
  <Characters>20171</Characters>
  <Application>Microsoft Office Word</Application>
  <DocSecurity>0</DocSecurity>
  <Lines>168</Lines>
  <Paragraphs>47</Paragraphs>
  <ScaleCrop>false</ScaleCrop>
  <Company/>
  <LinksUpToDate>false</LinksUpToDate>
  <CharactersWithSpaces>23662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Воротникова Жанна Евгеньевна</dc:creator>
  <cp:lastModifiedBy>Воротникова Жанна Евгеньевна</cp:lastModifiedBy>
  <cp:revision>1</cp:revision>
  <dcterms:created xsi:type="dcterms:W3CDTF">2021-11-29T13:29:00Z</dcterms:created>
  <dcterms:modified xsi:type="dcterms:W3CDTF">2021-11-29T13:34:00Z</dcterms:modified>
</cp:coreProperties>
</file>