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64" w:rsidRPr="000A1E39" w:rsidRDefault="005D2364" w:rsidP="00585DB9">
      <w:pPr>
        <w:spacing w:before="100" w:afterLines="10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E39">
        <w:rPr>
          <w:rFonts w:ascii="Times New Roman" w:hAnsi="Times New Roman" w:cs="Times New Roman"/>
          <w:b/>
          <w:sz w:val="26"/>
          <w:szCs w:val="26"/>
        </w:rPr>
        <w:t>Доклад о развитии конкуренции в Заполярном районе за 202</w:t>
      </w:r>
      <w:r w:rsidR="006B7332">
        <w:rPr>
          <w:rFonts w:ascii="Times New Roman" w:hAnsi="Times New Roman" w:cs="Times New Roman"/>
          <w:b/>
          <w:sz w:val="26"/>
          <w:szCs w:val="26"/>
        </w:rPr>
        <w:t>3</w:t>
      </w:r>
      <w:r w:rsidRPr="000A1E39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BA4F62" w:rsidRPr="000A1E39" w:rsidRDefault="00BA4F62" w:rsidP="00585DB9">
      <w:pPr>
        <w:spacing w:before="100" w:afterLines="100"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4F62" w:rsidRPr="000A1E39" w:rsidRDefault="00BA4F62" w:rsidP="00585DB9">
      <w:pPr>
        <w:shd w:val="clear" w:color="auto" w:fill="FFFFFF"/>
        <w:spacing w:before="100" w:afterLines="10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heading=h.gjdgxs"/>
      <w:bookmarkEnd w:id="0"/>
      <w:r w:rsidRPr="000A1E39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 </w:t>
      </w:r>
      <w:hyperlink r:id="rId5" w:history="1">
        <w:r w:rsidRPr="000A1E39">
          <w:rPr>
            <w:rFonts w:ascii="Times New Roman" w:eastAsia="Times New Roman" w:hAnsi="Times New Roman" w:cs="Times New Roman"/>
            <w:sz w:val="26"/>
            <w:szCs w:val="26"/>
          </w:rPr>
          <w:t>Указом Президента Российской Федерации от 21 декабря 2017 года № 618</w:t>
        </w:r>
      </w:hyperlink>
      <w:r w:rsidRPr="000A1E39">
        <w:rPr>
          <w:rFonts w:ascii="Times New Roman" w:eastAsia="Times New Roman" w:hAnsi="Times New Roman" w:cs="Times New Roman"/>
          <w:color w:val="000000"/>
          <w:sz w:val="26"/>
          <w:szCs w:val="26"/>
        </w:rPr>
        <w:t> приоритетным направлением деятельности исполнительных органов государственной власти регионов, а также органов местного самоуправления считается активное содействие развитию конкуренции.</w:t>
      </w:r>
    </w:p>
    <w:p w:rsidR="00BA4F62" w:rsidRPr="000A1E39" w:rsidRDefault="00BA4F62" w:rsidP="00585DB9">
      <w:pPr>
        <w:shd w:val="clear" w:color="auto" w:fill="FFFFFF"/>
        <w:spacing w:before="100" w:afterLines="10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E39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Ключевым инструментом реализации единой государственной политики в области развития конкуренции является утвержденный </w:t>
      </w:r>
      <w:hyperlink r:id="rId6" w:history="1">
        <w:r w:rsidRPr="000A1E39">
          <w:rPr>
            <w:rFonts w:ascii="Times New Roman" w:eastAsia="Times New Roman" w:hAnsi="Times New Roman" w:cs="Times New Roman"/>
            <w:sz w:val="26"/>
            <w:szCs w:val="26"/>
          </w:rPr>
          <w:t>распоряжением Правительства Российской Федерации от 17 апреля 2019 года № 768-р Стандарт развития конкуренции в субъектах Российской Федерации</w:t>
        </w:r>
      </w:hyperlink>
      <w:r w:rsidRPr="000A1E3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A4F62" w:rsidRPr="000A1E39" w:rsidRDefault="00BA4F62" w:rsidP="00585DB9">
      <w:pPr>
        <w:shd w:val="clear" w:color="auto" w:fill="FFFFFF"/>
        <w:spacing w:before="100" w:afterLines="10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E39">
        <w:rPr>
          <w:rFonts w:ascii="Times New Roman" w:eastAsia="Times New Roman" w:hAnsi="Times New Roman" w:cs="Times New Roman"/>
          <w:sz w:val="26"/>
          <w:szCs w:val="26"/>
        </w:rPr>
        <w:t xml:space="preserve">Обязательства Администрации Заполярного района по содействию внедрению Стандарта развития конкуренции на территории округа приняты на основании соглашения, заключенного с Департаментом финансов и экономики Ненецкого автономного округа (соглашение № 01-08/79 от 21.07.2016 и дополнительное соглашение к нему № 01-08/99 от 27.12.2019). </w:t>
      </w:r>
    </w:p>
    <w:p w:rsidR="00585DB9" w:rsidRPr="000A1E39" w:rsidRDefault="00BA4F62" w:rsidP="00AC4F9A">
      <w:pPr>
        <w:shd w:val="clear" w:color="auto" w:fill="FFFFFF"/>
        <w:spacing w:before="100" w:afterLines="10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1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6652" w:rsidRPr="000A1E39">
        <w:rPr>
          <w:rFonts w:ascii="Times New Roman" w:eastAsia="Times New Roman" w:hAnsi="Times New Roman" w:cs="Times New Roman"/>
          <w:sz w:val="26"/>
          <w:szCs w:val="26"/>
        </w:rPr>
        <w:t>В 202</w:t>
      </w:r>
      <w:r w:rsidR="006B7332">
        <w:rPr>
          <w:rFonts w:ascii="Times New Roman" w:eastAsia="Times New Roman" w:hAnsi="Times New Roman" w:cs="Times New Roman"/>
          <w:sz w:val="26"/>
          <w:szCs w:val="26"/>
        </w:rPr>
        <w:t>3</w:t>
      </w:r>
      <w:r w:rsidR="000F6652" w:rsidRPr="000A1E39">
        <w:rPr>
          <w:rFonts w:ascii="Times New Roman" w:eastAsia="Times New Roman" w:hAnsi="Times New Roman" w:cs="Times New Roman"/>
          <w:sz w:val="26"/>
          <w:szCs w:val="26"/>
        </w:rPr>
        <w:t xml:space="preserve"> г. действовало</w:t>
      </w:r>
      <w:r w:rsidR="00AC4F9A">
        <w:rPr>
          <w:rFonts w:ascii="Times New Roman" w:eastAsia="Times New Roman" w:hAnsi="Times New Roman" w:cs="Times New Roman"/>
          <w:sz w:val="26"/>
          <w:szCs w:val="26"/>
        </w:rPr>
        <w:t xml:space="preserve"> распоряжение губернатора </w:t>
      </w:r>
      <w:r w:rsidR="00AC4F9A" w:rsidRPr="00AC4F9A">
        <w:rPr>
          <w:rFonts w:ascii="Times New Roman" w:eastAsia="Times New Roman" w:hAnsi="Times New Roman" w:cs="Times New Roman"/>
          <w:sz w:val="26"/>
          <w:szCs w:val="26"/>
        </w:rPr>
        <w:t>от 24.12.2021 года № 415-рг «Об утверждении Перечня товарных</w:t>
      </w:r>
      <w:r w:rsidR="00AC4F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4F9A" w:rsidRPr="00AC4F9A">
        <w:rPr>
          <w:rFonts w:ascii="Times New Roman" w:eastAsia="Times New Roman" w:hAnsi="Times New Roman" w:cs="Times New Roman"/>
          <w:sz w:val="26"/>
          <w:szCs w:val="26"/>
        </w:rPr>
        <w:t>рынков для содействия развитию конкуренции в Ненецком автономном округе и Плана</w:t>
      </w:r>
      <w:r w:rsidR="00AC4F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4F9A" w:rsidRPr="00AC4F9A">
        <w:rPr>
          <w:rFonts w:ascii="Times New Roman" w:eastAsia="Times New Roman" w:hAnsi="Times New Roman" w:cs="Times New Roman"/>
          <w:sz w:val="26"/>
          <w:szCs w:val="26"/>
        </w:rPr>
        <w:t>мероприятий («дорожной карты») по содействию развитию конкуренции в Ненецком</w:t>
      </w:r>
      <w:r w:rsidR="00AC4F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4F9A" w:rsidRPr="00AC4F9A">
        <w:rPr>
          <w:rFonts w:ascii="Times New Roman" w:eastAsia="Times New Roman" w:hAnsi="Times New Roman" w:cs="Times New Roman"/>
          <w:sz w:val="26"/>
          <w:szCs w:val="26"/>
        </w:rPr>
        <w:t>автономном округе»</w:t>
      </w:r>
      <w:r w:rsidRPr="000A1E3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585DB9" w:rsidRPr="000A1E39" w:rsidRDefault="00585DB9" w:rsidP="00585DB9">
      <w:pPr>
        <w:shd w:val="clear" w:color="auto" w:fill="FFFFFF"/>
        <w:spacing w:before="100" w:afterLines="10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1E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Информация и документы в сфере развития конкуренции размещены на официальном сайте ОМСУ ЗР по адресу: </w:t>
      </w:r>
      <w:hyperlink r:id="rId7" w:history="1">
        <w:r w:rsidRPr="000A1E3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https://zrnao.ru/administracziya/razvitie-konkurenczii.html</w:t>
        </w:r>
      </w:hyperlink>
      <w:r w:rsidRPr="000A1E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585DB9" w:rsidRPr="000A1E39" w:rsidRDefault="00585DB9" w:rsidP="00585DB9">
      <w:pPr>
        <w:shd w:val="clear" w:color="auto" w:fill="FFFFFF"/>
        <w:spacing w:before="100" w:afterLines="10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E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</w:t>
      </w:r>
      <w:r w:rsidRPr="000A1E39">
        <w:rPr>
          <w:rFonts w:ascii="Times New Roman" w:eastAsia="Times New Roman" w:hAnsi="Times New Roman" w:cs="Times New Roman"/>
          <w:sz w:val="26"/>
          <w:szCs w:val="26"/>
        </w:rPr>
        <w:t xml:space="preserve">плана мероприятий («дорожной карты») по содействию развитию конкуренции в Ненецком автономном округе ОМСУ ЗР (в лице Администрации Заполярного района) участвуют в качестве исполнителей или соисполнителей в реализации </w:t>
      </w:r>
      <w:r w:rsidR="00366660" w:rsidRPr="000A1E39">
        <w:rPr>
          <w:rFonts w:ascii="Times New Roman" w:eastAsia="Times New Roman" w:hAnsi="Times New Roman" w:cs="Times New Roman"/>
          <w:sz w:val="26"/>
          <w:szCs w:val="26"/>
        </w:rPr>
        <w:t>различных</w:t>
      </w:r>
      <w:r w:rsidRPr="000A1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7332">
        <w:rPr>
          <w:rFonts w:ascii="Times New Roman" w:eastAsia="Times New Roman" w:hAnsi="Times New Roman" w:cs="Times New Roman"/>
          <w:sz w:val="26"/>
          <w:szCs w:val="26"/>
        </w:rPr>
        <w:t xml:space="preserve">немногочисленных </w:t>
      </w:r>
      <w:r w:rsidRPr="000A1E39">
        <w:rPr>
          <w:rFonts w:ascii="Times New Roman" w:eastAsia="Times New Roman" w:hAnsi="Times New Roman" w:cs="Times New Roman"/>
          <w:sz w:val="26"/>
          <w:szCs w:val="26"/>
        </w:rPr>
        <w:t>мероприяти</w:t>
      </w:r>
      <w:r w:rsidR="00366660" w:rsidRPr="000A1E39">
        <w:rPr>
          <w:rFonts w:ascii="Times New Roman" w:eastAsia="Times New Roman" w:hAnsi="Times New Roman" w:cs="Times New Roman"/>
          <w:sz w:val="26"/>
          <w:szCs w:val="26"/>
        </w:rPr>
        <w:t xml:space="preserve">й на отраслевых товарных рынках или общесистемных мероприятий по развитию конкуренции. </w:t>
      </w:r>
    </w:p>
    <w:p w:rsidR="009E3E91" w:rsidRPr="000A1E39" w:rsidRDefault="00366660" w:rsidP="006B7332">
      <w:pPr>
        <w:shd w:val="clear" w:color="auto" w:fill="FFFFFF"/>
        <w:spacing w:before="100" w:afterLines="10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E39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AF641E" w:rsidRPr="000A1E39">
        <w:rPr>
          <w:rFonts w:ascii="Times New Roman" w:eastAsia="Times New Roman" w:hAnsi="Times New Roman" w:cs="Times New Roman"/>
          <w:sz w:val="26"/>
          <w:szCs w:val="26"/>
        </w:rPr>
        <w:t xml:space="preserve">Рынок наружной рекламы </w:t>
      </w:r>
    </w:p>
    <w:p w:rsidR="00AF641E" w:rsidRPr="000A1E39" w:rsidRDefault="00AF641E" w:rsidP="00AF641E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E39">
        <w:rPr>
          <w:rFonts w:ascii="Times New Roman" w:eastAsia="Times New Roman" w:hAnsi="Times New Roman" w:cs="Times New Roman"/>
          <w:sz w:val="26"/>
          <w:szCs w:val="26"/>
        </w:rPr>
        <w:t xml:space="preserve">В рамках указанного товарного рынка Администрация Заполярного </w:t>
      </w:r>
      <w:r w:rsidR="00BF5824">
        <w:rPr>
          <w:rFonts w:ascii="Times New Roman" w:eastAsia="Times New Roman" w:hAnsi="Times New Roman" w:cs="Times New Roman"/>
          <w:sz w:val="26"/>
          <w:szCs w:val="26"/>
        </w:rPr>
        <w:t>района реализует мероприятия по</w:t>
      </w:r>
      <w:r w:rsidRPr="000A1E39">
        <w:rPr>
          <w:rFonts w:ascii="Times New Roman" w:eastAsia="Times New Roman" w:hAnsi="Times New Roman" w:cs="Times New Roman"/>
          <w:sz w:val="26"/>
          <w:szCs w:val="26"/>
        </w:rPr>
        <w:t xml:space="preserve"> проведению торгов на право заключения договоров на установку и эксплуатацию рекламных конструкций, </w:t>
      </w:r>
      <w:r w:rsidR="00D633D8" w:rsidRPr="000A1E39">
        <w:rPr>
          <w:rFonts w:ascii="Times New Roman" w:eastAsia="Times New Roman" w:hAnsi="Times New Roman" w:cs="Times New Roman"/>
          <w:sz w:val="26"/>
          <w:szCs w:val="26"/>
        </w:rPr>
        <w:t>актуализации схем размещения рекламных конструкций, размещению на официальных сайтах органов местного самоуправления муниципальных образований Ненецкого автономного округа перечня всех нормативных правовых актов и местных локальных актов, регулирующих сферу наружной рекламы.</w:t>
      </w:r>
    </w:p>
    <w:p w:rsidR="00AF641E" w:rsidRPr="000A1E39" w:rsidRDefault="00AF641E" w:rsidP="00AF641E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E39">
        <w:rPr>
          <w:rFonts w:ascii="Times New Roman" w:eastAsia="Times New Roman" w:hAnsi="Times New Roman" w:cs="Times New Roman"/>
          <w:sz w:val="26"/>
          <w:szCs w:val="26"/>
        </w:rPr>
        <w:t xml:space="preserve">Сфера наружной рекламы на территории муниципального района «Заполярный район», в том числе на территории его городского и сельских поселений регулируется: </w:t>
      </w:r>
    </w:p>
    <w:p w:rsidR="00AF641E" w:rsidRPr="000A1E39" w:rsidRDefault="00AF641E" w:rsidP="00AF641E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E39">
        <w:rPr>
          <w:rFonts w:ascii="Times New Roman" w:eastAsia="Times New Roman" w:hAnsi="Times New Roman" w:cs="Times New Roman"/>
          <w:sz w:val="26"/>
          <w:szCs w:val="26"/>
        </w:rPr>
        <w:lastRenderedPageBreak/>
        <w:t>- правилами благоустройства территории городского и сельских поселений Заполярного района, утвержденными представительными органами таких муниципальных образований;</w:t>
      </w:r>
    </w:p>
    <w:p w:rsidR="00AF641E" w:rsidRDefault="00AF641E" w:rsidP="00AF641E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E39">
        <w:rPr>
          <w:rFonts w:ascii="Times New Roman" w:eastAsia="Times New Roman" w:hAnsi="Times New Roman" w:cs="Times New Roman"/>
          <w:sz w:val="26"/>
          <w:szCs w:val="26"/>
        </w:rPr>
        <w:t>- схемой размещения рекламных конструкций на территории муниципального района «Заполярный район», утвержденной постановлением Администрации Заполярного района 21.02.2014 № 283п.</w:t>
      </w:r>
    </w:p>
    <w:p w:rsidR="00A908EA" w:rsidRPr="000A1E39" w:rsidRDefault="00A908EA" w:rsidP="00AF641E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документы, а также исчерпывающая информация для заинтересованных лиц р</w:t>
      </w:r>
      <w:r w:rsidRPr="00A908EA">
        <w:rPr>
          <w:rFonts w:ascii="Times New Roman" w:eastAsia="Times New Roman" w:hAnsi="Times New Roman" w:cs="Times New Roman"/>
          <w:sz w:val="26"/>
          <w:szCs w:val="26"/>
        </w:rPr>
        <w:t>азмещен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908EA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официальном сайте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ОМСУ</w:t>
      </w:r>
      <w:r w:rsidR="00615E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F641E" w:rsidRPr="000A1E39" w:rsidRDefault="00AF641E" w:rsidP="00AF641E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E39">
        <w:rPr>
          <w:rFonts w:ascii="Times New Roman" w:eastAsia="Times New Roman" w:hAnsi="Times New Roman" w:cs="Times New Roman"/>
          <w:sz w:val="26"/>
          <w:szCs w:val="26"/>
        </w:rPr>
        <w:t>Действующая схема размещения рекламных конструкций не упоминает возможность размещения таких конструкций на территории населенных пунктов сельских поселений Заполярного района исходя из отсутствия интереса предпринимательского сообщества к ведению деятельности (распространению наружной рекламы) на их территории.</w:t>
      </w:r>
    </w:p>
    <w:p w:rsidR="00AF641E" w:rsidRPr="000A1E39" w:rsidRDefault="006B7332" w:rsidP="00AF641E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состоянию на 01.01.2024</w:t>
      </w:r>
      <w:r w:rsidR="00AF641E" w:rsidRPr="000A1E39">
        <w:rPr>
          <w:rFonts w:ascii="Times New Roman" w:eastAsia="Times New Roman" w:hAnsi="Times New Roman" w:cs="Times New Roman"/>
          <w:sz w:val="26"/>
          <w:szCs w:val="26"/>
        </w:rPr>
        <w:t xml:space="preserve"> Администра</w:t>
      </w:r>
      <w:r w:rsidR="00D633D8" w:rsidRPr="000A1E39">
        <w:rPr>
          <w:rFonts w:ascii="Times New Roman" w:eastAsia="Times New Roman" w:hAnsi="Times New Roman" w:cs="Times New Roman"/>
          <w:sz w:val="26"/>
          <w:szCs w:val="26"/>
        </w:rPr>
        <w:t xml:space="preserve">цией Заполярного района выдано </w:t>
      </w:r>
      <w:r w:rsidR="004C1B02">
        <w:rPr>
          <w:rFonts w:ascii="Times New Roman" w:eastAsia="Times New Roman" w:hAnsi="Times New Roman" w:cs="Times New Roman"/>
          <w:sz w:val="26"/>
          <w:szCs w:val="26"/>
        </w:rPr>
        <w:t>4 разрешения</w:t>
      </w:r>
      <w:r w:rsidR="00AF641E" w:rsidRPr="000A1E39">
        <w:rPr>
          <w:rFonts w:ascii="Times New Roman" w:eastAsia="Times New Roman" w:hAnsi="Times New Roman" w:cs="Times New Roman"/>
          <w:sz w:val="26"/>
          <w:szCs w:val="26"/>
        </w:rPr>
        <w:t xml:space="preserve"> на установку и эксплуатацию рекламных конструкций следующим субъектам: 1 индивидуальному предпринимателю, 1 физическому лицу без статуса ИП и 2 юридическим лицам.</w:t>
      </w:r>
    </w:p>
    <w:p w:rsidR="00D633D8" w:rsidRPr="000A1E39" w:rsidRDefault="00D633D8" w:rsidP="00D633D8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E39">
        <w:rPr>
          <w:rFonts w:ascii="Times New Roman" w:eastAsia="Times New Roman" w:hAnsi="Times New Roman" w:cs="Times New Roman"/>
          <w:sz w:val="26"/>
          <w:szCs w:val="26"/>
        </w:rPr>
        <w:t>Согласно данным о выданных разрешениях целевой показатель - доля организаций частной формы собственности в сфере наружной рекламы (100 %) – достигнут.</w:t>
      </w:r>
    </w:p>
    <w:p w:rsidR="00D633D8" w:rsidRDefault="006B7332" w:rsidP="00D633D8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течение 2023</w:t>
      </w:r>
      <w:r w:rsidR="00D633D8" w:rsidRPr="000A1E39">
        <w:rPr>
          <w:rFonts w:ascii="Times New Roman" w:eastAsia="Times New Roman" w:hAnsi="Times New Roman" w:cs="Times New Roman"/>
          <w:sz w:val="26"/>
          <w:szCs w:val="26"/>
        </w:rPr>
        <w:t xml:space="preserve"> г. актуализация схемы размещения рекламных конструкций на территории Заполярного района не производилась в связи с отсутствием обращений заинтересованных лиц в таковом. Аналогично торги на право заключения договоров на установку и эксплуатацию рекламных конструкций</w:t>
      </w:r>
      <w:r w:rsidR="000A1E39" w:rsidRPr="000A1E39">
        <w:rPr>
          <w:rFonts w:ascii="Times New Roman" w:eastAsia="Times New Roman" w:hAnsi="Times New Roman" w:cs="Times New Roman"/>
          <w:sz w:val="26"/>
          <w:szCs w:val="26"/>
        </w:rPr>
        <w:t xml:space="preserve"> не проводились</w:t>
      </w:r>
      <w:r w:rsidR="00D633D8" w:rsidRPr="000A1E39">
        <w:rPr>
          <w:rFonts w:ascii="Times New Roman" w:eastAsia="Times New Roman" w:hAnsi="Times New Roman" w:cs="Times New Roman"/>
          <w:sz w:val="26"/>
          <w:szCs w:val="26"/>
        </w:rPr>
        <w:t xml:space="preserve"> по причине отсутствия обращений заинтересованных лиц. </w:t>
      </w:r>
    </w:p>
    <w:p w:rsidR="00A908EA" w:rsidRPr="000A1E39" w:rsidRDefault="00A908EA" w:rsidP="00D633D8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2023 г. незаконных рекламных конструкций не выявлено, соответственно, демонтаж таковых не производился. </w:t>
      </w:r>
    </w:p>
    <w:p w:rsidR="001B473D" w:rsidRPr="000A1E39" w:rsidRDefault="0034561B" w:rsidP="00F44110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1B473D" w:rsidRPr="000A1E39">
        <w:rPr>
          <w:rFonts w:ascii="Times New Roman" w:eastAsia="Times New Roman" w:hAnsi="Times New Roman" w:cs="Times New Roman"/>
          <w:sz w:val="26"/>
          <w:szCs w:val="26"/>
        </w:rPr>
        <w:t>. Системные мероприятия</w:t>
      </w:r>
    </w:p>
    <w:p w:rsidR="001B473D" w:rsidRDefault="001B473D" w:rsidP="00F44110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E39">
        <w:rPr>
          <w:rFonts w:ascii="Times New Roman" w:eastAsia="Times New Roman" w:hAnsi="Times New Roman" w:cs="Times New Roman"/>
          <w:sz w:val="26"/>
          <w:szCs w:val="26"/>
        </w:rPr>
        <w:t>Администрация Заполярного района наряду с иными органами публичной власти является исполнителем по ряду системных мероприятий округе пла</w:t>
      </w:r>
      <w:r w:rsidR="007834FB">
        <w:rPr>
          <w:rFonts w:ascii="Times New Roman" w:eastAsia="Times New Roman" w:hAnsi="Times New Roman" w:cs="Times New Roman"/>
          <w:sz w:val="26"/>
          <w:szCs w:val="26"/>
        </w:rPr>
        <w:t>на мероприятий "дорожной карты" по содействию развитию конкуренции</w:t>
      </w:r>
      <w:r w:rsidR="00A908EA">
        <w:rPr>
          <w:rFonts w:ascii="Times New Roman" w:eastAsia="Times New Roman" w:hAnsi="Times New Roman" w:cs="Times New Roman"/>
          <w:sz w:val="26"/>
          <w:szCs w:val="26"/>
        </w:rPr>
        <w:t>, в том числе:</w:t>
      </w:r>
    </w:p>
    <w:p w:rsidR="00EF28F9" w:rsidRDefault="00EF28F9" w:rsidP="00EF28F9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</w:t>
      </w:r>
      <w:r w:rsidRPr="00EF28F9">
        <w:rPr>
          <w:rFonts w:ascii="Times New Roman" w:eastAsia="Times New Roman" w:hAnsi="Times New Roman" w:cs="Times New Roman"/>
          <w:sz w:val="26"/>
          <w:szCs w:val="26"/>
        </w:rPr>
        <w:t>публикование и актуализация на официальном сайте Ненецкого автономного округа и муниципальных образований в информационно-телекоммуникационной сети «Интернет» информации об объектах, находящихся в их собственности, включая сведения о наименованиях объектов, их местонахождении, характеристиках и целевом назначении объектов,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28F9">
        <w:rPr>
          <w:rFonts w:ascii="Times New Roman" w:eastAsia="Times New Roman" w:hAnsi="Times New Roman" w:cs="Times New Roman"/>
          <w:sz w:val="26"/>
          <w:szCs w:val="26"/>
        </w:rPr>
        <w:t>существующих ограничениях их использования и обременениях правами третьих лиц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F28F9">
        <w:rPr>
          <w:rFonts w:ascii="Times New Roman" w:eastAsia="Times New Roman" w:hAnsi="Times New Roman" w:cs="Times New Roman"/>
          <w:sz w:val="26"/>
          <w:szCs w:val="26"/>
        </w:rPr>
        <w:t xml:space="preserve">Сведения из реестра муниципального имущества размещены на официальном сайте ОМСУ ЗР (раздел «Имущественная поддержка субъектов МСП», вкладка «Реестр муниципального имущества»); актуализация сведений в реестре на сайте </w:t>
      </w:r>
      <w:r w:rsidRPr="00EF28F9">
        <w:rPr>
          <w:rFonts w:ascii="Times New Roman" w:eastAsia="Times New Roman" w:hAnsi="Times New Roman" w:cs="Times New Roman"/>
          <w:sz w:val="26"/>
          <w:szCs w:val="26"/>
        </w:rPr>
        <w:lastRenderedPageBreak/>
        <w:t>осуществляется ежеквартально.                                                        https://zrnao.ru/imushhest</w:t>
      </w:r>
      <w:r>
        <w:rPr>
          <w:rFonts w:ascii="Times New Roman" w:eastAsia="Times New Roman" w:hAnsi="Times New Roman" w:cs="Times New Roman"/>
          <w:sz w:val="26"/>
          <w:szCs w:val="26"/>
        </w:rPr>
        <w:t>vennaya-podderzhka-subektov-msp;</w:t>
      </w:r>
    </w:p>
    <w:p w:rsidR="00A908EA" w:rsidRDefault="00A908EA" w:rsidP="00A908EA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C1B02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908EA">
        <w:rPr>
          <w:rFonts w:ascii="Times New Roman" w:eastAsia="Times New Roman" w:hAnsi="Times New Roman" w:cs="Times New Roman"/>
          <w:sz w:val="26"/>
          <w:szCs w:val="26"/>
        </w:rPr>
        <w:t>роведение анализа практики реализации государственных функций и услуг, относящи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A908EA">
        <w:rPr>
          <w:rFonts w:ascii="Times New Roman" w:eastAsia="Times New Roman" w:hAnsi="Times New Roman" w:cs="Times New Roman"/>
          <w:sz w:val="26"/>
          <w:szCs w:val="26"/>
        </w:rPr>
        <w:t>ся к полномочиям Ненецкого автономного округа, а также муниципальных функций и услуг на предмет соответствия такой практики ст. 15 и 16 Федерального закона от 26.07.2006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135-ФЗ «О защите конкуренции». </w:t>
      </w:r>
      <w:r w:rsidRPr="00A908EA">
        <w:rPr>
          <w:rFonts w:ascii="Times New Roman" w:eastAsia="Times New Roman" w:hAnsi="Times New Roman" w:cs="Times New Roman"/>
          <w:sz w:val="26"/>
          <w:szCs w:val="26"/>
        </w:rPr>
        <w:t>Из результатов мониторинга следует, что претензий надзорных, контрольных органов, в том числе территориального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 УФАС по НАО на нарушение</w:t>
      </w:r>
      <w:r w:rsidRPr="00A908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указанных статей федерального закона</w:t>
      </w:r>
      <w:r w:rsidRPr="00A908EA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Администраций Заполярного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ее отраслевыми органами со статусом юридического лица</w:t>
      </w:r>
      <w:r w:rsidRPr="00A908EA">
        <w:rPr>
          <w:rFonts w:ascii="Times New Roman" w:eastAsia="Times New Roman" w:hAnsi="Times New Roman" w:cs="Times New Roman"/>
          <w:sz w:val="26"/>
          <w:szCs w:val="26"/>
        </w:rPr>
        <w:t xml:space="preserve"> при реализации муни</w:t>
      </w:r>
      <w:r>
        <w:rPr>
          <w:rFonts w:ascii="Times New Roman" w:eastAsia="Times New Roman" w:hAnsi="Times New Roman" w:cs="Times New Roman"/>
          <w:sz w:val="26"/>
          <w:szCs w:val="26"/>
        </w:rPr>
        <w:t>ципальных услуг и функций в 2023 г. не выявлено;</w:t>
      </w:r>
    </w:p>
    <w:p w:rsidR="004C1B02" w:rsidRDefault="004C1B02" w:rsidP="00A908EA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</w:t>
      </w:r>
      <w:r w:rsidRPr="004C1B02">
        <w:rPr>
          <w:rFonts w:ascii="Times New Roman" w:eastAsia="Times New Roman" w:hAnsi="Times New Roman" w:cs="Times New Roman"/>
          <w:sz w:val="26"/>
          <w:szCs w:val="26"/>
        </w:rPr>
        <w:t>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C1B02">
        <w:rPr>
          <w:rFonts w:ascii="Times New Roman" w:eastAsia="Times New Roman" w:hAnsi="Times New Roman" w:cs="Times New Roman"/>
          <w:sz w:val="26"/>
          <w:szCs w:val="26"/>
        </w:rPr>
        <w:t>мочий органов местного самоуправления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4C1B02">
        <w:rPr>
          <w:rFonts w:ascii="Times New Roman" w:eastAsia="Times New Roman" w:hAnsi="Times New Roman" w:cs="Times New Roman"/>
          <w:sz w:val="26"/>
          <w:szCs w:val="26"/>
        </w:rPr>
        <w:t>Срок завершения мероприятия не наступил</w:t>
      </w:r>
      <w:r w:rsidR="00393A5D">
        <w:rPr>
          <w:rFonts w:ascii="Times New Roman" w:eastAsia="Times New Roman" w:hAnsi="Times New Roman" w:cs="Times New Roman"/>
          <w:sz w:val="26"/>
          <w:szCs w:val="26"/>
        </w:rPr>
        <w:t>. Планируется к реализации в 2024 г.</w:t>
      </w:r>
      <w:r w:rsidR="00F55C8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55C86" w:rsidRDefault="00F55C86" w:rsidP="00F55C86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</w:t>
      </w:r>
      <w:r w:rsidRPr="004C1B02">
        <w:rPr>
          <w:rFonts w:ascii="Times New Roman" w:eastAsia="Times New Roman" w:hAnsi="Times New Roman" w:cs="Times New Roman"/>
          <w:sz w:val="26"/>
          <w:szCs w:val="26"/>
        </w:rPr>
        <w:t>риватизация или перепрофилирование муниципального имущества, не соответствующего требования отнесения к категории имущества, предназначенного для реализации функций и полномочий ОМСУ МО НАО, путем организации и проведения публичных торгов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55C86">
        <w:rPr>
          <w:rFonts w:ascii="Times New Roman" w:eastAsia="Times New Roman" w:hAnsi="Times New Roman" w:cs="Times New Roman"/>
          <w:sz w:val="26"/>
          <w:szCs w:val="26"/>
        </w:rPr>
        <w:t>В план (программу)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F55C86">
        <w:rPr>
          <w:rFonts w:ascii="Times New Roman" w:eastAsia="Times New Roman" w:hAnsi="Times New Roman" w:cs="Times New Roman"/>
          <w:sz w:val="26"/>
          <w:szCs w:val="26"/>
        </w:rPr>
        <w:t>приватизации муниципального имущества Заполярного района на 2023 год был включен плоттер /EPI-С11СС17001/</w:t>
      </w:r>
      <w:proofErr w:type="spellStart"/>
      <w:r w:rsidRPr="00F55C86">
        <w:rPr>
          <w:rFonts w:ascii="Times New Roman" w:eastAsia="Times New Roman" w:hAnsi="Times New Roman" w:cs="Times New Roman"/>
          <w:sz w:val="26"/>
          <w:szCs w:val="26"/>
        </w:rPr>
        <w:t>Sure</w:t>
      </w:r>
      <w:proofErr w:type="spellEnd"/>
      <w:r w:rsidRPr="00F55C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55C86">
        <w:rPr>
          <w:rFonts w:ascii="Times New Roman" w:eastAsia="Times New Roman" w:hAnsi="Times New Roman" w:cs="Times New Roman"/>
          <w:sz w:val="26"/>
          <w:szCs w:val="26"/>
        </w:rPr>
        <w:t>Color</w:t>
      </w:r>
      <w:proofErr w:type="spellEnd"/>
      <w:r w:rsidRPr="00F55C86">
        <w:rPr>
          <w:rFonts w:ascii="Times New Roman" w:eastAsia="Times New Roman" w:hAnsi="Times New Roman" w:cs="Times New Roman"/>
          <w:sz w:val="26"/>
          <w:szCs w:val="26"/>
        </w:rPr>
        <w:t xml:space="preserve"> SC-17000 (совместно с комплектующими – емкости, картриджи) реализовывался тремя способами (аукцион, посредством публичного предложения и без объявления цены). Реализован в результ</w:t>
      </w:r>
      <w:r>
        <w:rPr>
          <w:rFonts w:ascii="Times New Roman" w:eastAsia="Times New Roman" w:hAnsi="Times New Roman" w:cs="Times New Roman"/>
          <w:sz w:val="26"/>
          <w:szCs w:val="26"/>
        </w:rPr>
        <w:t>ате продажи без объявления цены;</w:t>
      </w:r>
    </w:p>
    <w:p w:rsidR="00393A5D" w:rsidRDefault="00393A5D" w:rsidP="00393A5D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393A5D">
        <w:rPr>
          <w:rFonts w:ascii="Times New Roman" w:eastAsia="Times New Roman" w:hAnsi="Times New Roman" w:cs="Times New Roman"/>
          <w:sz w:val="26"/>
          <w:szCs w:val="26"/>
        </w:rPr>
        <w:t>Устранение случаев (снижение количества) осуществления закупок у единственного поставщика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93A5D">
        <w:rPr>
          <w:rFonts w:ascii="Times New Roman" w:eastAsia="Times New Roman" w:hAnsi="Times New Roman" w:cs="Times New Roman"/>
          <w:sz w:val="26"/>
          <w:szCs w:val="26"/>
        </w:rPr>
        <w:t>Осуществление закупки у единственного поставщика (подрядчика, исполнителя) носит исключительный характер. Данная норма применяется в случаях отсутствия конкурентного рынка, невозможности либо нецелесообразности применения конкурентных способов определения поставщика (подрядчика, исполнителя) для удовл</w:t>
      </w:r>
      <w:r w:rsidR="001A0B22">
        <w:rPr>
          <w:rFonts w:ascii="Times New Roman" w:eastAsia="Times New Roman" w:hAnsi="Times New Roman" w:cs="Times New Roman"/>
          <w:sz w:val="26"/>
          <w:szCs w:val="26"/>
        </w:rPr>
        <w:t>етворения муниципальных нужд;</w:t>
      </w:r>
    </w:p>
    <w:p w:rsidR="00393A5D" w:rsidRDefault="00393A5D" w:rsidP="00393A5D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393A5D">
        <w:rPr>
          <w:rFonts w:ascii="Times New Roman" w:eastAsia="Times New Roman" w:hAnsi="Times New Roman" w:cs="Times New Roman"/>
          <w:sz w:val="26"/>
          <w:szCs w:val="26"/>
        </w:rPr>
        <w:t>Организация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МСП имущества муниципальными унитарными предприятиями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393A5D">
        <w:rPr>
          <w:rFonts w:ascii="Times New Roman" w:eastAsia="Times New Roman" w:hAnsi="Times New Roman" w:cs="Times New Roman"/>
          <w:sz w:val="26"/>
          <w:szCs w:val="26"/>
        </w:rPr>
        <w:t>Муниципальные унитарные предприятия Заполярного района при организации и проведении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 (в том числе субъектам МСП) имущества руководствуются Фед</w:t>
      </w:r>
      <w:r>
        <w:rPr>
          <w:rFonts w:ascii="Times New Roman" w:eastAsia="Times New Roman" w:hAnsi="Times New Roman" w:cs="Times New Roman"/>
          <w:sz w:val="26"/>
          <w:szCs w:val="26"/>
        </w:rPr>
        <w:t>еральным законом от 18.07.2011 №</w:t>
      </w:r>
      <w:r w:rsidRPr="00393A5D">
        <w:rPr>
          <w:rFonts w:ascii="Times New Roman" w:eastAsia="Times New Roman" w:hAnsi="Times New Roman" w:cs="Times New Roman"/>
          <w:sz w:val="26"/>
          <w:szCs w:val="26"/>
        </w:rPr>
        <w:t xml:space="preserve"> 223-ФЗ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3A5D">
        <w:rPr>
          <w:rFonts w:ascii="Times New Roman" w:eastAsia="Times New Roman" w:hAnsi="Times New Roman" w:cs="Times New Roman"/>
          <w:sz w:val="26"/>
          <w:szCs w:val="26"/>
        </w:rPr>
        <w:t>"О закупках товаров, работ, услуг отдельными видами юридических лиц", а также Фед</w:t>
      </w:r>
      <w:r>
        <w:rPr>
          <w:rFonts w:ascii="Times New Roman" w:eastAsia="Times New Roman" w:hAnsi="Times New Roman" w:cs="Times New Roman"/>
          <w:sz w:val="26"/>
          <w:szCs w:val="26"/>
        </w:rPr>
        <w:t>еральным законом от 26.07.2006 №</w:t>
      </w:r>
      <w:r w:rsidRPr="00393A5D">
        <w:rPr>
          <w:rFonts w:ascii="Times New Roman" w:eastAsia="Times New Roman" w:hAnsi="Times New Roman" w:cs="Times New Roman"/>
          <w:sz w:val="26"/>
          <w:szCs w:val="26"/>
        </w:rPr>
        <w:t xml:space="preserve"> 135-ФЗ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3A5D">
        <w:rPr>
          <w:rFonts w:ascii="Times New Roman" w:eastAsia="Times New Roman" w:hAnsi="Times New Roman" w:cs="Times New Roman"/>
          <w:sz w:val="26"/>
          <w:szCs w:val="26"/>
        </w:rPr>
        <w:t>"О защите конкуренции". Публичные торги при предоставлении закрепленного за предприятиями имущества не проводились. Договоры аренды заключаются в рамках исключений согласно ст. 17.1 Федерального закона от 26.07.2006 N 135-ФЗ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3A5D">
        <w:rPr>
          <w:rFonts w:ascii="Times New Roman" w:eastAsia="Times New Roman" w:hAnsi="Times New Roman" w:cs="Times New Roman"/>
          <w:sz w:val="26"/>
          <w:szCs w:val="26"/>
        </w:rPr>
        <w:t xml:space="preserve">"О защите конкуренции" (как правило, государственным </w:t>
      </w:r>
      <w:r w:rsidRPr="00393A5D">
        <w:rPr>
          <w:rFonts w:ascii="Times New Roman" w:eastAsia="Times New Roman" w:hAnsi="Times New Roman" w:cs="Times New Roman"/>
          <w:sz w:val="26"/>
          <w:szCs w:val="26"/>
        </w:rPr>
        <w:lastRenderedPageBreak/>
        <w:t>учреждениям). При этом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3A5D">
        <w:rPr>
          <w:rFonts w:ascii="Times New Roman" w:eastAsia="Times New Roman" w:hAnsi="Times New Roman" w:cs="Times New Roman"/>
          <w:sz w:val="26"/>
          <w:szCs w:val="26"/>
        </w:rPr>
        <w:t>Администрация Заполярного района от имени собственника имущества согласовывает передачу имущества в аренду в соответствии с решением Совета Заполярного района от 15.07.2009 N 476-р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3A5D">
        <w:rPr>
          <w:rFonts w:ascii="Times New Roman" w:eastAsia="Times New Roman" w:hAnsi="Times New Roman" w:cs="Times New Roman"/>
          <w:sz w:val="26"/>
          <w:szCs w:val="26"/>
        </w:rPr>
        <w:t xml:space="preserve">"Об утверждении Положения о порядке управления и распоряжения имуществом, находящимся в муниципальной собственности Муниципального образования "Муниципальный район "Заполярный район".  </w:t>
      </w:r>
    </w:p>
    <w:p w:rsidR="001B473D" w:rsidRDefault="0034561B" w:rsidP="0034561B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1B473D" w:rsidRPr="000A1E3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C1B02">
        <w:rPr>
          <w:rFonts w:ascii="Times New Roman" w:eastAsia="Times New Roman" w:hAnsi="Times New Roman" w:cs="Times New Roman"/>
          <w:sz w:val="26"/>
          <w:szCs w:val="26"/>
        </w:rPr>
        <w:t xml:space="preserve">Подведомственные организации. </w:t>
      </w:r>
    </w:p>
    <w:p w:rsidR="004C1B02" w:rsidRPr="000A1E39" w:rsidRDefault="004C1B02" w:rsidP="0034561B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Информация о м</w:t>
      </w:r>
      <w:r w:rsidRPr="004C1B02">
        <w:rPr>
          <w:rFonts w:ascii="Times New Roman" w:eastAsia="Times New Roman" w:hAnsi="Times New Roman" w:cs="Times New Roman"/>
          <w:sz w:val="26"/>
          <w:szCs w:val="26"/>
        </w:rPr>
        <w:t>ониторинг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C1B02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хозяйствующих субъектов, доля участия Заполярного района в которых составляет 50 и более процентов, осуществляющих деятельность на территории Заполярного района, с обозначением товарного рынка их присутствия, в том числе обозначение доли (выручки) на товарном рынке, на котором осуществляется такая деятельность, объема финансирования из окружного бюджета и местных бюджетов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будет предоставлена по отдельному запросу ДФЭ НАО от № </w:t>
      </w:r>
      <w:r w:rsidRPr="004C1B02">
        <w:rPr>
          <w:rFonts w:ascii="Times New Roman" w:eastAsia="Times New Roman" w:hAnsi="Times New Roman" w:cs="Times New Roman"/>
          <w:sz w:val="26"/>
          <w:szCs w:val="26"/>
        </w:rPr>
        <w:t>210/03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24.01.2024. </w:t>
      </w:r>
    </w:p>
    <w:p w:rsidR="00757677" w:rsidRPr="000A1E39" w:rsidRDefault="00757677" w:rsidP="001B473D">
      <w:pPr>
        <w:spacing w:before="100" w:afterLines="10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E39">
        <w:rPr>
          <w:rFonts w:ascii="Times New Roman" w:eastAsia="Times New Roman" w:hAnsi="Times New Roman" w:cs="Times New Roman"/>
          <w:sz w:val="26"/>
          <w:szCs w:val="26"/>
        </w:rPr>
        <w:t>К подведомственным предприятиям относятся: МП ЗР «</w:t>
      </w:r>
      <w:proofErr w:type="spellStart"/>
      <w:r w:rsidRPr="000A1E39">
        <w:rPr>
          <w:rFonts w:ascii="Times New Roman" w:eastAsia="Times New Roman" w:hAnsi="Times New Roman" w:cs="Times New Roman"/>
          <w:sz w:val="26"/>
          <w:szCs w:val="26"/>
        </w:rPr>
        <w:t>Севержилкомсервис</w:t>
      </w:r>
      <w:proofErr w:type="spellEnd"/>
      <w:r w:rsidRPr="000A1E39">
        <w:rPr>
          <w:rFonts w:ascii="Times New Roman" w:eastAsia="Times New Roman" w:hAnsi="Times New Roman" w:cs="Times New Roman"/>
          <w:sz w:val="26"/>
          <w:szCs w:val="26"/>
        </w:rPr>
        <w:t>», МП ЗР «Северная транспортная компания», МП ЗР «</w:t>
      </w:r>
      <w:proofErr w:type="spellStart"/>
      <w:r w:rsidRPr="000A1E39">
        <w:rPr>
          <w:rFonts w:ascii="Times New Roman" w:eastAsia="Times New Roman" w:hAnsi="Times New Roman" w:cs="Times New Roman"/>
          <w:sz w:val="26"/>
          <w:szCs w:val="26"/>
        </w:rPr>
        <w:t>Пешский</w:t>
      </w:r>
      <w:proofErr w:type="spellEnd"/>
      <w:r w:rsidRPr="000A1E39">
        <w:rPr>
          <w:rFonts w:ascii="Times New Roman" w:eastAsia="Times New Roman" w:hAnsi="Times New Roman" w:cs="Times New Roman"/>
          <w:sz w:val="26"/>
          <w:szCs w:val="26"/>
        </w:rPr>
        <w:t xml:space="preserve"> животноводческий комплекс».</w:t>
      </w:r>
    </w:p>
    <w:p w:rsidR="009A3FFB" w:rsidRPr="000A1E39" w:rsidRDefault="009A3FFB" w:rsidP="00757677">
      <w:pPr>
        <w:spacing w:before="100" w:afterLines="10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E39">
        <w:rPr>
          <w:rFonts w:ascii="Times New Roman" w:eastAsia="Times New Roman" w:hAnsi="Times New Roman" w:cs="Times New Roman"/>
          <w:sz w:val="26"/>
          <w:szCs w:val="26"/>
        </w:rPr>
        <w:tab/>
        <w:t>МП ЗР «</w:t>
      </w:r>
      <w:proofErr w:type="spellStart"/>
      <w:r w:rsidRPr="000A1E39">
        <w:rPr>
          <w:rFonts w:ascii="Times New Roman" w:eastAsia="Times New Roman" w:hAnsi="Times New Roman" w:cs="Times New Roman"/>
          <w:sz w:val="26"/>
          <w:szCs w:val="26"/>
        </w:rPr>
        <w:t>Севержилкомсервис</w:t>
      </w:r>
      <w:proofErr w:type="spellEnd"/>
      <w:r w:rsidRPr="000A1E3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323CD6" w:rsidRPr="000A1E39">
        <w:rPr>
          <w:rFonts w:ascii="Times New Roman" w:eastAsia="Times New Roman" w:hAnsi="Times New Roman" w:cs="Times New Roman"/>
          <w:sz w:val="26"/>
          <w:szCs w:val="26"/>
        </w:rPr>
        <w:t xml:space="preserve">руководит работой 16 филиалов на территории поселений и аварийно-диспетчерской службой, эксплуатирует в 38 населённых пунктах объекты жизнеобеспечения, </w:t>
      </w:r>
      <w:r w:rsidRPr="000A1E39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деятельность на следующих основных товарных рынках: производство тепловой и электрической энергии, </w:t>
      </w:r>
      <w:r w:rsidRPr="000A1E39">
        <w:rPr>
          <w:rFonts w:ascii="Times New Roman" w:hAnsi="Times New Roman" w:cs="Times New Roman"/>
          <w:sz w:val="26"/>
          <w:szCs w:val="26"/>
        </w:rPr>
        <w:t>холодное и горячее водоснабжение, реализация твердого топлива населению</w:t>
      </w:r>
      <w:r w:rsidRPr="000A1E39">
        <w:rPr>
          <w:rFonts w:ascii="Times New Roman" w:eastAsia="Times New Roman" w:hAnsi="Times New Roman" w:cs="Times New Roman"/>
          <w:sz w:val="26"/>
          <w:szCs w:val="26"/>
        </w:rPr>
        <w:t>, очистка сточных вод, выполнение функций регионального оператора по обращению с ТКО, оказание услуг общественных бань</w:t>
      </w:r>
      <w:r w:rsidR="007834FB">
        <w:rPr>
          <w:rFonts w:ascii="Times New Roman" w:eastAsia="Times New Roman" w:hAnsi="Times New Roman" w:cs="Times New Roman"/>
          <w:sz w:val="26"/>
          <w:szCs w:val="26"/>
        </w:rPr>
        <w:t>, управление домами на межселенной территории Заполярного района</w:t>
      </w:r>
      <w:r w:rsidRPr="000A1E39">
        <w:rPr>
          <w:rFonts w:ascii="Times New Roman" w:eastAsia="Times New Roman" w:hAnsi="Times New Roman" w:cs="Times New Roman"/>
          <w:sz w:val="26"/>
          <w:szCs w:val="26"/>
        </w:rPr>
        <w:t xml:space="preserve"> и выполнение функций специализированной службы по вопросам похоронного дела.</w:t>
      </w:r>
    </w:p>
    <w:p w:rsidR="009A3FFB" w:rsidRPr="000A1E39" w:rsidRDefault="00642745" w:rsidP="00757677">
      <w:pPr>
        <w:spacing w:before="100" w:afterLines="10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E39">
        <w:rPr>
          <w:rFonts w:ascii="Times New Roman" w:eastAsia="Times New Roman" w:hAnsi="Times New Roman" w:cs="Times New Roman"/>
          <w:sz w:val="26"/>
          <w:szCs w:val="26"/>
        </w:rPr>
        <w:tab/>
      </w:r>
      <w:r w:rsidR="009A3FFB" w:rsidRPr="000A1E39">
        <w:rPr>
          <w:rFonts w:ascii="Times New Roman" w:eastAsia="Times New Roman" w:hAnsi="Times New Roman" w:cs="Times New Roman"/>
          <w:sz w:val="26"/>
          <w:szCs w:val="26"/>
        </w:rPr>
        <w:t>Все услуги и работы, выполняемые предприятие</w:t>
      </w:r>
      <w:r w:rsidR="00BF5824">
        <w:rPr>
          <w:rFonts w:ascii="Times New Roman" w:eastAsia="Times New Roman" w:hAnsi="Times New Roman" w:cs="Times New Roman"/>
          <w:sz w:val="26"/>
          <w:szCs w:val="26"/>
        </w:rPr>
        <w:t>м</w:t>
      </w:r>
      <w:r w:rsidR="009A3FFB" w:rsidRPr="000A1E39">
        <w:rPr>
          <w:rFonts w:ascii="Times New Roman" w:eastAsia="Times New Roman" w:hAnsi="Times New Roman" w:cs="Times New Roman"/>
          <w:sz w:val="26"/>
          <w:szCs w:val="26"/>
        </w:rPr>
        <w:t xml:space="preserve"> для потребителей (за исключением подлежащих государственному регулирования), производятся по тарифам, которые </w:t>
      </w:r>
      <w:r w:rsidR="00022E99" w:rsidRPr="000A1E39">
        <w:rPr>
          <w:rFonts w:ascii="Times New Roman" w:eastAsia="Times New Roman" w:hAnsi="Times New Roman" w:cs="Times New Roman"/>
          <w:sz w:val="26"/>
          <w:szCs w:val="26"/>
        </w:rPr>
        <w:t xml:space="preserve">устанавливаются постановления Администрации Заполярного района на основе экономического анализа с минимальными уровнями рентабельности. </w:t>
      </w:r>
      <w:r w:rsidR="009A3FFB" w:rsidRPr="000A1E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7677" w:rsidRPr="000A1E39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D2364" w:rsidRPr="000A1E39" w:rsidRDefault="00757677" w:rsidP="00022E99">
      <w:pPr>
        <w:spacing w:before="100" w:afterLines="10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E39">
        <w:rPr>
          <w:rFonts w:ascii="Times New Roman" w:eastAsia="Times New Roman" w:hAnsi="Times New Roman" w:cs="Times New Roman"/>
          <w:sz w:val="26"/>
          <w:szCs w:val="26"/>
        </w:rPr>
        <w:t>Осуществление унитарными предприятиями видов деятельности на соответствующих товарных рынках на территории сельских поселений</w:t>
      </w:r>
      <w:r w:rsidR="00022E99" w:rsidRPr="000A1E39">
        <w:rPr>
          <w:rFonts w:ascii="Times New Roman" w:eastAsia="Times New Roman" w:hAnsi="Times New Roman" w:cs="Times New Roman"/>
          <w:sz w:val="26"/>
          <w:szCs w:val="26"/>
        </w:rPr>
        <w:t xml:space="preserve"> носит вынужденный характер в целях жизнеобеспечения населения и при отсутствии обращений предпринимательского сообщества о создании этим административных барьеров захода на товарные рынки. </w:t>
      </w:r>
    </w:p>
    <w:p w:rsidR="00022E99" w:rsidRPr="000A1E39" w:rsidRDefault="00022E99" w:rsidP="00022E99">
      <w:pPr>
        <w:spacing w:before="100" w:afterLines="10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E39">
        <w:rPr>
          <w:rFonts w:ascii="Times New Roman" w:eastAsia="Times New Roman" w:hAnsi="Times New Roman" w:cs="Times New Roman"/>
          <w:sz w:val="26"/>
          <w:szCs w:val="26"/>
        </w:rPr>
        <w:tab/>
        <w:t xml:space="preserve">МП ЗР «Северная транспортная компания» единственное предприятие, официально осуществляющее перевозку пассажиров, грузов, почты по населенным пунктам </w:t>
      </w:r>
      <w:proofErr w:type="spellStart"/>
      <w:r w:rsidRPr="000A1E39">
        <w:rPr>
          <w:rFonts w:ascii="Times New Roman" w:eastAsia="Times New Roman" w:hAnsi="Times New Roman" w:cs="Times New Roman"/>
          <w:sz w:val="26"/>
          <w:szCs w:val="26"/>
        </w:rPr>
        <w:t>Нижнепечорья</w:t>
      </w:r>
      <w:proofErr w:type="spellEnd"/>
      <w:r w:rsidRPr="000A1E39">
        <w:rPr>
          <w:rFonts w:ascii="Times New Roman" w:eastAsia="Times New Roman" w:hAnsi="Times New Roman" w:cs="Times New Roman"/>
          <w:sz w:val="26"/>
          <w:szCs w:val="26"/>
        </w:rPr>
        <w:t xml:space="preserve"> водным транспортом и оказывающее услуги по обслуживанию пассажиров в здании речного павильона.</w:t>
      </w:r>
    </w:p>
    <w:p w:rsidR="00393A5D" w:rsidRDefault="00393A5D" w:rsidP="006E3E74">
      <w:pPr>
        <w:spacing w:before="100" w:afterLines="10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93A5D">
        <w:rPr>
          <w:rFonts w:ascii="Times New Roman" w:eastAsia="Times New Roman" w:hAnsi="Times New Roman" w:cs="Times New Roman"/>
          <w:sz w:val="26"/>
          <w:szCs w:val="26"/>
        </w:rPr>
        <w:lastRenderedPageBreak/>
        <w:t>За  2023</w:t>
      </w:r>
      <w:proofErr w:type="gramEnd"/>
      <w:r w:rsidRPr="00393A5D">
        <w:rPr>
          <w:rFonts w:ascii="Times New Roman" w:eastAsia="Times New Roman" w:hAnsi="Times New Roman" w:cs="Times New Roman"/>
          <w:sz w:val="26"/>
          <w:szCs w:val="26"/>
        </w:rPr>
        <w:t xml:space="preserve"> год предприятием выполнено рейсов 986 рейсов, перевезено пассажиров — 10978. Выручка от перевозки пассажиров составила 5 610,4 тыс. рублей. Субсидия за недополученные доходы составила – 42 211,3 тыс. руб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E3E74" w:rsidRPr="000A1E39" w:rsidRDefault="006E3E74" w:rsidP="006E3E74">
      <w:pPr>
        <w:spacing w:before="100" w:afterLines="10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1E39">
        <w:rPr>
          <w:rFonts w:ascii="Times New Roman" w:eastAsia="Times New Roman" w:hAnsi="Times New Roman" w:cs="Times New Roman"/>
          <w:sz w:val="26"/>
          <w:szCs w:val="26"/>
        </w:rPr>
        <w:t xml:space="preserve">В связи с тем, что иных лицензиатов, имеющих право перевозки по </w:t>
      </w:r>
      <w:proofErr w:type="spellStart"/>
      <w:r w:rsidRPr="000A1E39">
        <w:rPr>
          <w:rFonts w:ascii="Times New Roman" w:eastAsia="Times New Roman" w:hAnsi="Times New Roman" w:cs="Times New Roman"/>
          <w:sz w:val="26"/>
          <w:szCs w:val="26"/>
        </w:rPr>
        <w:t>Нижнепеч</w:t>
      </w:r>
      <w:r w:rsidR="0058296F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0A1E39">
        <w:rPr>
          <w:rFonts w:ascii="Times New Roman" w:eastAsia="Times New Roman" w:hAnsi="Times New Roman" w:cs="Times New Roman"/>
          <w:sz w:val="26"/>
          <w:szCs w:val="26"/>
        </w:rPr>
        <w:t>рью</w:t>
      </w:r>
      <w:proofErr w:type="spellEnd"/>
      <w:r w:rsidRPr="000A1E39">
        <w:rPr>
          <w:rFonts w:ascii="Times New Roman" w:eastAsia="Times New Roman" w:hAnsi="Times New Roman" w:cs="Times New Roman"/>
          <w:sz w:val="26"/>
          <w:szCs w:val="26"/>
        </w:rPr>
        <w:t xml:space="preserve"> пассажиров водным транспортом, не имеется, осуществление на таком товарном рынке деятельности унитарным предприятием не ограничивает конкуренции иных лиц.</w:t>
      </w:r>
    </w:p>
    <w:p w:rsidR="005D2364" w:rsidRDefault="00776F93" w:rsidP="00776F93">
      <w:pPr>
        <w:spacing w:before="100" w:afterLines="10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76F93">
        <w:rPr>
          <w:rFonts w:ascii="Times New Roman" w:eastAsia="Times New Roman" w:hAnsi="Times New Roman" w:cs="Times New Roman"/>
          <w:sz w:val="26"/>
          <w:szCs w:val="26"/>
        </w:rPr>
        <w:t xml:space="preserve">МКП  </w:t>
      </w:r>
      <w:r>
        <w:rPr>
          <w:rFonts w:ascii="Times New Roman" w:eastAsia="Times New Roman" w:hAnsi="Times New Roman" w:cs="Times New Roman"/>
          <w:sz w:val="26"/>
          <w:szCs w:val="26"/>
        </w:rPr>
        <w:t>ЗР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6F93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776F93">
        <w:rPr>
          <w:rFonts w:ascii="Times New Roman" w:eastAsia="Times New Roman" w:hAnsi="Times New Roman" w:cs="Times New Roman"/>
          <w:sz w:val="26"/>
          <w:szCs w:val="26"/>
        </w:rPr>
        <w:t>Пешский</w:t>
      </w:r>
      <w:proofErr w:type="spellEnd"/>
      <w:r w:rsidRPr="00776F93">
        <w:rPr>
          <w:rFonts w:ascii="Times New Roman" w:eastAsia="Times New Roman" w:hAnsi="Times New Roman" w:cs="Times New Roman"/>
          <w:sz w:val="26"/>
          <w:szCs w:val="26"/>
        </w:rPr>
        <w:t xml:space="preserve"> животноводческий комплекс» создано в 20</w:t>
      </w:r>
      <w:r>
        <w:rPr>
          <w:rFonts w:ascii="Times New Roman" w:eastAsia="Times New Roman" w:hAnsi="Times New Roman" w:cs="Times New Roman"/>
          <w:sz w:val="26"/>
          <w:szCs w:val="26"/>
        </w:rPr>
        <w:t>.12.2013</w:t>
      </w:r>
      <w:r w:rsidRPr="00776F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Администрацией</w:t>
      </w:r>
      <w:r w:rsidRPr="00776F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776F93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776F93">
        <w:rPr>
          <w:rFonts w:ascii="Times New Roman" w:eastAsia="Times New Roman" w:hAnsi="Times New Roman" w:cs="Times New Roman"/>
          <w:sz w:val="26"/>
          <w:szCs w:val="26"/>
        </w:rPr>
        <w:t>Пешский</w:t>
      </w:r>
      <w:proofErr w:type="spellEnd"/>
      <w:r w:rsidRPr="00776F93">
        <w:rPr>
          <w:rFonts w:ascii="Times New Roman" w:eastAsia="Times New Roman" w:hAnsi="Times New Roman" w:cs="Times New Roman"/>
          <w:sz w:val="26"/>
          <w:szCs w:val="26"/>
        </w:rPr>
        <w:t xml:space="preserve"> сельсовет» </w:t>
      </w:r>
      <w:r>
        <w:rPr>
          <w:rFonts w:ascii="Times New Roman" w:eastAsia="Times New Roman" w:hAnsi="Times New Roman" w:cs="Times New Roman"/>
          <w:sz w:val="26"/>
          <w:szCs w:val="26"/>
        </w:rPr>
        <w:t>ЗР НАО. В настоящее время уч</w:t>
      </w:r>
      <w:r w:rsidRPr="00776F93">
        <w:rPr>
          <w:rFonts w:ascii="Times New Roman" w:eastAsia="Times New Roman" w:hAnsi="Times New Roman" w:cs="Times New Roman"/>
          <w:sz w:val="26"/>
          <w:szCs w:val="26"/>
        </w:rPr>
        <w:t>редителем предприятия является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дминистрация Заполярного района. Основные</w:t>
      </w:r>
      <w:r w:rsidRPr="00776F93">
        <w:rPr>
          <w:rFonts w:ascii="Times New Roman" w:eastAsia="Times New Roman" w:hAnsi="Times New Roman" w:cs="Times New Roman"/>
          <w:sz w:val="26"/>
          <w:szCs w:val="26"/>
        </w:rPr>
        <w:t xml:space="preserve"> вид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776F93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- п</w:t>
      </w:r>
      <w:r w:rsidRPr="00776F93">
        <w:rPr>
          <w:rFonts w:ascii="Times New Roman" w:eastAsia="Times New Roman" w:hAnsi="Times New Roman" w:cs="Times New Roman"/>
          <w:sz w:val="26"/>
          <w:szCs w:val="26"/>
        </w:rPr>
        <w:t xml:space="preserve">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услуг в области животноводства, п</w:t>
      </w:r>
      <w:r w:rsidRPr="00776F93">
        <w:rPr>
          <w:rFonts w:ascii="Times New Roman" w:eastAsia="Times New Roman" w:hAnsi="Times New Roman" w:cs="Times New Roman"/>
          <w:sz w:val="26"/>
          <w:szCs w:val="26"/>
        </w:rPr>
        <w:t>роизводство молока (кроме сырого) и молочной продукции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76F93" w:rsidRDefault="00776F93" w:rsidP="00776F93">
      <w:pPr>
        <w:spacing w:before="100" w:afterLines="10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6F9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планом мероприятий по реформированию государственных и муниципальных предприятий на территории Ненецкого автономного округа на период до 01.01.2025, который утвержден распоряжением Администрации Ненецкого автономного округа от 28.08.2020 № 69-р, планируется сохранение функционирования </w:t>
      </w:r>
      <w:r>
        <w:rPr>
          <w:rFonts w:ascii="Times New Roman" w:eastAsia="Times New Roman" w:hAnsi="Times New Roman" w:cs="Times New Roman"/>
          <w:sz w:val="26"/>
          <w:szCs w:val="26"/>
        </w:rPr>
        <w:t>предприятия</w:t>
      </w:r>
      <w:r w:rsidRPr="00776F93">
        <w:rPr>
          <w:rFonts w:ascii="Times New Roman" w:eastAsia="Times New Roman" w:hAnsi="Times New Roman" w:cs="Times New Roman"/>
          <w:sz w:val="26"/>
          <w:szCs w:val="26"/>
        </w:rPr>
        <w:t xml:space="preserve"> после 01.01.2025 в соответствии с </w:t>
      </w:r>
      <w:proofErr w:type="spellStart"/>
      <w:r w:rsidRPr="00776F93">
        <w:rPr>
          <w:rFonts w:ascii="Times New Roman" w:eastAsia="Times New Roman" w:hAnsi="Times New Roman" w:cs="Times New Roman"/>
          <w:sz w:val="26"/>
          <w:szCs w:val="26"/>
        </w:rPr>
        <w:t>пп</w:t>
      </w:r>
      <w:proofErr w:type="spellEnd"/>
      <w:r w:rsidRPr="00776F93">
        <w:rPr>
          <w:rFonts w:ascii="Times New Roman" w:eastAsia="Times New Roman" w:hAnsi="Times New Roman" w:cs="Times New Roman"/>
          <w:sz w:val="26"/>
          <w:szCs w:val="26"/>
        </w:rPr>
        <w:t xml:space="preserve">. 4 ст. 35.1 Федерального закона от 26.07.2006 № 135-ФЗ «О защите конкуренции», а именно в целях обеспечения жизнедеятельности населения в районах Крайнего Севера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приравненных к ним местностях. </w:t>
      </w:r>
    </w:p>
    <w:p w:rsidR="004C1B02" w:rsidRPr="004C1B02" w:rsidRDefault="004C1B02" w:rsidP="004C1B02">
      <w:pPr>
        <w:spacing w:before="100" w:afterLines="10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1B02">
        <w:rPr>
          <w:rFonts w:ascii="Times New Roman" w:eastAsia="Times New Roman" w:hAnsi="Times New Roman" w:cs="Times New Roman"/>
          <w:sz w:val="26"/>
          <w:szCs w:val="26"/>
        </w:rPr>
        <w:t>Производственные объекты предприятия расположены в д. Верхняя Пеша. Общее поголовье крупного рогатого скота на 01.01.2023 составляет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78 голов, в том числе 30 коров</w:t>
      </w:r>
      <w:r w:rsidRPr="004C1B02">
        <w:rPr>
          <w:rFonts w:ascii="Times New Roman" w:eastAsia="Times New Roman" w:hAnsi="Times New Roman" w:cs="Times New Roman"/>
          <w:sz w:val="26"/>
          <w:szCs w:val="26"/>
        </w:rPr>
        <w:t xml:space="preserve">. Валовый надой молока в 2023 году составил 933,0 центнера. </w:t>
      </w:r>
    </w:p>
    <w:p w:rsidR="00B50160" w:rsidRPr="000A1E39" w:rsidRDefault="004C1B02" w:rsidP="004C1B02">
      <w:pPr>
        <w:spacing w:before="100" w:afterLines="100" w:after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1B02">
        <w:rPr>
          <w:rFonts w:ascii="Times New Roman" w:eastAsia="Times New Roman" w:hAnsi="Times New Roman" w:cs="Times New Roman"/>
          <w:sz w:val="26"/>
          <w:szCs w:val="26"/>
        </w:rPr>
        <w:t>Предприятие выполняет социальную функцию, являясь работодателем для 14 человек. Размер государственной поддержки – 16 520,6 тыс. руб. (субсидия на 1 килограмм реализованного и (или) отгруженного на собственную переработку молока из окружного бюджета перечислена в сумме 7 072,7 тыс. руб., из районного бюджета 9 447,9 из них: с целью реализации сенозаготовительной компании в сумме 1 966,7 тыс. руб., на приобретение техники 4 758,7 тыс. руб., на поставку кормов в сумме 2 238,5 тыс. руб.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C1B02">
        <w:rPr>
          <w:rFonts w:ascii="Times New Roman" w:eastAsia="Times New Roman" w:hAnsi="Times New Roman" w:cs="Times New Roman"/>
          <w:sz w:val="26"/>
          <w:szCs w:val="26"/>
        </w:rPr>
        <w:t xml:space="preserve"> восстановление платежеспособности на сумму 484,0 тыс. руб.)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B50160" w:rsidRPr="000A1E39" w:rsidSect="007512E1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891"/>
    <w:multiLevelType w:val="multilevel"/>
    <w:tmpl w:val="BEB82E98"/>
    <w:lvl w:ilvl="0">
      <w:start w:val="1"/>
      <w:numFmt w:val="bullet"/>
      <w:suff w:val="space"/>
      <w:lvlText w:val="−"/>
      <w:lvlJc w:val="left"/>
      <w:pPr>
        <w:ind w:left="1429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3077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797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237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957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397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" w15:restartNumberingAfterBreak="0">
    <w:nsid w:val="087D58CD"/>
    <w:multiLevelType w:val="multilevel"/>
    <w:tmpl w:val="FD46F6C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C64DD0"/>
    <w:multiLevelType w:val="hybridMultilevel"/>
    <w:tmpl w:val="2B4EA210"/>
    <w:lvl w:ilvl="0" w:tplc="5A54B92A">
      <w:start w:val="1"/>
      <w:numFmt w:val="upperRoman"/>
      <w:suff w:val="space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7F3349"/>
    <w:multiLevelType w:val="multilevel"/>
    <w:tmpl w:val="4C8ADFF4"/>
    <w:lvl w:ilvl="0">
      <w:start w:val="1"/>
      <w:numFmt w:val="decimal"/>
      <w:suff w:val="space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1069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52A4"/>
    <w:multiLevelType w:val="multilevel"/>
    <w:tmpl w:val="67EC62E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23741C"/>
    <w:multiLevelType w:val="multilevel"/>
    <w:tmpl w:val="A5CAA236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suff w:val="space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6217A95"/>
    <w:multiLevelType w:val="hybridMultilevel"/>
    <w:tmpl w:val="B5667694"/>
    <w:lvl w:ilvl="0" w:tplc="159C7CF2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942" w:hanging="360"/>
      </w:pPr>
    </w:lvl>
    <w:lvl w:ilvl="2" w:tplc="0419001B">
      <w:start w:val="1"/>
      <w:numFmt w:val="lowerRoman"/>
      <w:lvlText w:val="%3."/>
      <w:lvlJc w:val="right"/>
      <w:pPr>
        <w:ind w:left="2662" w:hanging="180"/>
      </w:pPr>
    </w:lvl>
    <w:lvl w:ilvl="3" w:tplc="0419000F">
      <w:start w:val="1"/>
      <w:numFmt w:val="decimal"/>
      <w:lvlText w:val="%4."/>
      <w:lvlJc w:val="left"/>
      <w:pPr>
        <w:ind w:left="3382" w:hanging="360"/>
      </w:pPr>
    </w:lvl>
    <w:lvl w:ilvl="4" w:tplc="04190019">
      <w:start w:val="1"/>
      <w:numFmt w:val="lowerLetter"/>
      <w:lvlText w:val="%5."/>
      <w:lvlJc w:val="left"/>
      <w:pPr>
        <w:ind w:left="4102" w:hanging="360"/>
      </w:pPr>
    </w:lvl>
    <w:lvl w:ilvl="5" w:tplc="0419001B">
      <w:start w:val="1"/>
      <w:numFmt w:val="lowerRoman"/>
      <w:lvlText w:val="%6."/>
      <w:lvlJc w:val="right"/>
      <w:pPr>
        <w:ind w:left="4822" w:hanging="180"/>
      </w:pPr>
    </w:lvl>
    <w:lvl w:ilvl="6" w:tplc="0419000F">
      <w:start w:val="1"/>
      <w:numFmt w:val="decimal"/>
      <w:lvlText w:val="%7."/>
      <w:lvlJc w:val="left"/>
      <w:pPr>
        <w:ind w:left="5542" w:hanging="360"/>
      </w:pPr>
    </w:lvl>
    <w:lvl w:ilvl="7" w:tplc="04190019">
      <w:start w:val="1"/>
      <w:numFmt w:val="lowerLetter"/>
      <w:lvlText w:val="%8."/>
      <w:lvlJc w:val="left"/>
      <w:pPr>
        <w:ind w:left="6262" w:hanging="360"/>
      </w:pPr>
    </w:lvl>
    <w:lvl w:ilvl="8" w:tplc="0419001B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2DAF3B88"/>
    <w:multiLevelType w:val="multilevel"/>
    <w:tmpl w:val="E3FE0F54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47332"/>
    <w:multiLevelType w:val="multilevel"/>
    <w:tmpl w:val="C3FE8D7A"/>
    <w:lvl w:ilvl="0">
      <w:start w:val="1"/>
      <w:numFmt w:val="bullet"/>
      <w:suff w:val="space"/>
      <w:lvlText w:val="−"/>
      <w:lvlJc w:val="left"/>
      <w:pPr>
        <w:ind w:left="1429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 w:hint="default"/>
      </w:rPr>
    </w:lvl>
  </w:abstractNum>
  <w:abstractNum w:abstractNumId="9" w15:restartNumberingAfterBreak="0">
    <w:nsid w:val="33366580"/>
    <w:multiLevelType w:val="multilevel"/>
    <w:tmpl w:val="968CDF66"/>
    <w:lvl w:ilvl="0">
      <w:start w:val="1"/>
      <w:numFmt w:val="bullet"/>
      <w:suff w:val="space"/>
      <w:lvlText w:val="−"/>
      <w:lvlJc w:val="left"/>
      <w:pPr>
        <w:ind w:left="144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0" w15:restartNumberingAfterBreak="0">
    <w:nsid w:val="39105C05"/>
    <w:multiLevelType w:val="multilevel"/>
    <w:tmpl w:val="50BA65E0"/>
    <w:lvl w:ilvl="0">
      <w:start w:val="1"/>
      <w:numFmt w:val="bullet"/>
      <w:suff w:val="space"/>
      <w:lvlText w:val="−"/>
      <w:lvlJc w:val="left"/>
      <w:pPr>
        <w:ind w:left="1429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1" w15:restartNumberingAfterBreak="0">
    <w:nsid w:val="3CFC45C3"/>
    <w:multiLevelType w:val="multilevel"/>
    <w:tmpl w:val="AA82B2F4"/>
    <w:lvl w:ilvl="0">
      <w:start w:val="8"/>
      <w:numFmt w:val="decimal"/>
      <w:suff w:val="space"/>
      <w:lvlText w:val="%1."/>
      <w:lvlJc w:val="left"/>
      <w:pPr>
        <w:ind w:left="1288" w:hanging="359"/>
      </w:pPr>
      <w:rPr>
        <w:b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41034241"/>
    <w:multiLevelType w:val="multilevel"/>
    <w:tmpl w:val="1412424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7B121C5"/>
    <w:multiLevelType w:val="multilevel"/>
    <w:tmpl w:val="68086890"/>
    <w:lvl w:ilvl="0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4" w15:restartNumberingAfterBreak="0">
    <w:nsid w:val="5845060D"/>
    <w:multiLevelType w:val="multilevel"/>
    <w:tmpl w:val="5EE60BF0"/>
    <w:lvl w:ilvl="0">
      <w:start w:val="1"/>
      <w:numFmt w:val="decimal"/>
      <w:suff w:val="space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79687E"/>
    <w:multiLevelType w:val="multilevel"/>
    <w:tmpl w:val="023E503C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15D7667"/>
    <w:multiLevelType w:val="multilevel"/>
    <w:tmpl w:val="2586081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1EA1FDA"/>
    <w:multiLevelType w:val="multilevel"/>
    <w:tmpl w:val="A6685D2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suff w:val="space"/>
      <w:lvlText w:val="%1.%2."/>
      <w:lvlJc w:val="left"/>
      <w:pPr>
        <w:ind w:left="6674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 w15:restartNumberingAfterBreak="0">
    <w:nsid w:val="664A704C"/>
    <w:multiLevelType w:val="multilevel"/>
    <w:tmpl w:val="0C30CFCA"/>
    <w:lvl w:ilvl="0">
      <w:start w:val="1"/>
      <w:numFmt w:val="bullet"/>
      <w:suff w:val="space"/>
      <w:lvlText w:val="●"/>
      <w:lvlJc w:val="left"/>
      <w:pPr>
        <w:ind w:left="1429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9" w15:restartNumberingAfterBreak="0">
    <w:nsid w:val="693C70DA"/>
    <w:multiLevelType w:val="multilevel"/>
    <w:tmpl w:val="D5A2690E"/>
    <w:lvl w:ilvl="0">
      <w:start w:val="1"/>
      <w:numFmt w:val="decimal"/>
      <w:suff w:val="space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F3E7D8D"/>
    <w:multiLevelType w:val="multilevel"/>
    <w:tmpl w:val="B816A11C"/>
    <w:lvl w:ilvl="0">
      <w:start w:val="1"/>
      <w:numFmt w:val="decimal"/>
      <w:suff w:val="space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1"/>
  </w:num>
  <w:num w:numId="2">
    <w:abstractNumId w:val="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</w:num>
  <w:num w:numId="9">
    <w:abstractNumId w:val="19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</w:num>
  <w:num w:numId="13">
    <w:abstractNumId w:val="16"/>
  </w:num>
  <w:num w:numId="14">
    <w:abstractNumId w:val="16"/>
  </w:num>
  <w:num w:numId="15">
    <w:abstractNumId w:val="8"/>
  </w:num>
  <w:num w:numId="16">
    <w:abstractNumId w:val="8"/>
  </w:num>
  <w:num w:numId="17">
    <w:abstractNumId w:val="10"/>
  </w:num>
  <w:num w:numId="18">
    <w:abstractNumId w:val="10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</w:num>
  <w:num w:numId="31">
    <w:abstractNumId w:val="18"/>
  </w:num>
  <w:num w:numId="32">
    <w:abstractNumId w:val="18"/>
  </w:num>
  <w:num w:numId="33">
    <w:abstractNumId w:val="2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</w:num>
  <w:num w:numId="39">
    <w:abstractNumId w:val="6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64"/>
    <w:rsid w:val="00015D14"/>
    <w:rsid w:val="00022E99"/>
    <w:rsid w:val="000A1E39"/>
    <w:rsid w:val="000F6652"/>
    <w:rsid w:val="001A0B22"/>
    <w:rsid w:val="001B473D"/>
    <w:rsid w:val="00201AB9"/>
    <w:rsid w:val="00323CD6"/>
    <w:rsid w:val="0034561B"/>
    <w:rsid w:val="00366660"/>
    <w:rsid w:val="00393A5D"/>
    <w:rsid w:val="004C1B02"/>
    <w:rsid w:val="00504655"/>
    <w:rsid w:val="0058296F"/>
    <w:rsid w:val="00585DB9"/>
    <w:rsid w:val="005D2364"/>
    <w:rsid w:val="006144EE"/>
    <w:rsid w:val="00615E7F"/>
    <w:rsid w:val="00642745"/>
    <w:rsid w:val="006B7332"/>
    <w:rsid w:val="006E3E74"/>
    <w:rsid w:val="007512E1"/>
    <w:rsid w:val="00757677"/>
    <w:rsid w:val="00764489"/>
    <w:rsid w:val="0077142A"/>
    <w:rsid w:val="00776F93"/>
    <w:rsid w:val="007834FB"/>
    <w:rsid w:val="009A3FFB"/>
    <w:rsid w:val="009A436A"/>
    <w:rsid w:val="009E3E91"/>
    <w:rsid w:val="009F4E1C"/>
    <w:rsid w:val="00A908EA"/>
    <w:rsid w:val="00AC4F9A"/>
    <w:rsid w:val="00AF641E"/>
    <w:rsid w:val="00B50160"/>
    <w:rsid w:val="00BA4F62"/>
    <w:rsid w:val="00BF5824"/>
    <w:rsid w:val="00D434E5"/>
    <w:rsid w:val="00D633D8"/>
    <w:rsid w:val="00EF28F9"/>
    <w:rsid w:val="00F2725D"/>
    <w:rsid w:val="00F44110"/>
    <w:rsid w:val="00F5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4ED0"/>
  <w15:chartTrackingRefBased/>
  <w15:docId w15:val="{C3B42CE5-33F0-47F6-86C3-7368FB50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364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2364"/>
    <w:pPr>
      <w:keepNext/>
      <w:keepLines/>
      <w:spacing w:before="480" w:after="0"/>
      <w:ind w:left="432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364"/>
    <w:pPr>
      <w:keepNext/>
      <w:keepLines/>
      <w:spacing w:before="200" w:after="0"/>
      <w:ind w:left="1789" w:hanging="36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364"/>
    <w:pPr>
      <w:keepNext/>
      <w:keepLines/>
      <w:spacing w:before="200" w:after="0"/>
      <w:ind w:left="2509" w:hanging="18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364"/>
    <w:pPr>
      <w:keepNext/>
      <w:keepLines/>
      <w:spacing w:before="200" w:after="0"/>
      <w:ind w:left="3229" w:hanging="36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364"/>
    <w:pPr>
      <w:keepNext/>
      <w:keepLines/>
      <w:spacing w:before="200" w:after="0"/>
      <w:ind w:left="3949" w:hanging="36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364"/>
    <w:pPr>
      <w:keepNext/>
      <w:keepLines/>
      <w:spacing w:before="200" w:after="0"/>
      <w:ind w:left="4669" w:hanging="18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364"/>
    <w:pPr>
      <w:keepNext/>
      <w:keepLines/>
      <w:spacing w:before="200" w:after="0"/>
      <w:ind w:left="5389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364"/>
    <w:pPr>
      <w:keepNext/>
      <w:keepLines/>
      <w:spacing w:before="200" w:after="0"/>
      <w:ind w:left="6109" w:hanging="36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364"/>
    <w:pPr>
      <w:keepNext/>
      <w:keepLines/>
      <w:spacing w:before="200" w:after="0"/>
      <w:ind w:left="6829" w:hanging="18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364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23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2364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D2364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D2364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D2364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D236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D236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D2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uiPriority w:val="99"/>
    <w:unhideWhenUsed/>
    <w:rsid w:val="005D2364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5D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11"/>
    <w:uiPriority w:val="99"/>
    <w:semiHidden/>
    <w:unhideWhenUsed/>
    <w:rsid w:val="005D2364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4"/>
    <w:uiPriority w:val="99"/>
    <w:semiHidden/>
    <w:locked/>
    <w:rsid w:val="005D2364"/>
    <w:rPr>
      <w:rFonts w:ascii="Calibri" w:eastAsia="Calibri" w:hAnsi="Calibri" w:cs="Calibri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12"/>
    <w:uiPriority w:val="99"/>
    <w:semiHidden/>
    <w:rsid w:val="005D2364"/>
    <w:rPr>
      <w:rFonts w:ascii="Calibri" w:eastAsia="Calibri" w:hAnsi="Calibri" w:cs="Calibri"/>
      <w:sz w:val="20"/>
      <w:szCs w:val="20"/>
      <w:lang w:eastAsia="ru-RU"/>
    </w:rPr>
  </w:style>
  <w:style w:type="paragraph" w:customStyle="1" w:styleId="12">
    <w:name w:val="Текст сноски1"/>
    <w:basedOn w:val="a"/>
    <w:next w:val="a4"/>
    <w:link w:val="a5"/>
    <w:uiPriority w:val="99"/>
    <w:semiHidden/>
    <w:rsid w:val="005D2364"/>
    <w:pPr>
      <w:spacing w:after="0" w:line="240" w:lineRule="auto"/>
    </w:pPr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5D2364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D2364"/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5D2364"/>
    <w:rPr>
      <w:rFonts w:ascii="Calibri" w:eastAsia="Calibri" w:hAnsi="Calibri" w:cs="Calibri"/>
      <w:lang w:eastAsia="ru-RU"/>
    </w:rPr>
  </w:style>
  <w:style w:type="paragraph" w:styleId="a9">
    <w:name w:val="header"/>
    <w:basedOn w:val="a"/>
    <w:link w:val="a8"/>
    <w:uiPriority w:val="99"/>
    <w:semiHidden/>
    <w:unhideWhenUsed/>
    <w:rsid w:val="005D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5D2364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a"/>
    <w:uiPriority w:val="99"/>
    <w:semiHidden/>
    <w:unhideWhenUsed/>
    <w:rsid w:val="005D2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Основной текст Знак"/>
    <w:basedOn w:val="a0"/>
    <w:link w:val="ad"/>
    <w:uiPriority w:val="99"/>
    <w:semiHidden/>
    <w:rsid w:val="005D23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c"/>
    <w:uiPriority w:val="99"/>
    <w:semiHidden/>
    <w:unhideWhenUsed/>
    <w:rsid w:val="005D23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Тема примечания Знак"/>
    <w:basedOn w:val="a7"/>
    <w:link w:val="af"/>
    <w:uiPriority w:val="99"/>
    <w:semiHidden/>
    <w:rsid w:val="005D2364"/>
    <w:rPr>
      <w:b/>
      <w:bCs/>
      <w:sz w:val="20"/>
      <w:szCs w:val="20"/>
    </w:rPr>
  </w:style>
  <w:style w:type="paragraph" w:styleId="af">
    <w:name w:val="annotation subject"/>
    <w:basedOn w:val="a6"/>
    <w:next w:val="a6"/>
    <w:link w:val="ae"/>
    <w:uiPriority w:val="99"/>
    <w:semiHidden/>
    <w:unhideWhenUsed/>
    <w:rsid w:val="005D2364"/>
    <w:rPr>
      <w:b/>
      <w:bCs/>
    </w:rPr>
  </w:style>
  <w:style w:type="paragraph" w:styleId="af0">
    <w:name w:val="Balloon Text"/>
    <w:basedOn w:val="a"/>
    <w:link w:val="13"/>
    <w:uiPriority w:val="99"/>
    <w:semiHidden/>
    <w:unhideWhenUsed/>
    <w:rsid w:val="005D2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link w:val="af0"/>
    <w:uiPriority w:val="99"/>
    <w:semiHidden/>
    <w:locked/>
    <w:rsid w:val="005D236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14"/>
    <w:uiPriority w:val="99"/>
    <w:semiHidden/>
    <w:rsid w:val="005D2364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4">
    <w:name w:val="Текст выноски1"/>
    <w:basedOn w:val="a"/>
    <w:next w:val="af0"/>
    <w:link w:val="af1"/>
    <w:uiPriority w:val="99"/>
    <w:semiHidden/>
    <w:rsid w:val="005D236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No Spacing"/>
    <w:uiPriority w:val="99"/>
    <w:qFormat/>
    <w:rsid w:val="005D2364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character" w:customStyle="1" w:styleId="af3">
    <w:name w:val="Абзац списка Знак"/>
    <w:aliases w:val="ПАРАГРАФ Знак,Маркер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f4"/>
    <w:uiPriority w:val="34"/>
    <w:locked/>
    <w:rsid w:val="005D2364"/>
  </w:style>
  <w:style w:type="paragraph" w:styleId="af4">
    <w:name w:val="List Paragraph"/>
    <w:aliases w:val="ПАРАГРАФ,Маркер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список 1"/>
    <w:basedOn w:val="a"/>
    <w:link w:val="af3"/>
    <w:uiPriority w:val="34"/>
    <w:qFormat/>
    <w:rsid w:val="005D236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5">
    <w:name w:val="Обычный1"/>
    <w:uiPriority w:val="99"/>
    <w:rsid w:val="005D236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ConsPlusNormal">
    <w:name w:val="ConsPlusNormal Знак"/>
    <w:link w:val="ConsPlusNormal0"/>
    <w:locked/>
    <w:rsid w:val="005D2364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link w:val="ConsPlusNormal"/>
    <w:rsid w:val="005D2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5">
    <w:name w:val="ГОСТ текст Знак"/>
    <w:basedOn w:val="a0"/>
    <w:link w:val="af6"/>
    <w:locked/>
    <w:rsid w:val="005D2364"/>
    <w:rPr>
      <w:rFonts w:ascii="Times New Roman" w:hAnsi="Times New Roman" w:cs="Times New Roman"/>
      <w:sz w:val="26"/>
      <w:szCs w:val="26"/>
    </w:rPr>
  </w:style>
  <w:style w:type="paragraph" w:customStyle="1" w:styleId="af6">
    <w:name w:val="ГОСТ текст"/>
    <w:basedOn w:val="a"/>
    <w:link w:val="af5"/>
    <w:qFormat/>
    <w:rsid w:val="005D2364"/>
    <w:pPr>
      <w:spacing w:after="160" w:line="360" w:lineRule="auto"/>
      <w:ind w:firstLine="709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16">
    <w:name w:val="Заголовок оглавления1"/>
    <w:basedOn w:val="1"/>
    <w:next w:val="a"/>
    <w:uiPriority w:val="39"/>
    <w:qFormat/>
    <w:rsid w:val="005D2364"/>
    <w:pPr>
      <w:ind w:left="1429"/>
      <w:outlineLvl w:val="9"/>
    </w:pPr>
  </w:style>
  <w:style w:type="paragraph" w:customStyle="1" w:styleId="Default">
    <w:name w:val="Default"/>
    <w:uiPriority w:val="99"/>
    <w:rsid w:val="005D236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D23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Основной текст_"/>
    <w:basedOn w:val="a0"/>
    <w:link w:val="17"/>
    <w:locked/>
    <w:rsid w:val="005D2364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7"/>
    <w:rsid w:val="005D2364"/>
    <w:pPr>
      <w:widowControl w:val="0"/>
      <w:shd w:val="clear" w:color="auto" w:fill="FFFFFF"/>
      <w:spacing w:before="120" w:after="300" w:line="317" w:lineRule="exact"/>
      <w:jc w:val="center"/>
    </w:pPr>
    <w:rPr>
      <w:rFonts w:ascii="Times New Roman" w:eastAsia="Times New Roman" w:hAnsi="Times New Roman" w:cs="Times New Roman"/>
      <w:spacing w:val="-2"/>
      <w:sz w:val="26"/>
      <w:szCs w:val="26"/>
      <w:lang w:eastAsia="en-US"/>
    </w:rPr>
  </w:style>
  <w:style w:type="paragraph" w:customStyle="1" w:styleId="-">
    <w:name w:val="НАО-текст"/>
    <w:basedOn w:val="a"/>
    <w:uiPriority w:val="99"/>
    <w:rsid w:val="005D2364"/>
    <w:pPr>
      <w:spacing w:before="120" w:after="120" w:line="240" w:lineRule="auto"/>
      <w:ind w:firstLine="709"/>
      <w:jc w:val="both"/>
    </w:pPr>
    <w:rPr>
      <w:rFonts w:ascii="Cambria" w:hAnsi="Cambria" w:cs="Cambria"/>
      <w:sz w:val="20"/>
      <w:szCs w:val="20"/>
    </w:rPr>
  </w:style>
  <w:style w:type="paragraph" w:customStyle="1" w:styleId="01">
    <w:name w:val="Стиль 0.1 Утверждено"/>
    <w:basedOn w:val="a"/>
    <w:uiPriority w:val="99"/>
    <w:rsid w:val="005D2364"/>
    <w:pPr>
      <w:spacing w:after="0" w:line="240" w:lineRule="auto"/>
      <w:jc w:val="right"/>
    </w:pPr>
    <w:rPr>
      <w:rFonts w:cs="Times New Roman"/>
      <w:sz w:val="24"/>
      <w:szCs w:val="24"/>
    </w:rPr>
  </w:style>
  <w:style w:type="paragraph" w:customStyle="1" w:styleId="41">
    <w:name w:val="Оглавление 41"/>
    <w:basedOn w:val="a"/>
    <w:next w:val="a"/>
    <w:autoRedefine/>
    <w:uiPriority w:val="39"/>
    <w:rsid w:val="005D2364"/>
    <w:pPr>
      <w:spacing w:after="100"/>
      <w:ind w:left="660"/>
    </w:pPr>
    <w:rPr>
      <w:rFonts w:eastAsia="Times New Roman"/>
    </w:rPr>
  </w:style>
  <w:style w:type="paragraph" w:customStyle="1" w:styleId="51">
    <w:name w:val="Оглавление 51"/>
    <w:basedOn w:val="a"/>
    <w:next w:val="a"/>
    <w:autoRedefine/>
    <w:uiPriority w:val="39"/>
    <w:rsid w:val="005D2364"/>
    <w:pPr>
      <w:spacing w:after="100"/>
      <w:ind w:left="880"/>
    </w:pPr>
    <w:rPr>
      <w:rFonts w:eastAsia="Times New Roman"/>
    </w:rPr>
  </w:style>
  <w:style w:type="paragraph" w:customStyle="1" w:styleId="61">
    <w:name w:val="Оглавление 61"/>
    <w:basedOn w:val="a"/>
    <w:next w:val="a"/>
    <w:autoRedefine/>
    <w:uiPriority w:val="39"/>
    <w:rsid w:val="005D2364"/>
    <w:pPr>
      <w:spacing w:after="100"/>
      <w:ind w:left="1100"/>
    </w:pPr>
    <w:rPr>
      <w:rFonts w:eastAsia="Times New Roman"/>
    </w:rPr>
  </w:style>
  <w:style w:type="paragraph" w:customStyle="1" w:styleId="71">
    <w:name w:val="Оглавление 71"/>
    <w:basedOn w:val="a"/>
    <w:next w:val="a"/>
    <w:autoRedefine/>
    <w:uiPriority w:val="39"/>
    <w:rsid w:val="005D2364"/>
    <w:pPr>
      <w:spacing w:after="100"/>
      <w:ind w:left="1320"/>
    </w:pPr>
    <w:rPr>
      <w:rFonts w:eastAsia="Times New Roman"/>
    </w:rPr>
  </w:style>
  <w:style w:type="paragraph" w:customStyle="1" w:styleId="81">
    <w:name w:val="Оглавление 81"/>
    <w:basedOn w:val="a"/>
    <w:next w:val="a"/>
    <w:autoRedefine/>
    <w:uiPriority w:val="39"/>
    <w:rsid w:val="005D2364"/>
    <w:pPr>
      <w:spacing w:after="100"/>
      <w:ind w:left="1540"/>
    </w:pPr>
    <w:rPr>
      <w:rFonts w:eastAsia="Times New Roman"/>
    </w:rPr>
  </w:style>
  <w:style w:type="paragraph" w:customStyle="1" w:styleId="91">
    <w:name w:val="Оглавление 91"/>
    <w:basedOn w:val="a"/>
    <w:next w:val="a"/>
    <w:autoRedefine/>
    <w:uiPriority w:val="39"/>
    <w:rsid w:val="005D2364"/>
    <w:pPr>
      <w:spacing w:after="100"/>
      <w:ind w:left="1760"/>
    </w:pPr>
    <w:rPr>
      <w:rFonts w:eastAsia="Times New Roman"/>
    </w:rPr>
  </w:style>
  <w:style w:type="paragraph" w:customStyle="1" w:styleId="ConsPlusTitle">
    <w:name w:val="ConsPlusTitle"/>
    <w:uiPriority w:val="99"/>
    <w:rsid w:val="005D2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af8">
    <w:name w:val="Примечание Знак"/>
    <w:basedOn w:val="a0"/>
    <w:link w:val="af9"/>
    <w:locked/>
    <w:rsid w:val="005D2364"/>
    <w:rPr>
      <w:rFonts w:ascii="Times New Roman" w:hAnsi="Times New Roman" w:cs="Times New Roman"/>
      <w:color w:val="000000"/>
      <w:szCs w:val="24"/>
    </w:rPr>
  </w:style>
  <w:style w:type="paragraph" w:customStyle="1" w:styleId="af9">
    <w:name w:val="Примечание"/>
    <w:basedOn w:val="a"/>
    <w:link w:val="af8"/>
    <w:qFormat/>
    <w:rsid w:val="005D2364"/>
    <w:pPr>
      <w:spacing w:after="240" w:line="240" w:lineRule="auto"/>
      <w:ind w:firstLine="709"/>
      <w:jc w:val="both"/>
    </w:pPr>
    <w:rPr>
      <w:rFonts w:ascii="Times New Roman" w:eastAsiaTheme="minorHAnsi" w:hAnsi="Times New Roman" w:cs="Times New Roman"/>
      <w:color w:val="000000"/>
      <w:szCs w:val="24"/>
      <w:lang w:eastAsia="en-US"/>
    </w:rPr>
  </w:style>
  <w:style w:type="paragraph" w:styleId="afa">
    <w:name w:val="Title"/>
    <w:basedOn w:val="a"/>
    <w:next w:val="a"/>
    <w:link w:val="afb"/>
    <w:qFormat/>
    <w:rsid w:val="005D23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rsid w:val="005D236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pple-converted-space">
    <w:name w:val="apple-converted-space"/>
    <w:basedOn w:val="a0"/>
    <w:rsid w:val="005D2364"/>
  </w:style>
  <w:style w:type="character" w:customStyle="1" w:styleId="92">
    <w:name w:val="Основной текст + 9"/>
    <w:aliases w:val="5 pt,Интервал 0 pt"/>
    <w:basedOn w:val="a0"/>
    <w:rsid w:val="005D2364"/>
    <w:rPr>
      <w:rFonts w:ascii="Times New Roman" w:eastAsia="Times New Roman" w:hAnsi="Times New Roman" w:cs="Times New Roman" w:hint="default"/>
      <w:color w:val="000000"/>
      <w:spacing w:val="-5"/>
      <w:w w:val="100"/>
      <w:position w:val="0"/>
      <w:sz w:val="19"/>
      <w:szCs w:val="19"/>
      <w:shd w:val="clear" w:color="auto" w:fill="FFFFFF"/>
      <w:lang w:val="ru-RU"/>
    </w:rPr>
  </w:style>
  <w:style w:type="paragraph" w:styleId="afc">
    <w:name w:val="Subtitle"/>
    <w:basedOn w:val="a"/>
    <w:next w:val="a"/>
    <w:link w:val="afd"/>
    <w:qFormat/>
    <w:rsid w:val="005D236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d">
    <w:name w:val="Подзаголовок Знак"/>
    <w:basedOn w:val="a0"/>
    <w:link w:val="afc"/>
    <w:rsid w:val="005D2364"/>
    <w:rPr>
      <w:rFonts w:eastAsiaTheme="minorEastAsia"/>
      <w:color w:val="5A5A5A" w:themeColor="text1" w:themeTint="A5"/>
      <w:spacing w:val="15"/>
      <w:lang w:eastAsia="ru-RU"/>
    </w:rPr>
  </w:style>
  <w:style w:type="table" w:styleId="afe">
    <w:name w:val="Table Grid"/>
    <w:basedOn w:val="a1"/>
    <w:uiPriority w:val="39"/>
    <w:rsid w:val="005D236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39"/>
    <w:rsid w:val="005D23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BA4F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0D0D0"/>
          </w:divBdr>
          <w:divsChild>
            <w:div w:id="9566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0D0D0"/>
          </w:divBdr>
          <w:divsChild>
            <w:div w:id="10861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rnao.ru/administracziya/razvitie-konkurencz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378143" TargetMode="External"/><Relationship Id="rId5" Type="http://schemas.openxmlformats.org/officeDocument/2006/relationships/hyperlink" Target="http://publication.pravo.gov.ru/Document/View/00012017122200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5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Шалонин Максим Александрович</cp:lastModifiedBy>
  <cp:revision>9</cp:revision>
  <cp:lastPrinted>2022-02-17T11:08:00Z</cp:lastPrinted>
  <dcterms:created xsi:type="dcterms:W3CDTF">2022-02-16T12:49:00Z</dcterms:created>
  <dcterms:modified xsi:type="dcterms:W3CDTF">2024-01-31T07:21:00Z</dcterms:modified>
</cp:coreProperties>
</file>