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715" w:rsidRDefault="00550715" w:rsidP="00550715">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p>
    <w:p w:rsidR="00550715" w:rsidRDefault="00550715" w:rsidP="00550715">
      <w:pPr>
        <w:autoSpaceDE w:val="0"/>
        <w:autoSpaceDN w:val="0"/>
        <w:adjustRightInd w:val="0"/>
        <w:spacing w:after="0" w:line="240" w:lineRule="auto"/>
        <w:rPr>
          <w:rFonts w:ascii="Tahoma" w:hAnsi="Tahoma" w:cs="Tahoma"/>
          <w:sz w:val="20"/>
          <w:szCs w:val="20"/>
        </w:rPr>
      </w:pPr>
    </w:p>
    <w:p w:rsidR="00550715" w:rsidRDefault="00550715" w:rsidP="00550715">
      <w:pPr>
        <w:autoSpaceDE w:val="0"/>
        <w:autoSpaceDN w:val="0"/>
        <w:adjustRightInd w:val="0"/>
        <w:spacing w:after="0" w:line="240" w:lineRule="auto"/>
        <w:jc w:val="both"/>
        <w:outlineLvl w:val="0"/>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СОВЕТ МУНИЦИПАЛЬНОГО РАЙОНА "ЗАПОЛЯРНЫЙ РАЙОН"</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28-я сессия I созыва</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РЕШЕНИЕ</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от 27 февраля 2008 г. N 281-р</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ОБ УТВЕРЖДЕНИИ ПОРЯДКА ПРОВЕДЕНИЯ КОНКУРСА НА ЗАМЕЩЕНИЕ</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ДОЛЖНОСТИ МУНИЦИПАЛЬНОЙ СЛУЖБЫ В ОРГАНАХ МЕСТНОГО</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САМОУПРАВЛЕНИЯ МУНИЦИПАЛЬНОГО ОБРАЗОВАНИЯ "МУНИЦИПАЛЬНЫЙ</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РАЙОН "ЗАПОЛЯРНЫЙ РАЙОН"</w:t>
      </w:r>
    </w:p>
    <w:p w:rsidR="00550715" w:rsidRDefault="00550715" w:rsidP="0055071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179"/>
        <w:gridCol w:w="113"/>
      </w:tblGrid>
      <w:tr w:rsidR="0055071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0715" w:rsidRDefault="0055071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50715" w:rsidRDefault="0055071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r>
              <w:rPr>
                <w:rFonts w:ascii="Times New Roman" w:hAnsi="Times New Roman" w:cs="Times New Roman"/>
                <w:b/>
                <w:bCs/>
                <w:color w:val="392C69"/>
                <w:sz w:val="20"/>
                <w:szCs w:val="20"/>
              </w:rPr>
              <w:t>Список изменяющих документов</w:t>
            </w:r>
          </w:p>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r>
              <w:rPr>
                <w:rFonts w:ascii="Times New Roman" w:hAnsi="Times New Roman" w:cs="Times New Roman"/>
                <w:b/>
                <w:bCs/>
                <w:color w:val="392C69"/>
                <w:sz w:val="20"/>
                <w:szCs w:val="20"/>
              </w:rPr>
              <w:t>(в ред. решений Совета муниципального района</w:t>
            </w:r>
          </w:p>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r>
              <w:rPr>
                <w:rFonts w:ascii="Times New Roman" w:hAnsi="Times New Roman" w:cs="Times New Roman"/>
                <w:b/>
                <w:bCs/>
                <w:color w:val="392C69"/>
                <w:sz w:val="20"/>
                <w:szCs w:val="20"/>
              </w:rPr>
              <w:t xml:space="preserve">"Заполярный район" от 24.09.2009 </w:t>
            </w:r>
            <w:hyperlink r:id="rId5" w:history="1">
              <w:r>
                <w:rPr>
                  <w:rFonts w:ascii="Times New Roman" w:hAnsi="Times New Roman" w:cs="Times New Roman"/>
                  <w:b/>
                  <w:bCs/>
                  <w:color w:val="0000FF"/>
                  <w:sz w:val="20"/>
                  <w:szCs w:val="20"/>
                </w:rPr>
                <w:t>N 495-р</w:t>
              </w:r>
            </w:hyperlink>
            <w:r>
              <w:rPr>
                <w:rFonts w:ascii="Times New Roman" w:hAnsi="Times New Roman" w:cs="Times New Roman"/>
                <w:b/>
                <w:bCs/>
                <w:color w:val="392C69"/>
                <w:sz w:val="20"/>
                <w:szCs w:val="20"/>
              </w:rPr>
              <w:t xml:space="preserve">, от 21.10.2009 </w:t>
            </w:r>
            <w:hyperlink r:id="rId6" w:history="1">
              <w:r>
                <w:rPr>
                  <w:rFonts w:ascii="Times New Roman" w:hAnsi="Times New Roman" w:cs="Times New Roman"/>
                  <w:b/>
                  <w:bCs/>
                  <w:color w:val="0000FF"/>
                  <w:sz w:val="20"/>
                  <w:szCs w:val="20"/>
                </w:rPr>
                <w:t>N 513-р</w:t>
              </w:r>
            </w:hyperlink>
            <w:r>
              <w:rPr>
                <w:rFonts w:ascii="Times New Roman" w:hAnsi="Times New Roman" w:cs="Times New Roman"/>
                <w:b/>
                <w:bCs/>
                <w:color w:val="392C69"/>
                <w:sz w:val="20"/>
                <w:szCs w:val="20"/>
              </w:rPr>
              <w:t>,</w:t>
            </w:r>
          </w:p>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r>
              <w:rPr>
                <w:rFonts w:ascii="Times New Roman" w:hAnsi="Times New Roman" w:cs="Times New Roman"/>
                <w:b/>
                <w:bCs/>
                <w:color w:val="392C69"/>
                <w:sz w:val="20"/>
                <w:szCs w:val="20"/>
              </w:rPr>
              <w:t xml:space="preserve">от 04.03.2010 </w:t>
            </w:r>
            <w:hyperlink r:id="rId7" w:history="1">
              <w:r>
                <w:rPr>
                  <w:rFonts w:ascii="Times New Roman" w:hAnsi="Times New Roman" w:cs="Times New Roman"/>
                  <w:b/>
                  <w:bCs/>
                  <w:color w:val="0000FF"/>
                  <w:sz w:val="20"/>
                  <w:szCs w:val="20"/>
                </w:rPr>
                <w:t>N 45-р</w:t>
              </w:r>
            </w:hyperlink>
            <w:r>
              <w:rPr>
                <w:rFonts w:ascii="Times New Roman" w:hAnsi="Times New Roman" w:cs="Times New Roman"/>
                <w:b/>
                <w:bCs/>
                <w:color w:val="392C69"/>
                <w:sz w:val="20"/>
                <w:szCs w:val="20"/>
              </w:rPr>
              <w:t xml:space="preserve">, от 20.12.2011 </w:t>
            </w:r>
            <w:hyperlink r:id="rId8" w:history="1">
              <w:r>
                <w:rPr>
                  <w:rFonts w:ascii="Times New Roman" w:hAnsi="Times New Roman" w:cs="Times New Roman"/>
                  <w:b/>
                  <w:bCs/>
                  <w:color w:val="0000FF"/>
                  <w:sz w:val="20"/>
                  <w:szCs w:val="20"/>
                </w:rPr>
                <w:t>N 242-р</w:t>
              </w:r>
            </w:hyperlink>
            <w:r>
              <w:rPr>
                <w:rFonts w:ascii="Times New Roman" w:hAnsi="Times New Roman" w:cs="Times New Roman"/>
                <w:b/>
                <w:bCs/>
                <w:color w:val="392C69"/>
                <w:sz w:val="20"/>
                <w:szCs w:val="20"/>
              </w:rPr>
              <w:t xml:space="preserve">, от 22.02.2018 </w:t>
            </w:r>
            <w:hyperlink r:id="rId9" w:history="1">
              <w:r>
                <w:rPr>
                  <w:rFonts w:ascii="Times New Roman" w:hAnsi="Times New Roman" w:cs="Times New Roman"/>
                  <w:b/>
                  <w:bCs/>
                  <w:color w:val="0000FF"/>
                  <w:sz w:val="20"/>
                  <w:szCs w:val="20"/>
                </w:rPr>
                <w:t>N 369-р</w:t>
              </w:r>
            </w:hyperlink>
            <w:r>
              <w:rPr>
                <w:rFonts w:ascii="Times New Roman" w:hAnsi="Times New Roman" w:cs="Times New Roman"/>
                <w:b/>
                <w:bCs/>
                <w:color w:val="392C69"/>
                <w:sz w:val="20"/>
                <w:szCs w:val="20"/>
              </w:rPr>
              <w:t>)</w:t>
            </w:r>
          </w:p>
        </w:tc>
        <w:tc>
          <w:tcPr>
            <w:tcW w:w="113" w:type="dxa"/>
            <w:shd w:val="clear" w:color="auto" w:fill="F4F3F8"/>
            <w:tcMar>
              <w:top w:w="0" w:type="dxa"/>
              <w:left w:w="0" w:type="dxa"/>
              <w:bottom w:w="0" w:type="dxa"/>
              <w:right w:w="0" w:type="dxa"/>
            </w:tcMar>
          </w:tcPr>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p>
        </w:tc>
      </w:tr>
    </w:tbl>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xml:space="preserve">В соответствии со </w:t>
      </w:r>
      <w:hyperlink r:id="rId10" w:history="1">
        <w:r>
          <w:rPr>
            <w:rFonts w:ascii="Times New Roman" w:hAnsi="Times New Roman" w:cs="Times New Roman"/>
            <w:b/>
            <w:bCs/>
            <w:color w:val="0000FF"/>
            <w:sz w:val="20"/>
            <w:szCs w:val="20"/>
          </w:rPr>
          <w:t>статьей 17</w:t>
        </w:r>
      </w:hyperlink>
      <w:r>
        <w:rPr>
          <w:rFonts w:ascii="Times New Roman" w:hAnsi="Times New Roman" w:cs="Times New Roman"/>
          <w:b/>
          <w:bCs/>
          <w:sz w:val="20"/>
          <w:szCs w:val="20"/>
        </w:rPr>
        <w:t xml:space="preserve"> Федерального закона от 2 марта 2007 года N 25-ФЗ "О муниципальной службе в Российской Федерации" Совет муниципального района "Заполярный район" решил:</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xml:space="preserve">1. Утвердить </w:t>
      </w:r>
      <w:hyperlink w:anchor="Par40" w:history="1">
        <w:r>
          <w:rPr>
            <w:rFonts w:ascii="Times New Roman" w:hAnsi="Times New Roman" w:cs="Times New Roman"/>
            <w:b/>
            <w:bCs/>
            <w:color w:val="0000FF"/>
            <w:sz w:val="20"/>
            <w:szCs w:val="20"/>
          </w:rPr>
          <w:t>Порядок</w:t>
        </w:r>
      </w:hyperlink>
      <w:r>
        <w:rPr>
          <w:rFonts w:ascii="Times New Roman" w:hAnsi="Times New Roman" w:cs="Times New Roman"/>
          <w:b/>
          <w:bCs/>
          <w:sz w:val="20"/>
          <w:szCs w:val="20"/>
        </w:rPr>
        <w:t xml:space="preserve"> проведения конкурса на замещение должности муниципальной службы в органах местного самоуправления муниципального образования "Муниципальный район "Заполярный район" (Приложение).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 Настоящее решение вступает в силу с момента принятия и подлежит опубликованию.</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Глава</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муниципального района</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"Заполярный район"</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А.В.БЕЗУМОВ</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Председатель</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Совета муниципального района</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"Заполярный район"</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В.А.ОКЛАДНИКОВ</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Приложение</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решению</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Совета муниципального района</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"Заполярный район"</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от 27.02.2008 N 281-р</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bookmarkStart w:id="0" w:name="Par40"/>
      <w:bookmarkEnd w:id="0"/>
      <w:r>
        <w:rPr>
          <w:rFonts w:ascii="Times New Roman" w:hAnsi="Times New Roman" w:cs="Times New Roman"/>
          <w:b/>
          <w:bCs/>
          <w:sz w:val="20"/>
          <w:szCs w:val="20"/>
        </w:rPr>
        <w:t>ПОРЯДОК</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ПРОВЕДЕНИЯ КОНКУРСА НА ЗАМЕЩЕНИЕ ДОЛЖНОСТИ МУНИЦИПАЛЬНОЙ</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СЛУЖБЫ В ОРГАНАХ МЕСТНОГО САМОУПРАВЛЕНИЯ МУНИЦИПАЛЬНОГО</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ОБРАЗОВАНИЯ "МУНИЦИПАЛЬНЫЙ РАЙОН "ЗАПОЛЯРНЫЙ РАЙОН"</w:t>
      </w:r>
    </w:p>
    <w:p w:rsidR="00550715" w:rsidRDefault="00550715" w:rsidP="00550715">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10179"/>
        <w:gridCol w:w="113"/>
      </w:tblGrid>
      <w:tr w:rsidR="0055071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50715" w:rsidRDefault="00550715">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550715" w:rsidRDefault="00550715">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r>
              <w:rPr>
                <w:rFonts w:ascii="Times New Roman" w:hAnsi="Times New Roman" w:cs="Times New Roman"/>
                <w:b/>
                <w:bCs/>
                <w:color w:val="392C69"/>
                <w:sz w:val="20"/>
                <w:szCs w:val="20"/>
              </w:rPr>
              <w:t>Список изменяющих документов</w:t>
            </w:r>
          </w:p>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r>
              <w:rPr>
                <w:rFonts w:ascii="Times New Roman" w:hAnsi="Times New Roman" w:cs="Times New Roman"/>
                <w:b/>
                <w:bCs/>
                <w:color w:val="392C69"/>
                <w:sz w:val="20"/>
                <w:szCs w:val="20"/>
              </w:rPr>
              <w:t>(в ред. решений Совета муниципального района</w:t>
            </w:r>
          </w:p>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r>
              <w:rPr>
                <w:rFonts w:ascii="Times New Roman" w:hAnsi="Times New Roman" w:cs="Times New Roman"/>
                <w:b/>
                <w:bCs/>
                <w:color w:val="392C69"/>
                <w:sz w:val="20"/>
                <w:szCs w:val="20"/>
              </w:rPr>
              <w:t xml:space="preserve">"Заполярный район" от 24.09.2009 </w:t>
            </w:r>
            <w:hyperlink r:id="rId11" w:history="1">
              <w:r>
                <w:rPr>
                  <w:rFonts w:ascii="Times New Roman" w:hAnsi="Times New Roman" w:cs="Times New Roman"/>
                  <w:b/>
                  <w:bCs/>
                  <w:color w:val="0000FF"/>
                  <w:sz w:val="20"/>
                  <w:szCs w:val="20"/>
                </w:rPr>
                <w:t>N 495-р</w:t>
              </w:r>
            </w:hyperlink>
            <w:r>
              <w:rPr>
                <w:rFonts w:ascii="Times New Roman" w:hAnsi="Times New Roman" w:cs="Times New Roman"/>
                <w:b/>
                <w:bCs/>
                <w:color w:val="392C69"/>
                <w:sz w:val="20"/>
                <w:szCs w:val="20"/>
              </w:rPr>
              <w:t xml:space="preserve">, от 21.10.2009 </w:t>
            </w:r>
            <w:hyperlink r:id="rId12" w:history="1">
              <w:r>
                <w:rPr>
                  <w:rFonts w:ascii="Times New Roman" w:hAnsi="Times New Roman" w:cs="Times New Roman"/>
                  <w:b/>
                  <w:bCs/>
                  <w:color w:val="0000FF"/>
                  <w:sz w:val="20"/>
                  <w:szCs w:val="20"/>
                </w:rPr>
                <w:t>N 513-р</w:t>
              </w:r>
            </w:hyperlink>
            <w:r>
              <w:rPr>
                <w:rFonts w:ascii="Times New Roman" w:hAnsi="Times New Roman" w:cs="Times New Roman"/>
                <w:b/>
                <w:bCs/>
                <w:color w:val="392C69"/>
                <w:sz w:val="20"/>
                <w:szCs w:val="20"/>
              </w:rPr>
              <w:t>,</w:t>
            </w:r>
          </w:p>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r>
              <w:rPr>
                <w:rFonts w:ascii="Times New Roman" w:hAnsi="Times New Roman" w:cs="Times New Roman"/>
                <w:b/>
                <w:bCs/>
                <w:color w:val="392C69"/>
                <w:sz w:val="20"/>
                <w:szCs w:val="20"/>
              </w:rPr>
              <w:t xml:space="preserve">от 04.03.2010 </w:t>
            </w:r>
            <w:hyperlink r:id="rId13" w:history="1">
              <w:r>
                <w:rPr>
                  <w:rFonts w:ascii="Times New Roman" w:hAnsi="Times New Roman" w:cs="Times New Roman"/>
                  <w:b/>
                  <w:bCs/>
                  <w:color w:val="0000FF"/>
                  <w:sz w:val="20"/>
                  <w:szCs w:val="20"/>
                </w:rPr>
                <w:t>N 45-р</w:t>
              </w:r>
            </w:hyperlink>
            <w:r>
              <w:rPr>
                <w:rFonts w:ascii="Times New Roman" w:hAnsi="Times New Roman" w:cs="Times New Roman"/>
                <w:b/>
                <w:bCs/>
                <w:color w:val="392C69"/>
                <w:sz w:val="20"/>
                <w:szCs w:val="20"/>
              </w:rPr>
              <w:t xml:space="preserve">, от 20.12.2011 </w:t>
            </w:r>
            <w:hyperlink r:id="rId14" w:history="1">
              <w:r>
                <w:rPr>
                  <w:rFonts w:ascii="Times New Roman" w:hAnsi="Times New Roman" w:cs="Times New Roman"/>
                  <w:b/>
                  <w:bCs/>
                  <w:color w:val="0000FF"/>
                  <w:sz w:val="20"/>
                  <w:szCs w:val="20"/>
                </w:rPr>
                <w:t>N 242-р</w:t>
              </w:r>
            </w:hyperlink>
            <w:r>
              <w:rPr>
                <w:rFonts w:ascii="Times New Roman" w:hAnsi="Times New Roman" w:cs="Times New Roman"/>
                <w:b/>
                <w:bCs/>
                <w:color w:val="392C69"/>
                <w:sz w:val="20"/>
                <w:szCs w:val="20"/>
              </w:rPr>
              <w:t xml:space="preserve">, от 22.02.2018 </w:t>
            </w:r>
            <w:hyperlink r:id="rId15" w:history="1">
              <w:r>
                <w:rPr>
                  <w:rFonts w:ascii="Times New Roman" w:hAnsi="Times New Roman" w:cs="Times New Roman"/>
                  <w:b/>
                  <w:bCs/>
                  <w:color w:val="0000FF"/>
                  <w:sz w:val="20"/>
                  <w:szCs w:val="20"/>
                </w:rPr>
                <w:t>N 369-р</w:t>
              </w:r>
            </w:hyperlink>
            <w:r>
              <w:rPr>
                <w:rFonts w:ascii="Times New Roman" w:hAnsi="Times New Roman" w:cs="Times New Roman"/>
                <w:b/>
                <w:bCs/>
                <w:color w:val="392C69"/>
                <w:sz w:val="20"/>
                <w:szCs w:val="20"/>
              </w:rPr>
              <w:t>)</w:t>
            </w:r>
          </w:p>
        </w:tc>
        <w:tc>
          <w:tcPr>
            <w:tcW w:w="113" w:type="dxa"/>
            <w:shd w:val="clear" w:color="auto" w:fill="F4F3F8"/>
            <w:tcMar>
              <w:top w:w="0" w:type="dxa"/>
              <w:left w:w="0" w:type="dxa"/>
              <w:bottom w:w="0" w:type="dxa"/>
              <w:right w:w="0" w:type="dxa"/>
            </w:tcMar>
          </w:tcPr>
          <w:p w:rsidR="00550715" w:rsidRDefault="00550715">
            <w:pPr>
              <w:autoSpaceDE w:val="0"/>
              <w:autoSpaceDN w:val="0"/>
              <w:adjustRightInd w:val="0"/>
              <w:spacing w:after="0" w:line="240" w:lineRule="auto"/>
              <w:jc w:val="center"/>
              <w:rPr>
                <w:rFonts w:ascii="Times New Roman" w:hAnsi="Times New Roman" w:cs="Times New Roman"/>
                <w:b/>
                <w:bCs/>
                <w:color w:val="392C69"/>
                <w:sz w:val="20"/>
                <w:szCs w:val="20"/>
              </w:rPr>
            </w:pPr>
          </w:p>
        </w:tc>
      </w:tr>
    </w:tbl>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xml:space="preserve">1. Настоящий Порядок в соответствии со </w:t>
      </w:r>
      <w:hyperlink r:id="rId16" w:history="1">
        <w:r>
          <w:rPr>
            <w:rFonts w:ascii="Times New Roman" w:hAnsi="Times New Roman" w:cs="Times New Roman"/>
            <w:b/>
            <w:bCs/>
            <w:color w:val="0000FF"/>
            <w:sz w:val="20"/>
            <w:szCs w:val="20"/>
          </w:rPr>
          <w:t>статьей 17</w:t>
        </w:r>
      </w:hyperlink>
      <w:r>
        <w:rPr>
          <w:rFonts w:ascii="Times New Roman" w:hAnsi="Times New Roman" w:cs="Times New Roman"/>
          <w:b/>
          <w:bCs/>
          <w:sz w:val="20"/>
          <w:szCs w:val="20"/>
        </w:rPr>
        <w:t xml:space="preserve"> Федерального закона от 2 марта 2007 года N 25-ФЗ "О муниципальной службе в Российской Федерации" определяет правила и условия проведения конкурса на замещение вакантной должности муниципальной службы (далее - вакантная должность муниципальной службы) в органах местного самоуправления муниципального образования "Муниципальный район "Заполярный район" или их структурных подразделениях (далее - муниципальный орган). Конкурс на замещение вакантной должности муниципальной службы (далее - конкурс) обеспечивает конституционное право граждан Российской Федерации на </w:t>
      </w:r>
      <w:r>
        <w:rPr>
          <w:rFonts w:ascii="Times New Roman" w:hAnsi="Times New Roman" w:cs="Times New Roman"/>
          <w:b/>
          <w:bCs/>
          <w:sz w:val="20"/>
          <w:szCs w:val="20"/>
        </w:rPr>
        <w:lastRenderedPageBreak/>
        <w:t>равный доступ к муниципальной службе, а также право муниципальных служащих на должностной рост на конкурсной основе.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(п. 2 в ред. </w:t>
      </w:r>
      <w:hyperlink r:id="rId17" w:history="1">
        <w:r>
          <w:rPr>
            <w:rFonts w:ascii="Times New Roman" w:hAnsi="Times New Roman" w:cs="Times New Roman"/>
            <w:b/>
            <w:bCs/>
            <w:color w:val="0000FF"/>
            <w:sz w:val="20"/>
            <w:szCs w:val="20"/>
          </w:rPr>
          <w:t>решения</w:t>
        </w:r>
      </w:hyperlink>
      <w:r>
        <w:rPr>
          <w:rFonts w:ascii="Times New Roman" w:hAnsi="Times New Roman" w:cs="Times New Roman"/>
          <w:b/>
          <w:bCs/>
          <w:sz w:val="20"/>
          <w:szCs w:val="20"/>
        </w:rPr>
        <w:t xml:space="preserve"> Совета муниципального района "Заполярный район" от 04.03.2010 N 45-р)</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3. Конкурс в муниципальном органе объявляется по решению руководителя муниципального органа либо представителя указанного руководителя, осуществляющего полномочия нанимателя от имени муниципального органа (далее - представитель нанимателя), при наличии вакантной (не замещенной муниципальным служащим) должности муниципальной службы, замещение которой производится на конкурсной основе.</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(п. 3 в ред. </w:t>
      </w:r>
      <w:hyperlink r:id="rId18" w:history="1">
        <w:r>
          <w:rPr>
            <w:rFonts w:ascii="Times New Roman" w:hAnsi="Times New Roman" w:cs="Times New Roman"/>
            <w:b/>
            <w:bCs/>
            <w:color w:val="0000FF"/>
            <w:sz w:val="20"/>
            <w:szCs w:val="20"/>
          </w:rPr>
          <w:t>решения</w:t>
        </w:r>
      </w:hyperlink>
      <w:r>
        <w:rPr>
          <w:rFonts w:ascii="Times New Roman" w:hAnsi="Times New Roman" w:cs="Times New Roman"/>
          <w:b/>
          <w:bCs/>
          <w:sz w:val="20"/>
          <w:szCs w:val="20"/>
        </w:rPr>
        <w:t xml:space="preserve"> Совета муниципального района "Заполярный район" от 21.10.2009 N 513-р)</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4. Конкурс не проводится:</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а) при назначении на замещаемые на определенный срок полномочий должности муниципальной службы: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первый заместитель главы администрации муниципального района "Заполярный район";</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заместители главы администрации муниципального района "Заполярный район";</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xml:space="preserve">- абзац исключен. - </w:t>
      </w:r>
      <w:hyperlink r:id="rId19" w:history="1">
        <w:r>
          <w:rPr>
            <w:rFonts w:ascii="Times New Roman" w:hAnsi="Times New Roman" w:cs="Times New Roman"/>
            <w:b/>
            <w:bCs/>
            <w:color w:val="0000FF"/>
            <w:sz w:val="20"/>
            <w:szCs w:val="20"/>
          </w:rPr>
          <w:t>Решение</w:t>
        </w:r>
      </w:hyperlink>
      <w:r>
        <w:rPr>
          <w:rFonts w:ascii="Times New Roman" w:hAnsi="Times New Roman" w:cs="Times New Roman"/>
          <w:b/>
          <w:bCs/>
          <w:sz w:val="20"/>
          <w:szCs w:val="20"/>
        </w:rPr>
        <w:t xml:space="preserve"> Совета муниципального района "Заполярный район" от 20.12.2011 N 242-р.</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б) при заключении срочного трудового договора;</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в)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6.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7. Конкурс проводится в два этапа. На первом этапе муниципальный орган публикует объявление о приеме документов для участия в конкурсе не менее чем в одном периодическом печатном издании, а также размещает информацию о проведении конкурса на сайте Заполярного района в информационно-телекоммуникационной сети общего пользования не позднее чем за 20 дней до дня проведения конкурса.</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(в ред. </w:t>
      </w:r>
      <w:hyperlink r:id="rId20" w:history="1">
        <w:r>
          <w:rPr>
            <w:rFonts w:ascii="Times New Roman" w:hAnsi="Times New Roman" w:cs="Times New Roman"/>
            <w:b/>
            <w:bCs/>
            <w:color w:val="0000FF"/>
            <w:sz w:val="20"/>
            <w:szCs w:val="20"/>
          </w:rPr>
          <w:t>решения</w:t>
        </w:r>
      </w:hyperlink>
      <w:r>
        <w:rPr>
          <w:rFonts w:ascii="Times New Roman" w:hAnsi="Times New Roman" w:cs="Times New Roman"/>
          <w:b/>
          <w:bCs/>
          <w:sz w:val="20"/>
          <w:szCs w:val="20"/>
        </w:rPr>
        <w:t xml:space="preserve"> Совета муниципального района "Заполярный район" от 22.02.2018 N 369-р)</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В публикуемом объявлении о приеме документов для участия в конкурсе указываются:</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наименование вакантной должности муниципальной службы;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требования, предъявляемые к претенденту на замещение этой должности;</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xml:space="preserve">- место и время приема документов, подлежащих представлению в соответствии с </w:t>
      </w:r>
      <w:hyperlink w:anchor="Par74" w:history="1">
        <w:r>
          <w:rPr>
            <w:rFonts w:ascii="Times New Roman" w:hAnsi="Times New Roman" w:cs="Times New Roman"/>
            <w:b/>
            <w:bCs/>
            <w:color w:val="0000FF"/>
            <w:sz w:val="20"/>
            <w:szCs w:val="20"/>
          </w:rPr>
          <w:t>пунктом 8</w:t>
        </w:r>
      </w:hyperlink>
      <w:r>
        <w:rPr>
          <w:rFonts w:ascii="Times New Roman" w:hAnsi="Times New Roman" w:cs="Times New Roman"/>
          <w:b/>
          <w:bCs/>
          <w:sz w:val="20"/>
          <w:szCs w:val="20"/>
        </w:rPr>
        <w:t xml:space="preserve"> настоящего Порядка, срок, до истечения которого принимаются указанные документы;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предполагаемая дата и время проведения конкурса, место и порядок его проведения;</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проект трудового договора;</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сведения об источнике подробной информации о конкурсе (телефон, факс, электронная почта, электронный адрес сайта Заполярного района).</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xml:space="preserve">На сайте Заполярного района в информационно-телекоммуникационной сети общего пользования размещается следующая информация о конкурсе: наименование вакантной должности муниципальной службы, требования, предъявляемые к претенденту на замещение этой должности, условия прохождения муниципальной </w:t>
      </w:r>
      <w:r>
        <w:rPr>
          <w:rFonts w:ascii="Times New Roman" w:hAnsi="Times New Roman" w:cs="Times New Roman"/>
          <w:b/>
          <w:bCs/>
          <w:sz w:val="20"/>
          <w:szCs w:val="20"/>
        </w:rPr>
        <w:lastRenderedPageBreak/>
        <w:t xml:space="preserve">службы, место и время приема документов, подлежащих представлению в соответствии с </w:t>
      </w:r>
      <w:hyperlink w:anchor="Par74" w:history="1">
        <w:r>
          <w:rPr>
            <w:rFonts w:ascii="Times New Roman" w:hAnsi="Times New Roman" w:cs="Times New Roman"/>
            <w:b/>
            <w:bCs/>
            <w:color w:val="0000FF"/>
            <w:sz w:val="20"/>
            <w:szCs w:val="20"/>
          </w:rPr>
          <w:t>пунктом 8</w:t>
        </w:r>
      </w:hyperlink>
      <w:r>
        <w:rPr>
          <w:rFonts w:ascii="Times New Roman" w:hAnsi="Times New Roman" w:cs="Times New Roman"/>
          <w:b/>
          <w:bCs/>
          <w:sz w:val="20"/>
          <w:szCs w:val="20"/>
        </w:rPr>
        <w:t xml:space="preserve"> настоящего Порядка,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bookmarkStart w:id="1" w:name="Par74"/>
      <w:bookmarkEnd w:id="1"/>
      <w:r>
        <w:rPr>
          <w:rFonts w:ascii="Times New Roman" w:hAnsi="Times New Roman" w:cs="Times New Roman"/>
          <w:b/>
          <w:bCs/>
          <w:sz w:val="20"/>
          <w:szCs w:val="20"/>
        </w:rPr>
        <w:t>8. Гражданин Российской Федерации, изъявивший желание участвовать в конкурсе, представляет в муниципальный орган:</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а) личное заявление с просьбой о поступлении на муниципальную службу и замещении должности муниципальной службы;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xml:space="preserve">б) собственноручно заполненную и подписанную </w:t>
      </w:r>
      <w:hyperlink w:anchor="Par136" w:history="1">
        <w:r>
          <w:rPr>
            <w:rFonts w:ascii="Times New Roman" w:hAnsi="Times New Roman" w:cs="Times New Roman"/>
            <w:b/>
            <w:bCs/>
            <w:color w:val="0000FF"/>
            <w:sz w:val="20"/>
            <w:szCs w:val="20"/>
          </w:rPr>
          <w:t>анкету</w:t>
        </w:r>
      </w:hyperlink>
      <w:r>
        <w:rPr>
          <w:rFonts w:ascii="Times New Roman" w:hAnsi="Times New Roman" w:cs="Times New Roman"/>
          <w:b/>
          <w:bCs/>
          <w:sz w:val="20"/>
          <w:szCs w:val="20"/>
        </w:rPr>
        <w:t xml:space="preserve"> установленного образца с приложением фотографии (прилагается);</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в) копию паспорта или заменяющего его документа (соответствующий документ предъявляется лично по прибытии на конкурс);</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г)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д)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е) заключение медицинского учреждения об отсутствии заболевания, препятствующего поступлению на муниципальную службу;</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ж) 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з) копию свидетельства о постановке физического лица на учет в налоговом органе по месту жительства на территории Российской Федерации;</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и) копию документа воинского учета - для военнообязанных и лиц, подлежащих призыву на военную службу;</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к) граждане, претендующие на замещение должностей муниципальной службы, включенных в соответствующий перечень,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t>
      </w:r>
      <w:proofErr w:type="spellStart"/>
      <w:r>
        <w:rPr>
          <w:rFonts w:ascii="Times New Roman" w:hAnsi="Times New Roman" w:cs="Times New Roman"/>
          <w:b/>
          <w:bCs/>
          <w:sz w:val="20"/>
          <w:szCs w:val="20"/>
        </w:rPr>
        <w:t>пп</w:t>
      </w:r>
      <w:proofErr w:type="spellEnd"/>
      <w:r>
        <w:rPr>
          <w:rFonts w:ascii="Times New Roman" w:hAnsi="Times New Roman" w:cs="Times New Roman"/>
          <w:b/>
          <w:bCs/>
          <w:sz w:val="20"/>
          <w:szCs w:val="20"/>
        </w:rPr>
        <w:t xml:space="preserve">. "к" в ред. </w:t>
      </w:r>
      <w:hyperlink r:id="rId21" w:history="1">
        <w:r>
          <w:rPr>
            <w:rFonts w:ascii="Times New Roman" w:hAnsi="Times New Roman" w:cs="Times New Roman"/>
            <w:b/>
            <w:bCs/>
            <w:color w:val="0000FF"/>
            <w:sz w:val="20"/>
            <w:szCs w:val="20"/>
          </w:rPr>
          <w:t>решения</w:t>
        </w:r>
      </w:hyperlink>
      <w:r>
        <w:rPr>
          <w:rFonts w:ascii="Times New Roman" w:hAnsi="Times New Roman" w:cs="Times New Roman"/>
          <w:b/>
          <w:bCs/>
          <w:sz w:val="20"/>
          <w:szCs w:val="20"/>
        </w:rPr>
        <w:t xml:space="preserve"> Совета муниципального района "Заполярный район" от 22.02.2018 N 369-р)</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л) иные документы, предусмотренные федеральными законами, указами Президента Российской Федерации и постановлениями Правительства Российской Федерации, регулирующими порядок приема на государственную гражданскую службу Российской Федерации, муниципальную службу.</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w:t>
      </w:r>
      <w:proofErr w:type="spellStart"/>
      <w:r>
        <w:rPr>
          <w:rFonts w:ascii="Times New Roman" w:hAnsi="Times New Roman" w:cs="Times New Roman"/>
          <w:b/>
          <w:bCs/>
          <w:sz w:val="20"/>
          <w:szCs w:val="20"/>
        </w:rPr>
        <w:t>пп</w:t>
      </w:r>
      <w:proofErr w:type="spellEnd"/>
      <w:r>
        <w:rPr>
          <w:rFonts w:ascii="Times New Roman" w:hAnsi="Times New Roman" w:cs="Times New Roman"/>
          <w:b/>
          <w:bCs/>
          <w:sz w:val="20"/>
          <w:szCs w:val="20"/>
        </w:rPr>
        <w:t xml:space="preserve">. "л" в ред. </w:t>
      </w:r>
      <w:hyperlink r:id="rId22" w:history="1">
        <w:r>
          <w:rPr>
            <w:rFonts w:ascii="Times New Roman" w:hAnsi="Times New Roman" w:cs="Times New Roman"/>
            <w:b/>
            <w:bCs/>
            <w:color w:val="0000FF"/>
            <w:sz w:val="20"/>
            <w:szCs w:val="20"/>
          </w:rPr>
          <w:t>решения</w:t>
        </w:r>
      </w:hyperlink>
      <w:r>
        <w:rPr>
          <w:rFonts w:ascii="Times New Roman" w:hAnsi="Times New Roman" w:cs="Times New Roman"/>
          <w:b/>
          <w:bCs/>
          <w:sz w:val="20"/>
          <w:szCs w:val="20"/>
        </w:rPr>
        <w:t xml:space="preserve"> Совета муниципального района "Заполярный район" от 04.03.2010 N 45-р)</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9. Муниципальный служащий, изъявивший желание участвовать в конкурсе, направляет заявление на имя представителя нанимателя. Кадровая служба муниципального органа,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10.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Достоверность сведений, представленных гражданином на имя представителя нанимателя, подлежит проверке.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главной или ведущей группе должностей муниципальной службы.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11.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12. Документы, указанные в </w:t>
      </w:r>
      <w:hyperlink w:anchor="Par74" w:history="1">
        <w:r>
          <w:rPr>
            <w:rFonts w:ascii="Times New Roman" w:hAnsi="Times New Roman" w:cs="Times New Roman"/>
            <w:b/>
            <w:bCs/>
            <w:color w:val="0000FF"/>
            <w:sz w:val="20"/>
            <w:szCs w:val="20"/>
          </w:rPr>
          <w:t>пункте 8</w:t>
        </w:r>
      </w:hyperlink>
      <w:r>
        <w:rPr>
          <w:rFonts w:ascii="Times New Roman" w:hAnsi="Times New Roman" w:cs="Times New Roman"/>
          <w:b/>
          <w:bCs/>
          <w:sz w:val="20"/>
          <w:szCs w:val="20"/>
        </w:rPr>
        <w:t xml:space="preserve"> настоящего Порядка, представляются в муниципальный орган в течение 30 дней со дня объявления об их приеме.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13. 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он информируется об этом в письменной форме с указанием причин отказа в течение 10 дней со дня принятия решения.</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(в ред. </w:t>
      </w:r>
      <w:hyperlink r:id="rId23" w:history="1">
        <w:r>
          <w:rPr>
            <w:rFonts w:ascii="Times New Roman" w:hAnsi="Times New Roman" w:cs="Times New Roman"/>
            <w:b/>
            <w:bCs/>
            <w:color w:val="0000FF"/>
            <w:sz w:val="20"/>
            <w:szCs w:val="20"/>
          </w:rPr>
          <w:t>решения</w:t>
        </w:r>
      </w:hyperlink>
      <w:r>
        <w:rPr>
          <w:rFonts w:ascii="Times New Roman" w:hAnsi="Times New Roman" w:cs="Times New Roman"/>
          <w:b/>
          <w:bCs/>
          <w:sz w:val="20"/>
          <w:szCs w:val="20"/>
        </w:rPr>
        <w:t xml:space="preserve"> Совета муниципального района "Заполярный район" от 22.02.2018 N 369-р)</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14.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15. Представитель нанимателя не позднее чем за 15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 xml:space="preserve">При проведении конкурса кандидатам гарантируется равенство прав в соответствии с </w:t>
      </w:r>
      <w:hyperlink r:id="rId24" w:history="1">
        <w:r>
          <w:rPr>
            <w:rFonts w:ascii="Times New Roman" w:hAnsi="Times New Roman" w:cs="Times New Roman"/>
            <w:b/>
            <w:bCs/>
            <w:color w:val="0000FF"/>
            <w:sz w:val="20"/>
            <w:szCs w:val="20"/>
          </w:rPr>
          <w:t>Конституцией</w:t>
        </w:r>
      </w:hyperlink>
      <w:r>
        <w:rPr>
          <w:rFonts w:ascii="Times New Roman" w:hAnsi="Times New Roman" w:cs="Times New Roman"/>
          <w:b/>
          <w:bCs/>
          <w:sz w:val="20"/>
          <w:szCs w:val="20"/>
        </w:rPr>
        <w:t xml:space="preserve"> Российской Федерации и федеральными законами.</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16.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17. Для проведения конкурса правовым актом муниципального органа образуется конкурсная комиссия, действующая на постоянной основе, которая должна состоять не менее чем из 5 (пяти) человек. Состав конкурсной комиссии, сроки и порядок ее работы, а также методика проведения конкурса определяются правовым актом муниципального органа.</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18. В состав конкурсной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 депутат Совета муниципального района "Заполярный район".</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19. Конкурсная комиссия состоит из председателя, заместителя председателя, секретаря и членов комиссии.</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В муниципальном органе допускается образование нескольких конкурсных комиссий для различных категорий и групп должностей муниципальной службы.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20.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lastRenderedPageBreak/>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21.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При равенстве голосов решающим является голос председателя конкурсной комиссии.</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22. Конкурсная комиссия по результатам конкурса отбирает кандидатов (не менее двух) на замещение должности муниципальной службы и представляет их представителю нанимателя (работодателя).</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(п. 22 в ред. </w:t>
      </w:r>
      <w:hyperlink r:id="rId25" w:history="1">
        <w:r>
          <w:rPr>
            <w:rFonts w:ascii="Times New Roman" w:hAnsi="Times New Roman" w:cs="Times New Roman"/>
            <w:b/>
            <w:bCs/>
            <w:color w:val="0000FF"/>
            <w:sz w:val="20"/>
            <w:szCs w:val="20"/>
          </w:rPr>
          <w:t>решения</w:t>
        </w:r>
      </w:hyperlink>
      <w:r>
        <w:rPr>
          <w:rFonts w:ascii="Times New Roman" w:hAnsi="Times New Roman" w:cs="Times New Roman"/>
          <w:b/>
          <w:bCs/>
          <w:sz w:val="20"/>
          <w:szCs w:val="20"/>
        </w:rPr>
        <w:t xml:space="preserve"> Совета муниципального района "Заполярный район" от 04.03.2010 N 45-р)</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23. 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24.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 В случае если кандидатура одна, то представитель нанимателя (работодатель) самостоятельно принимает решение о заключении трудового договора и назначении на должность муниципальной службы либо принимает решение о проведении повторного конкурса. В случае, если кандидатуры отсутствуют, принимает решение о проведении повторного конкурса.</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(п. 24 в ред. </w:t>
      </w:r>
      <w:hyperlink r:id="rId26" w:history="1">
        <w:r>
          <w:rPr>
            <w:rFonts w:ascii="Times New Roman" w:hAnsi="Times New Roman" w:cs="Times New Roman"/>
            <w:b/>
            <w:bCs/>
            <w:color w:val="0000FF"/>
            <w:sz w:val="20"/>
            <w:szCs w:val="20"/>
          </w:rPr>
          <w:t>решения</w:t>
        </w:r>
      </w:hyperlink>
      <w:r>
        <w:rPr>
          <w:rFonts w:ascii="Times New Roman" w:hAnsi="Times New Roman" w:cs="Times New Roman"/>
          <w:b/>
          <w:bCs/>
          <w:sz w:val="20"/>
          <w:szCs w:val="20"/>
        </w:rPr>
        <w:t xml:space="preserve"> Совета муниципального района "Заполярный район" от 04.03.2010 N 45-р)</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25.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Заполярного района в информационно-телекоммуникационной сети общего пользования.</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26.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муниципального органа, после чего подлежат уничтожению.</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28. Кандидат вправе обжаловать решение конкурсной комиссии в соответствии с законодательством Российской Федерации.</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Приложение</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к Порядку проведения конкурса</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на замещение должности</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муниципальной службы</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в органах местного самоуправления</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муниципального образования</w:t>
      </w:r>
    </w:p>
    <w:p w:rsidR="00550715" w:rsidRDefault="00550715" w:rsidP="00550715">
      <w:pPr>
        <w:autoSpaceDE w:val="0"/>
        <w:autoSpaceDN w:val="0"/>
        <w:adjustRightInd w:val="0"/>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"Муниципальный район "Заполярный район"</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bookmarkStart w:id="2" w:name="Par136"/>
      <w:bookmarkEnd w:id="2"/>
      <w:r>
        <w:rPr>
          <w:rFonts w:ascii="Times New Roman" w:hAnsi="Times New Roman" w:cs="Times New Roman"/>
          <w:b/>
          <w:bCs/>
          <w:sz w:val="20"/>
          <w:szCs w:val="20"/>
        </w:rPr>
        <w:t>АНКЕТА</w:t>
      </w:r>
    </w:p>
    <w:p w:rsidR="00550715" w:rsidRDefault="00550715" w:rsidP="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(заполняется собственноручно)</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1. Фамилия _________________________________                  │   Место   │</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Имя _____________________________________                  │    для    │</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Отчество ________________________________                  │фотографии │</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           │</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550715">
        <w:tc>
          <w:tcPr>
            <w:tcW w:w="6009"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 Если изменяли фамилию, имя или отчество, то укажите их, а также когда, где и по какой причине изменяли</w:t>
            </w:r>
          </w:p>
        </w:tc>
        <w:tc>
          <w:tcPr>
            <w:tcW w:w="306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6009"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3. Число, месяц, год и место рождения (село, деревня, город, район, область, край, республика, страна)</w:t>
            </w:r>
          </w:p>
        </w:tc>
        <w:tc>
          <w:tcPr>
            <w:tcW w:w="306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6009"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4. Гражданство (если изменяли, то укажите, когда и по какой причине, если имеете гражданство другого государства, укажите)</w:t>
            </w:r>
          </w:p>
        </w:tc>
        <w:tc>
          <w:tcPr>
            <w:tcW w:w="306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6009"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5. 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306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6009"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306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6009"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06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6009"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306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6009"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9. Были ли Вы судимы (когда и за что)</w:t>
            </w:r>
          </w:p>
        </w:tc>
        <w:tc>
          <w:tcPr>
            <w:tcW w:w="306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6009"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10. Допуск к государственной тайне, оформленный за период работы, службы, учебы, его форма, номер и дата (если имеется)</w:t>
            </w:r>
          </w:p>
        </w:tc>
        <w:tc>
          <w:tcPr>
            <w:tcW w:w="306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bl>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50715" w:rsidRDefault="00550715" w:rsidP="00550715">
      <w:pPr>
        <w:autoSpaceDE w:val="0"/>
        <w:autoSpaceDN w:val="0"/>
        <w:adjustRightInd w:val="0"/>
        <w:spacing w:before="200" w:after="0" w:line="240" w:lineRule="auto"/>
        <w:ind w:firstLine="540"/>
        <w:jc w:val="both"/>
        <w:rPr>
          <w:rFonts w:ascii="Times New Roman" w:hAnsi="Times New Roman" w:cs="Times New Roman"/>
          <w:b/>
          <w:bCs/>
          <w:sz w:val="20"/>
          <w:szCs w:val="20"/>
        </w:rPr>
      </w:pPr>
      <w:r>
        <w:rPr>
          <w:rFonts w:ascii="Times New Roman" w:hAnsi="Times New Roman" w:cs="Times New Roman"/>
          <w:b/>
          <w:bCs/>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1417"/>
        <w:gridCol w:w="3005"/>
        <w:gridCol w:w="2891"/>
      </w:tblGrid>
      <w:tr w:rsidR="00550715">
        <w:tc>
          <w:tcPr>
            <w:tcW w:w="3174" w:type="dxa"/>
            <w:gridSpan w:val="2"/>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Месяц и год</w:t>
            </w:r>
          </w:p>
        </w:tc>
        <w:tc>
          <w:tcPr>
            <w:tcW w:w="3005" w:type="dxa"/>
            <w:vMerge w:val="restart"/>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Должность</w:t>
            </w:r>
          </w:p>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 указанием организации</w:t>
            </w:r>
          </w:p>
        </w:tc>
        <w:tc>
          <w:tcPr>
            <w:tcW w:w="2891" w:type="dxa"/>
            <w:vMerge w:val="restart"/>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Адрес организации</w:t>
            </w:r>
          </w:p>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(в </w:t>
            </w:r>
            <w:proofErr w:type="spellStart"/>
            <w:r>
              <w:rPr>
                <w:rFonts w:ascii="Times New Roman" w:hAnsi="Times New Roman" w:cs="Times New Roman"/>
                <w:b/>
                <w:bCs/>
                <w:sz w:val="20"/>
                <w:szCs w:val="20"/>
              </w:rPr>
              <w:t>т.ч</w:t>
            </w:r>
            <w:proofErr w:type="spellEnd"/>
            <w:r>
              <w:rPr>
                <w:rFonts w:ascii="Times New Roman" w:hAnsi="Times New Roman" w:cs="Times New Roman"/>
                <w:b/>
                <w:bCs/>
                <w:sz w:val="20"/>
                <w:szCs w:val="20"/>
              </w:rPr>
              <w:t>. за границей)</w:t>
            </w:r>
          </w:p>
        </w:tc>
      </w:tr>
      <w:tr w:rsidR="00550715">
        <w:tc>
          <w:tcPr>
            <w:tcW w:w="175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поступления</w:t>
            </w:r>
          </w:p>
        </w:tc>
        <w:tc>
          <w:tcPr>
            <w:tcW w:w="141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ухода</w:t>
            </w:r>
          </w:p>
        </w:tc>
        <w:tc>
          <w:tcPr>
            <w:tcW w:w="3005" w:type="dxa"/>
            <w:vMerge/>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p>
        </w:tc>
        <w:tc>
          <w:tcPr>
            <w:tcW w:w="2891" w:type="dxa"/>
            <w:vMerge/>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p>
        </w:tc>
      </w:tr>
      <w:tr w:rsidR="00550715">
        <w:tc>
          <w:tcPr>
            <w:tcW w:w="1757" w:type="dxa"/>
            <w:vMerge w:val="restart"/>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3005"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89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1757" w:type="dxa"/>
            <w:vMerge/>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3005"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89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1757" w:type="dxa"/>
            <w:vMerge/>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3005"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89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1757" w:type="dxa"/>
            <w:vMerge/>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3005"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89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1757" w:type="dxa"/>
            <w:vMerge/>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3005"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89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bl>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12. Государственные награды, иные награды и знаки отличия 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13.  </w:t>
      </w:r>
      <w:proofErr w:type="gramStart"/>
      <w:r>
        <w:rPr>
          <w:rFonts w:ascii="Courier New" w:eastAsiaTheme="minorHAnsi" w:hAnsi="Courier New" w:cs="Courier New"/>
          <w:color w:val="auto"/>
          <w:sz w:val="20"/>
          <w:szCs w:val="20"/>
        </w:rPr>
        <w:t>Ваши  близкие</w:t>
      </w:r>
      <w:proofErr w:type="gramEnd"/>
      <w:r>
        <w:rPr>
          <w:rFonts w:ascii="Courier New" w:eastAsiaTheme="minorHAnsi" w:hAnsi="Courier New" w:cs="Courier New"/>
          <w:color w:val="auto"/>
          <w:sz w:val="20"/>
          <w:szCs w:val="20"/>
        </w:rPr>
        <w:t xml:space="preserve">  родственники (отец, мать, братья, сестры и дети), а</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также  муж</w:t>
      </w:r>
      <w:proofErr w:type="gramEnd"/>
      <w:r>
        <w:rPr>
          <w:rFonts w:ascii="Courier New" w:eastAsiaTheme="minorHAnsi" w:hAnsi="Courier New" w:cs="Courier New"/>
          <w:color w:val="auto"/>
          <w:sz w:val="20"/>
          <w:szCs w:val="20"/>
        </w:rPr>
        <w:t xml:space="preserve">  (жена), в том числе бывшие. Если родственники изменяли фамилию,</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имя, отчество, необходимо также указать </w:t>
      </w:r>
      <w:proofErr w:type="gramStart"/>
      <w:r>
        <w:rPr>
          <w:rFonts w:ascii="Courier New" w:eastAsiaTheme="minorHAnsi" w:hAnsi="Courier New" w:cs="Courier New"/>
          <w:color w:val="auto"/>
          <w:sz w:val="20"/>
          <w:szCs w:val="20"/>
        </w:rPr>
        <w:t>их  прежние</w:t>
      </w:r>
      <w:proofErr w:type="gramEnd"/>
      <w:r>
        <w:rPr>
          <w:rFonts w:ascii="Courier New" w:eastAsiaTheme="minorHAnsi" w:hAnsi="Courier New" w:cs="Courier New"/>
          <w:color w:val="auto"/>
          <w:sz w:val="20"/>
          <w:szCs w:val="20"/>
        </w:rPr>
        <w:t xml:space="preserve"> фамилию, имя, отчество.</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304"/>
        <w:gridCol w:w="1757"/>
        <w:gridCol w:w="2211"/>
        <w:gridCol w:w="2778"/>
      </w:tblGrid>
      <w:tr w:rsidR="00550715">
        <w:tc>
          <w:tcPr>
            <w:tcW w:w="1020"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Степень родства</w:t>
            </w:r>
          </w:p>
        </w:tc>
        <w:tc>
          <w:tcPr>
            <w:tcW w:w="1304"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Фамилия, имя, отчество</w:t>
            </w:r>
          </w:p>
        </w:tc>
        <w:tc>
          <w:tcPr>
            <w:tcW w:w="175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Год, число, месяц и место рождения</w:t>
            </w:r>
          </w:p>
        </w:tc>
        <w:tc>
          <w:tcPr>
            <w:tcW w:w="221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Место работы (наименование и адрес организации), должность</w:t>
            </w:r>
          </w:p>
        </w:tc>
        <w:tc>
          <w:tcPr>
            <w:tcW w:w="2778"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Домашний адрес (адрес регистрации, фактического проживания)</w:t>
            </w:r>
          </w:p>
        </w:tc>
      </w:tr>
      <w:tr w:rsidR="00550715">
        <w:tc>
          <w:tcPr>
            <w:tcW w:w="1020" w:type="dxa"/>
            <w:vMerge w:val="restart"/>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304"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75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21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1020" w:type="dxa"/>
            <w:vMerge/>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304"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75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21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r w:rsidR="00550715">
        <w:tc>
          <w:tcPr>
            <w:tcW w:w="1020" w:type="dxa"/>
            <w:vMerge/>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304"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1757"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211"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c>
          <w:tcPr>
            <w:tcW w:w="2778" w:type="dxa"/>
            <w:tcBorders>
              <w:top w:val="single" w:sz="4" w:space="0" w:color="auto"/>
              <w:left w:val="single" w:sz="4" w:space="0" w:color="auto"/>
              <w:bottom w:val="single" w:sz="4" w:space="0" w:color="auto"/>
              <w:right w:val="single" w:sz="4" w:space="0" w:color="auto"/>
            </w:tcBorders>
          </w:tcPr>
          <w:p w:rsidR="00550715" w:rsidRDefault="00550715">
            <w:pPr>
              <w:autoSpaceDE w:val="0"/>
              <w:autoSpaceDN w:val="0"/>
              <w:adjustRightInd w:val="0"/>
              <w:spacing w:after="0" w:line="240" w:lineRule="auto"/>
              <w:rPr>
                <w:rFonts w:ascii="Times New Roman" w:hAnsi="Times New Roman" w:cs="Times New Roman"/>
                <w:b/>
                <w:bCs/>
                <w:sz w:val="20"/>
                <w:szCs w:val="20"/>
              </w:rPr>
            </w:pPr>
          </w:p>
        </w:tc>
      </w:tr>
    </w:tbl>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14.  </w:t>
      </w:r>
      <w:proofErr w:type="gramStart"/>
      <w:r>
        <w:rPr>
          <w:rFonts w:ascii="Courier New" w:eastAsiaTheme="minorHAnsi" w:hAnsi="Courier New" w:cs="Courier New"/>
          <w:color w:val="auto"/>
          <w:sz w:val="20"/>
          <w:szCs w:val="20"/>
        </w:rPr>
        <w:t>Ваши  близкие</w:t>
      </w:r>
      <w:proofErr w:type="gramEnd"/>
      <w:r>
        <w:rPr>
          <w:rFonts w:ascii="Courier New" w:eastAsiaTheme="minorHAnsi" w:hAnsi="Courier New" w:cs="Courier New"/>
          <w:color w:val="auto"/>
          <w:sz w:val="20"/>
          <w:szCs w:val="20"/>
        </w:rPr>
        <w:t xml:space="preserve">  родственники (отец, мать, братья, сестры и дети), а</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также  муж</w:t>
      </w:r>
      <w:proofErr w:type="gramEnd"/>
      <w:r>
        <w:rPr>
          <w:rFonts w:ascii="Courier New" w:eastAsiaTheme="minorHAnsi" w:hAnsi="Courier New" w:cs="Courier New"/>
          <w:color w:val="auto"/>
          <w:sz w:val="20"/>
          <w:szCs w:val="20"/>
        </w:rPr>
        <w:t xml:space="preserve">  (жена), в том числе бывшие, постоянно проживающие за границей и</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w:t>
      </w:r>
      <w:proofErr w:type="gramStart"/>
      <w:r>
        <w:rPr>
          <w:rFonts w:ascii="Courier New" w:eastAsiaTheme="minorHAnsi" w:hAnsi="Courier New" w:cs="Courier New"/>
          <w:color w:val="auto"/>
          <w:sz w:val="20"/>
          <w:szCs w:val="20"/>
        </w:rPr>
        <w:t>или)  оформляющие</w:t>
      </w:r>
      <w:proofErr w:type="gramEnd"/>
      <w:r>
        <w:rPr>
          <w:rFonts w:ascii="Courier New" w:eastAsiaTheme="minorHAnsi" w:hAnsi="Courier New" w:cs="Courier New"/>
          <w:color w:val="auto"/>
          <w:sz w:val="20"/>
          <w:szCs w:val="20"/>
        </w:rPr>
        <w:t xml:space="preserve">  документы  для  выезда на постоянное место жительства в</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другое государство 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с какого времени</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они проживают за границей)</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15. Пребывание за границей (когда, где, с какой целью) 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16. Отношение к воинской обязанности и воинское звание 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17. Домашний адрес (адрес регистрации, фактического проживания</w:t>
      </w:r>
      <w:proofErr w:type="gramStart"/>
      <w:r>
        <w:rPr>
          <w:rFonts w:ascii="Courier New" w:eastAsiaTheme="minorHAnsi" w:hAnsi="Courier New" w:cs="Courier New"/>
          <w:color w:val="auto"/>
          <w:sz w:val="20"/>
          <w:szCs w:val="20"/>
        </w:rPr>
        <w:t>),  номер</w:t>
      </w:r>
      <w:proofErr w:type="gramEnd"/>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телефона (либо иной вид связи) 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18. Паспорт или документ, его заменяющий 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(серия, номер, кем и когда выдан)</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19. Наличие заграничного паспорта 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(серия, номер, кем и когда выдан)</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20.    Номер   страхового   свидетельства   обязательного   пенсионного</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страхования (если имеется) 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21. ИНН (если имеется) 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22.   </w:t>
      </w:r>
      <w:proofErr w:type="gramStart"/>
      <w:r>
        <w:rPr>
          <w:rFonts w:ascii="Courier New" w:eastAsiaTheme="minorHAnsi" w:hAnsi="Courier New" w:cs="Courier New"/>
          <w:color w:val="auto"/>
          <w:sz w:val="20"/>
          <w:szCs w:val="20"/>
        </w:rPr>
        <w:t>Дополнительные  сведения</w:t>
      </w:r>
      <w:proofErr w:type="gramEnd"/>
      <w:r>
        <w:rPr>
          <w:rFonts w:ascii="Courier New" w:eastAsiaTheme="minorHAnsi" w:hAnsi="Courier New" w:cs="Courier New"/>
          <w:color w:val="auto"/>
          <w:sz w:val="20"/>
          <w:szCs w:val="20"/>
        </w:rPr>
        <w:t xml:space="preserve">  (участие  в  выборных  представительных</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органах, другая информация, которую желаете сообщить о себе) 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23.  </w:t>
      </w:r>
      <w:proofErr w:type="gramStart"/>
      <w:r>
        <w:rPr>
          <w:rFonts w:ascii="Courier New" w:eastAsiaTheme="minorHAnsi" w:hAnsi="Courier New" w:cs="Courier New"/>
          <w:color w:val="auto"/>
          <w:sz w:val="20"/>
          <w:szCs w:val="20"/>
        </w:rPr>
        <w:t>Мне  известно</w:t>
      </w:r>
      <w:proofErr w:type="gramEnd"/>
      <w:r>
        <w:rPr>
          <w:rFonts w:ascii="Courier New" w:eastAsiaTheme="minorHAnsi" w:hAnsi="Courier New" w:cs="Courier New"/>
          <w:color w:val="auto"/>
          <w:sz w:val="20"/>
          <w:szCs w:val="20"/>
        </w:rPr>
        <w:t>,  что  заведомо ложные сведения, сообщенные о себе в</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анкете,  и</w:t>
      </w:r>
      <w:proofErr w:type="gramEnd"/>
      <w:r>
        <w:rPr>
          <w:rFonts w:ascii="Courier New" w:eastAsiaTheme="minorHAnsi" w:hAnsi="Courier New" w:cs="Courier New"/>
          <w:color w:val="auto"/>
          <w:sz w:val="20"/>
          <w:szCs w:val="20"/>
        </w:rPr>
        <w:t xml:space="preserve">  мое  несоответствие  квалификационным требованиям могут повлечь</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отказ в участии в конкурсе и приеме на должность.</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   </w:t>
      </w:r>
      <w:proofErr w:type="gramStart"/>
      <w:r>
        <w:rPr>
          <w:rFonts w:ascii="Courier New" w:eastAsiaTheme="minorHAnsi" w:hAnsi="Courier New" w:cs="Courier New"/>
          <w:color w:val="auto"/>
          <w:sz w:val="20"/>
          <w:szCs w:val="20"/>
        </w:rPr>
        <w:t>проведение  в</w:t>
      </w:r>
      <w:proofErr w:type="gramEnd"/>
      <w:r>
        <w:rPr>
          <w:rFonts w:ascii="Courier New" w:eastAsiaTheme="minorHAnsi" w:hAnsi="Courier New" w:cs="Courier New"/>
          <w:color w:val="auto"/>
          <w:sz w:val="20"/>
          <w:szCs w:val="20"/>
        </w:rPr>
        <w:t xml:space="preserve">  отношении  меня  проверочных  мероприятий  согласен</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(согласна).</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__________ 20__ г.                        Подпись 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Фотография и данные о трудовой деятельности,</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воинской службе и об учебе оформляемого лица</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соответствуют документам, удостоверяющим</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личность, записям в трудовой книжке,</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документам об образовании и воинской службе.</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 __________ 20__ г.                   ________________________________</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(подпись, фамилия работника</w:t>
      </w:r>
    </w:p>
    <w:p w:rsidR="00550715" w:rsidRDefault="00550715" w:rsidP="00550715">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кадровой службы)</w:t>
      </w: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autoSpaceDE w:val="0"/>
        <w:autoSpaceDN w:val="0"/>
        <w:adjustRightInd w:val="0"/>
        <w:spacing w:after="0" w:line="240" w:lineRule="auto"/>
        <w:jc w:val="both"/>
        <w:rPr>
          <w:rFonts w:ascii="Times New Roman" w:hAnsi="Times New Roman" w:cs="Times New Roman"/>
          <w:b/>
          <w:bCs/>
          <w:sz w:val="20"/>
          <w:szCs w:val="20"/>
        </w:rPr>
      </w:pPr>
    </w:p>
    <w:p w:rsidR="00550715" w:rsidRDefault="00550715" w:rsidP="00550715">
      <w:pPr>
        <w:pBdr>
          <w:top w:val="single" w:sz="6" w:space="0" w:color="auto"/>
        </w:pBdr>
        <w:autoSpaceDE w:val="0"/>
        <w:autoSpaceDN w:val="0"/>
        <w:adjustRightInd w:val="0"/>
        <w:spacing w:before="100" w:after="100" w:line="240" w:lineRule="auto"/>
        <w:jc w:val="both"/>
        <w:rPr>
          <w:rFonts w:ascii="Times New Roman" w:hAnsi="Times New Roman" w:cs="Times New Roman"/>
          <w:b/>
          <w:bCs/>
          <w:sz w:val="2"/>
          <w:szCs w:val="2"/>
        </w:rPr>
      </w:pPr>
    </w:p>
    <w:p w:rsidR="00A00587" w:rsidRDefault="00550715">
      <w:bookmarkStart w:id="3" w:name="_GoBack"/>
      <w:bookmarkEnd w:id="3"/>
    </w:p>
    <w:sectPr w:rsidR="00A00587" w:rsidSect="00550715">
      <w:pgSz w:w="11905" w:h="16838"/>
      <w:pgMar w:top="720" w:right="720" w:bottom="720" w:left="72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DB"/>
    <w:rsid w:val="00550715"/>
    <w:rsid w:val="007344DB"/>
    <w:rsid w:val="009112A5"/>
    <w:rsid w:val="00A73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089C8-3FCE-4AD8-871E-8570CCB1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178EBD82861A5F7FA474ECCF899AD6CF21A0504FF6051B77D1B07F517BED1C4F1123B2264A75583617FE8E5050F852EABED1A05D1C3F69A9287CsF6FG" TargetMode="External"/><Relationship Id="rId13" Type="http://schemas.openxmlformats.org/officeDocument/2006/relationships/hyperlink" Target="consultantplus://offline/ref=8A178EBD82861A5F7FA474ECCF899AD6CF21A05047F102167C8CBA770877EF1B404E34B56F4674583617F6800F55ED43B2B1D6BB43192475AB2As76CG" TargetMode="External"/><Relationship Id="rId18" Type="http://schemas.openxmlformats.org/officeDocument/2006/relationships/hyperlink" Target="consultantplus://offline/ref=4F377E739ADFACA6CFAA4B836FE1C71D8C1E32D36FD617B555E8E66BBDE39AC075AE939ACCA035BBF128AFE7BF8905F7F6839178EA4185BA35B7t765G" TargetMode="External"/><Relationship Id="rId26" Type="http://schemas.openxmlformats.org/officeDocument/2006/relationships/hyperlink" Target="consultantplus://offline/ref=4F377E739ADFACA6CFAA4B836FE1C71D8C1E32D36EDA13B955E8E66BBDE39AC075AE939ACCA035BBF129AFE7BF8905F7F6839178EA4185BA35B7t765G" TargetMode="External"/><Relationship Id="rId3" Type="http://schemas.openxmlformats.org/officeDocument/2006/relationships/webSettings" Target="webSettings.xml"/><Relationship Id="rId21" Type="http://schemas.openxmlformats.org/officeDocument/2006/relationships/hyperlink" Target="consultantplus://offline/ref=4F377E739ADFACA6CFAA4B836FE1C71D8C1E32D364DB13B85EB5EC63E4EF98C77AF1849D85AC34BBF128A8EBE08C10E6AE8C9663F4449EA637B575t464G" TargetMode="External"/><Relationship Id="rId7" Type="http://schemas.openxmlformats.org/officeDocument/2006/relationships/hyperlink" Target="consultantplus://offline/ref=8A178EBD82861A5F7FA474ECCF899AD6CF21A05047F102167C8CBA770877EF1B404E34B56F4674583617F6800F55ED43B2B1D6BB43192475AB2As76CG" TargetMode="External"/><Relationship Id="rId12" Type="http://schemas.openxmlformats.org/officeDocument/2006/relationships/hyperlink" Target="consultantplus://offline/ref=8A178EBD82861A5F7FA474ECCF899AD6CF21A05046FD061A7C8CBA770877EF1B404E34B56F4674583617FB800F55ED43B2B1D6BB43192475AB2As76CG" TargetMode="External"/><Relationship Id="rId17" Type="http://schemas.openxmlformats.org/officeDocument/2006/relationships/hyperlink" Target="consultantplus://offline/ref=8A178EBD82861A5F7FA474ECCF899AD6CF21A05047F102167C8CBA770877EF1B404E34B56F4674583617F7800F55ED43B2B1D6BB43192475AB2As76CG" TargetMode="External"/><Relationship Id="rId25" Type="http://schemas.openxmlformats.org/officeDocument/2006/relationships/hyperlink" Target="consultantplus://offline/ref=4F377E739ADFACA6CFAA4B836FE1C71D8C1E32D36EDA13B955E8E66BBDE39AC075AE939ACCA035BBF129ADE7BF8905F7F6839178EA4185BA35B7t765G" TargetMode="External"/><Relationship Id="rId2" Type="http://schemas.openxmlformats.org/officeDocument/2006/relationships/settings" Target="settings.xml"/><Relationship Id="rId16" Type="http://schemas.openxmlformats.org/officeDocument/2006/relationships/hyperlink" Target="consultantplus://offline/ref=8A178EBD82861A5F7FA46AE1D9E5CDDACF22FD584CF10F442B8EEB220672E74B085E7AF06247755D301CAADA1F51A414BAADD3A05D1E3A75sA69G" TargetMode="External"/><Relationship Id="rId20" Type="http://schemas.openxmlformats.org/officeDocument/2006/relationships/hyperlink" Target="consultantplus://offline/ref=4F377E739ADFACA6CFAA4B836FE1C71D8C1E32D364DB13B85EB5EC63E4EF98C77AF1849D85AC34BBF128A8EAE08C10E6AE8C9663F4449EA637B575t464G" TargetMode="External"/><Relationship Id="rId1" Type="http://schemas.openxmlformats.org/officeDocument/2006/relationships/styles" Target="styles.xml"/><Relationship Id="rId6" Type="http://schemas.openxmlformats.org/officeDocument/2006/relationships/hyperlink" Target="consultantplus://offline/ref=8A178EBD82861A5F7FA474ECCF899AD6CF21A05046FD061A7C8CBA770877EF1B404E34B56F4674583617FB800F55ED43B2B1D6BB43192475AB2As76CG" TargetMode="External"/><Relationship Id="rId11" Type="http://schemas.openxmlformats.org/officeDocument/2006/relationships/hyperlink" Target="consultantplus://offline/ref=8A178EBD82861A5F7FA474ECCF899AD6CF21A05046F2061A7C8CBA770877EF1B404E34B56F4674583617FB800F55ED43B2B1D6BB43192475AB2As76CG" TargetMode="External"/><Relationship Id="rId24" Type="http://schemas.openxmlformats.org/officeDocument/2006/relationships/hyperlink" Target="consultantplus://offline/ref=4F377E739ADFACA6CFAA558E798D90118D1D6BDB6C8849E953BFB93BBBB6C8802BF7D2DBDFA130A5F328AAtE6EG" TargetMode="External"/><Relationship Id="rId5" Type="http://schemas.openxmlformats.org/officeDocument/2006/relationships/hyperlink" Target="consultantplus://offline/ref=8A178EBD82861A5F7FA474ECCF899AD6CF21A05046F2061A7C8CBA770877EF1B404E34B56F4674583617FB800F55ED43B2B1D6BB43192475AB2As76CG" TargetMode="External"/><Relationship Id="rId15" Type="http://schemas.openxmlformats.org/officeDocument/2006/relationships/hyperlink" Target="consultantplus://offline/ref=8A178EBD82861A5F7FA474ECCF899AD6CF21A0504DF0021777D1B07F517BED1C4F1123B2264A75583617FE8E5050F852EABED1A05D1C3F69A9287CsF6FG" TargetMode="External"/><Relationship Id="rId23" Type="http://schemas.openxmlformats.org/officeDocument/2006/relationships/hyperlink" Target="consultantplus://offline/ref=4F377E739ADFACA6CFAA4B836FE1C71D8C1E32D364DB13B85EB5EC63E4EF98C77AF1849D85AC34BBF128A8E5E08C10E6AE8C9663F4449EA637B575t464G" TargetMode="External"/><Relationship Id="rId28" Type="http://schemas.openxmlformats.org/officeDocument/2006/relationships/theme" Target="theme/theme1.xml"/><Relationship Id="rId10" Type="http://schemas.openxmlformats.org/officeDocument/2006/relationships/hyperlink" Target="consultantplus://offline/ref=8A178EBD82861A5F7FA46AE1D9E5CDDACF22FD584CF10F442B8EEB220672E74B085E7AF06247755D301CAADA1F51A414BAADD3A05D1E3A75sA69G" TargetMode="External"/><Relationship Id="rId19" Type="http://schemas.openxmlformats.org/officeDocument/2006/relationships/hyperlink" Target="consultantplus://offline/ref=4F377E739ADFACA6CFAA4B836FE1C71D8C1E32D366DD14B45EB5EC63E4EF98C77AF1849D85AC34BBF128A8EAE08C10E6AE8C9663F4449EA637B575t46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A178EBD82861A5F7FA474ECCF899AD6CF21A0504DF0021777D1B07F517BED1C4F1123B2264A75583617FE8E5050F852EABED1A05D1C3F69A9287CsF6FG" TargetMode="External"/><Relationship Id="rId14" Type="http://schemas.openxmlformats.org/officeDocument/2006/relationships/hyperlink" Target="consultantplus://offline/ref=8A178EBD82861A5F7FA474ECCF899AD6CF21A0504FF6051B77D1B07F517BED1C4F1123B2264A75583617FE8E5050F852EABED1A05D1C3F69A9287CsF6FG" TargetMode="External"/><Relationship Id="rId22" Type="http://schemas.openxmlformats.org/officeDocument/2006/relationships/hyperlink" Target="consultantplus://offline/ref=4F377E739ADFACA6CFAA4B836FE1C71D8C1E32D36EDA13B955E8E66BBDE39AC075AE939ACCA035BBF129ABE7BF8905F7F6839178EA4185BA35B7t765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4183</Words>
  <Characters>23848</Characters>
  <Application>Microsoft Office Word</Application>
  <DocSecurity>0</DocSecurity>
  <Lines>198</Lines>
  <Paragraphs>55</Paragraphs>
  <ScaleCrop>false</ScaleCrop>
  <Company/>
  <LinksUpToDate>false</LinksUpToDate>
  <CharactersWithSpaces>27976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Дуркина Марина Викторовна</dc:creator>
  <cp:keywords/>
  <dc:description/>
  <cp:lastModifiedBy>Дуркина Марина Викторовна</cp:lastModifiedBy>
  <cp:revision>2</cp:revision>
  <dcterms:created xsi:type="dcterms:W3CDTF">2022-05-25T06:59:00Z</dcterms:created>
  <dcterms:modified xsi:type="dcterms:W3CDTF">2022-05-25T06:59:00Z</dcterms:modified>
</cp:coreProperties>
</file>