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2D" w:rsidRDefault="004C612D">
      <w:pPr>
        <w:pStyle w:val="ConsPlusTitle"/>
        <w:jc w:val="center"/>
      </w:pPr>
      <w:r>
        <w:t>СОВЕТ МУНИЦИПАЛЬНОГО РАЙОНА "ЗАПОЛЯРНЫЙ РАЙОН"</w:t>
      </w:r>
    </w:p>
    <w:p w:rsidR="004C612D" w:rsidRDefault="004C612D">
      <w:pPr>
        <w:pStyle w:val="ConsPlusTitle"/>
        <w:jc w:val="center"/>
      </w:pPr>
      <w:r>
        <w:t>12-я сессия III созыва</w:t>
      </w:r>
    </w:p>
    <w:p w:rsidR="004C612D" w:rsidRDefault="004C612D">
      <w:pPr>
        <w:pStyle w:val="ConsPlusTitle"/>
        <w:jc w:val="center"/>
      </w:pPr>
    </w:p>
    <w:p w:rsidR="004C612D" w:rsidRDefault="004C612D">
      <w:pPr>
        <w:pStyle w:val="ConsPlusTitle"/>
        <w:jc w:val="center"/>
      </w:pPr>
      <w:r>
        <w:t>РЕШЕНИЕ</w:t>
      </w:r>
    </w:p>
    <w:p w:rsidR="004C612D" w:rsidRDefault="004C612D">
      <w:pPr>
        <w:pStyle w:val="ConsPlusTitle"/>
        <w:jc w:val="center"/>
      </w:pPr>
      <w:r>
        <w:t>от 17 июня 2015 г. N 120-р</w:t>
      </w:r>
    </w:p>
    <w:p w:rsidR="004C612D" w:rsidRDefault="004C612D">
      <w:pPr>
        <w:pStyle w:val="ConsPlusTitle"/>
        <w:jc w:val="center"/>
      </w:pPr>
    </w:p>
    <w:p w:rsidR="004C612D" w:rsidRDefault="004C612D">
      <w:pPr>
        <w:pStyle w:val="ConsPlusTitle"/>
        <w:jc w:val="center"/>
      </w:pPr>
      <w:r>
        <w:t xml:space="preserve">ОБ УТВЕРЖДЕНИИ ПРОГРАММЫ ПРИВАТИЗАЦИИ </w:t>
      </w:r>
      <w:proofErr w:type="gramStart"/>
      <w:r>
        <w:t>МУНИЦИПАЛЬНОГО</w:t>
      </w:r>
      <w:proofErr w:type="gramEnd"/>
    </w:p>
    <w:p w:rsidR="004C612D" w:rsidRDefault="004C612D">
      <w:pPr>
        <w:pStyle w:val="ConsPlusTitle"/>
        <w:jc w:val="center"/>
      </w:pPr>
      <w:r>
        <w:t>ИМУЩЕСТВА ЗАПОЛЯРНОГО РАЙОНА НА 2016 ГОД</w:t>
      </w:r>
    </w:p>
    <w:p w:rsidR="004C612D" w:rsidRDefault="004C612D">
      <w:pPr>
        <w:pStyle w:val="ConsPlusNormal"/>
        <w:jc w:val="both"/>
      </w:pPr>
    </w:p>
    <w:p w:rsidR="004C612D" w:rsidRDefault="004C612D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21 декабря 2001 года N 178-ФЗ "О приватизации государственного и муниципального имущества" и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 порядке и условиях приватизации муниципального имущества Заполярного района, утвержденным решением Совета муниципального района "Заполярный район" от 2 декабря 2010 года N 108-р, Совет муниципального района "Заполярный район" решил:</w:t>
      </w:r>
    </w:p>
    <w:p w:rsidR="004C612D" w:rsidRDefault="004C612D">
      <w:pPr>
        <w:pStyle w:val="ConsPlusNormal"/>
        <w:ind w:firstLine="540"/>
        <w:jc w:val="both"/>
      </w:pPr>
      <w:r>
        <w:t xml:space="preserve">1. Утвердить </w:t>
      </w:r>
      <w:hyperlink w:anchor="P29" w:history="1">
        <w:r>
          <w:rPr>
            <w:color w:val="0000FF"/>
          </w:rPr>
          <w:t>Программу</w:t>
        </w:r>
      </w:hyperlink>
      <w:r>
        <w:t xml:space="preserve"> приватизации муниципального имущества Заполярного района на 2016 год (прилагается).</w:t>
      </w:r>
    </w:p>
    <w:p w:rsidR="004C612D" w:rsidRDefault="004C612D">
      <w:pPr>
        <w:pStyle w:val="ConsPlusNormal"/>
        <w:ind w:firstLine="540"/>
        <w:jc w:val="both"/>
      </w:pPr>
      <w:r>
        <w:t>2. Настоящее решение вступает в силу со дня его официального опубликования.</w:t>
      </w:r>
    </w:p>
    <w:p w:rsidR="004C612D" w:rsidRDefault="004C612D">
      <w:pPr>
        <w:pStyle w:val="ConsPlusNormal"/>
        <w:jc w:val="both"/>
      </w:pPr>
    </w:p>
    <w:p w:rsidR="004C612D" w:rsidRDefault="004C612D">
      <w:pPr>
        <w:pStyle w:val="ConsPlusNormal"/>
        <w:jc w:val="right"/>
      </w:pPr>
      <w:r>
        <w:t>Глава</w:t>
      </w:r>
    </w:p>
    <w:p w:rsidR="004C612D" w:rsidRDefault="004C612D">
      <w:pPr>
        <w:pStyle w:val="ConsPlusNormal"/>
        <w:jc w:val="right"/>
      </w:pPr>
      <w:r>
        <w:t>муниципального района</w:t>
      </w:r>
    </w:p>
    <w:p w:rsidR="004C612D" w:rsidRDefault="004C612D">
      <w:pPr>
        <w:pStyle w:val="ConsPlusNormal"/>
        <w:jc w:val="right"/>
      </w:pPr>
      <w:r>
        <w:t>"Заполярный район"</w:t>
      </w:r>
    </w:p>
    <w:p w:rsidR="004C612D" w:rsidRDefault="004C612D">
      <w:pPr>
        <w:pStyle w:val="ConsPlusNormal"/>
        <w:jc w:val="right"/>
      </w:pPr>
      <w:r>
        <w:t>А.Л.МИХЕЕВ</w:t>
      </w:r>
    </w:p>
    <w:p w:rsidR="004C612D" w:rsidRDefault="004C612D">
      <w:pPr>
        <w:pStyle w:val="ConsPlusNormal"/>
        <w:jc w:val="both"/>
      </w:pPr>
    </w:p>
    <w:p w:rsidR="004C612D" w:rsidRDefault="004C612D">
      <w:pPr>
        <w:pStyle w:val="ConsPlusNormal"/>
        <w:jc w:val="both"/>
      </w:pPr>
    </w:p>
    <w:p w:rsidR="004C612D" w:rsidRDefault="004C612D">
      <w:pPr>
        <w:pStyle w:val="ConsPlusNormal"/>
        <w:jc w:val="both"/>
      </w:pPr>
    </w:p>
    <w:p w:rsidR="004C612D" w:rsidRDefault="004C612D">
      <w:pPr>
        <w:pStyle w:val="ConsPlusNormal"/>
        <w:jc w:val="right"/>
      </w:pPr>
      <w:r>
        <w:t>Приложение</w:t>
      </w:r>
    </w:p>
    <w:p w:rsidR="004C612D" w:rsidRDefault="004C612D">
      <w:pPr>
        <w:pStyle w:val="ConsPlusNormal"/>
        <w:jc w:val="right"/>
      </w:pPr>
      <w:r>
        <w:t>к решению</w:t>
      </w:r>
    </w:p>
    <w:p w:rsidR="004C612D" w:rsidRDefault="004C612D">
      <w:pPr>
        <w:pStyle w:val="ConsPlusNormal"/>
        <w:jc w:val="right"/>
      </w:pPr>
      <w:r>
        <w:t>Совета муниципального района</w:t>
      </w:r>
    </w:p>
    <w:p w:rsidR="004C612D" w:rsidRDefault="004C612D">
      <w:pPr>
        <w:pStyle w:val="ConsPlusNormal"/>
        <w:jc w:val="right"/>
      </w:pPr>
      <w:r>
        <w:t>"Заполярный район"</w:t>
      </w:r>
    </w:p>
    <w:p w:rsidR="004C612D" w:rsidRDefault="004C612D">
      <w:pPr>
        <w:pStyle w:val="ConsPlusNormal"/>
        <w:jc w:val="right"/>
      </w:pPr>
      <w:r>
        <w:t>от 17.06.2015 N 120-р</w:t>
      </w:r>
    </w:p>
    <w:p w:rsidR="004C612D" w:rsidRDefault="004C612D">
      <w:pPr>
        <w:pStyle w:val="ConsPlusNormal"/>
        <w:jc w:val="both"/>
      </w:pPr>
    </w:p>
    <w:p w:rsidR="004C612D" w:rsidRDefault="004C612D">
      <w:pPr>
        <w:pStyle w:val="ConsPlusTitle"/>
        <w:jc w:val="center"/>
      </w:pPr>
      <w:bookmarkStart w:id="0" w:name="P29"/>
      <w:bookmarkEnd w:id="0"/>
      <w:r>
        <w:t>ПРОГРАММА</w:t>
      </w:r>
    </w:p>
    <w:p w:rsidR="004C612D" w:rsidRDefault="004C612D">
      <w:pPr>
        <w:pStyle w:val="ConsPlusTitle"/>
        <w:jc w:val="center"/>
      </w:pPr>
      <w:r>
        <w:t>ПРИВАТИЗАЦИИ МУНИЦИПАЛЬНОГО ИМУЩЕСТВА ЗАПОЛЯРНОГО РАЙОНА</w:t>
      </w:r>
    </w:p>
    <w:p w:rsidR="004C612D" w:rsidRDefault="004C612D">
      <w:pPr>
        <w:pStyle w:val="ConsPlusTitle"/>
        <w:jc w:val="center"/>
      </w:pPr>
      <w:r>
        <w:t>НА 2016 ГОД</w:t>
      </w:r>
    </w:p>
    <w:p w:rsidR="004C612D" w:rsidRDefault="004C612D">
      <w:pPr>
        <w:pStyle w:val="ConsPlusNormal"/>
        <w:jc w:val="both"/>
      </w:pPr>
    </w:p>
    <w:p w:rsidR="004C612D" w:rsidRDefault="004C612D">
      <w:pPr>
        <w:pStyle w:val="ConsPlusNormal"/>
        <w:ind w:firstLine="540"/>
        <w:jc w:val="both"/>
      </w:pPr>
      <w:r>
        <w:t>1. Основными направлениями и задачами приватизации муниципального имущества Заполярного района являются:</w:t>
      </w:r>
    </w:p>
    <w:p w:rsidR="004C612D" w:rsidRDefault="004C612D">
      <w:pPr>
        <w:pStyle w:val="ConsPlusNormal"/>
        <w:ind w:firstLine="540"/>
        <w:jc w:val="both"/>
      </w:pPr>
      <w:r>
        <w:t>1) отчуждение имущества казны муниципального образования "Муниципальный район "Заполярный район", которое не обеспечивает выполнение функций и полномочий муниципального района "Заполярный район", органов местного самоуправления, а также муниципальных учреждений и предприятий;</w:t>
      </w:r>
    </w:p>
    <w:p w:rsidR="004C612D" w:rsidRDefault="004C612D">
      <w:pPr>
        <w:pStyle w:val="ConsPlusNormal"/>
        <w:ind w:firstLine="540"/>
        <w:jc w:val="both"/>
      </w:pPr>
      <w:r>
        <w:t>2) формирование доходов районного бюджета муниципального района "Заполярный район".</w:t>
      </w:r>
    </w:p>
    <w:p w:rsidR="004C612D" w:rsidRDefault="004C612D">
      <w:pPr>
        <w:pStyle w:val="ConsPlusNormal"/>
        <w:ind w:firstLine="540"/>
        <w:jc w:val="both"/>
      </w:pPr>
      <w:r>
        <w:t xml:space="preserve">2. </w:t>
      </w:r>
      <w:proofErr w:type="gramStart"/>
      <w:r>
        <w:t>Исходя из оценки прогнозируемой стоимости предлагаемых к приватизации объектов ожидаемые поступления доходов в бюджет Заполярного района от приватизации муниципального имущества не повлияют</w:t>
      </w:r>
      <w:proofErr w:type="gramEnd"/>
      <w:r>
        <w:t xml:space="preserve"> на структурные изменения в экономике муниципального района "Заполярный район".</w:t>
      </w:r>
    </w:p>
    <w:p w:rsidR="004C612D" w:rsidRDefault="004C612D">
      <w:pPr>
        <w:pStyle w:val="ConsPlusNormal"/>
        <w:ind w:firstLine="540"/>
        <w:jc w:val="both"/>
      </w:pPr>
      <w:r>
        <w:t>3. Перечень имущества, находящегося в собственности Заполярного района и подлежащего приватизации:</w:t>
      </w:r>
    </w:p>
    <w:p w:rsidR="004C612D" w:rsidRDefault="004C612D">
      <w:pPr>
        <w:sectPr w:rsidR="004C612D" w:rsidSect="00D221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612D" w:rsidRDefault="004C612D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4989"/>
        <w:gridCol w:w="2098"/>
      </w:tblGrid>
      <w:tr w:rsidR="004C612D" w:rsidTr="004C612D">
        <w:trPr>
          <w:jc w:val="center"/>
        </w:trPr>
        <w:tc>
          <w:tcPr>
            <w:tcW w:w="2551" w:type="dxa"/>
          </w:tcPr>
          <w:p w:rsidR="004C612D" w:rsidRDefault="004C612D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4989" w:type="dxa"/>
          </w:tcPr>
          <w:p w:rsidR="004C612D" w:rsidRDefault="004C612D">
            <w:pPr>
              <w:pStyle w:val="ConsPlusNormal"/>
              <w:jc w:val="center"/>
            </w:pPr>
            <w:r>
              <w:t>Назначение, характеристика и местонахождение имущества</w:t>
            </w:r>
          </w:p>
        </w:tc>
        <w:tc>
          <w:tcPr>
            <w:tcW w:w="2098" w:type="dxa"/>
          </w:tcPr>
          <w:p w:rsidR="004C612D" w:rsidRDefault="004C612D">
            <w:pPr>
              <w:pStyle w:val="ConsPlusNormal"/>
              <w:jc w:val="center"/>
            </w:pPr>
            <w:r>
              <w:t>Предполагаемый срок приватизации</w:t>
            </w:r>
          </w:p>
        </w:tc>
      </w:tr>
      <w:tr w:rsidR="004C612D" w:rsidTr="004C612D">
        <w:trPr>
          <w:jc w:val="center"/>
        </w:trPr>
        <w:tc>
          <w:tcPr>
            <w:tcW w:w="2551" w:type="dxa"/>
          </w:tcPr>
          <w:p w:rsidR="004C612D" w:rsidRDefault="004C612D">
            <w:pPr>
              <w:pStyle w:val="ConsPlusNormal"/>
            </w:pPr>
            <w:r>
              <w:t xml:space="preserve">Здание начальной образовательной школы д. </w:t>
            </w:r>
            <w:proofErr w:type="gramStart"/>
            <w:r>
              <w:t>Волоковая</w:t>
            </w:r>
            <w:proofErr w:type="gramEnd"/>
            <w:r>
              <w:t xml:space="preserve"> с кадастровым номером 83:00:020009:133 и земельный участок с кадастровым номером 83:00:020009:160</w:t>
            </w:r>
          </w:p>
        </w:tc>
        <w:tc>
          <w:tcPr>
            <w:tcW w:w="4989" w:type="dxa"/>
          </w:tcPr>
          <w:p w:rsidR="004C612D" w:rsidRDefault="004C612D">
            <w:pPr>
              <w:pStyle w:val="ConsPlusNormal"/>
            </w:pPr>
            <w:r>
              <w:t xml:space="preserve">Здание: назначение нежилое, 1-этажный, общая площадь 323,7 кв. м, местоположение: Ненецкий автономный округ, д. </w:t>
            </w:r>
            <w:proofErr w:type="gramStart"/>
            <w:r>
              <w:t>Волоковая</w:t>
            </w:r>
            <w:proofErr w:type="gramEnd"/>
            <w:r>
              <w:t>, год постройки: 1954.</w:t>
            </w:r>
          </w:p>
          <w:p w:rsidR="004C612D" w:rsidRDefault="004C612D">
            <w:pPr>
              <w:pStyle w:val="ConsPlusNormal"/>
            </w:pPr>
            <w:r>
              <w:t>Земельный участок: площадь 1000 кв. м, категория земель: земли населенных пунктов, разрешенное использование: под здание начальной общеобразовательной школы</w:t>
            </w:r>
          </w:p>
        </w:tc>
        <w:tc>
          <w:tcPr>
            <w:tcW w:w="2098" w:type="dxa"/>
          </w:tcPr>
          <w:p w:rsidR="004C612D" w:rsidRDefault="004C612D">
            <w:pPr>
              <w:pStyle w:val="ConsPlusNormal"/>
              <w:jc w:val="center"/>
            </w:pPr>
            <w:r>
              <w:t>2-й квартал</w:t>
            </w:r>
          </w:p>
          <w:p w:rsidR="004C612D" w:rsidRDefault="004C612D">
            <w:pPr>
              <w:pStyle w:val="ConsPlusNormal"/>
              <w:jc w:val="center"/>
            </w:pPr>
            <w:r>
              <w:t>2016 года</w:t>
            </w:r>
          </w:p>
        </w:tc>
      </w:tr>
    </w:tbl>
    <w:p w:rsidR="004C612D" w:rsidRDefault="004C612D">
      <w:pPr>
        <w:pStyle w:val="ConsPlusNormal"/>
        <w:jc w:val="both"/>
      </w:pPr>
    </w:p>
    <w:p w:rsidR="004C612D" w:rsidRDefault="004C612D">
      <w:pPr>
        <w:pStyle w:val="ConsPlusNormal"/>
        <w:jc w:val="both"/>
      </w:pPr>
    </w:p>
    <w:p w:rsidR="004C612D" w:rsidRDefault="004C612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1" w:name="_GoBack"/>
    </w:p>
    <w:bookmarkEnd w:id="1"/>
    <w:p w:rsidR="001A62A9" w:rsidRDefault="001A62A9"/>
    <w:sectPr w:rsidR="001A62A9" w:rsidSect="00953988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2D"/>
    <w:rsid w:val="001A62A9"/>
    <w:rsid w:val="004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1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61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61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1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61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61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9261FE837CE34714029AC68452A878DC4ABAEBB0E639E2D2C369CA6FB42C7D1F484D79F70F64EF854D38c5H1O" TargetMode="External"/><Relationship Id="rId5" Type="http://schemas.openxmlformats.org/officeDocument/2006/relationships/hyperlink" Target="consultantplus://offline/ref=739261FE837CE347140284CB923EFF74DE48E5E2B0E636B38F9C329738BD262A5807143BB30265EAc8H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2485</Characters>
  <Application>Microsoft Office Word</Application>
  <DocSecurity>0</DocSecurity>
  <Lines>38</Lines>
  <Paragraphs>5</Paragraphs>
  <ScaleCrop>false</ScaleCrop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Кузнецова Олеся Александровна</cp:lastModifiedBy>
  <cp:revision>1</cp:revision>
  <dcterms:created xsi:type="dcterms:W3CDTF">2016-03-28T14:07:00Z</dcterms:created>
  <dcterms:modified xsi:type="dcterms:W3CDTF">2016-03-28T14:09:00Z</dcterms:modified>
</cp:coreProperties>
</file>