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13" w:rsidRDefault="00BF6AB2" w:rsidP="00DA0C49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2476500" cy="35242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AB2" w:rsidRDefault="00BF6AB2" w:rsidP="00DA0C49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37E9" w:rsidRDefault="00714163" w:rsidP="00DA0C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региональном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Роскадастре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235F4">
        <w:rPr>
          <w:rFonts w:ascii="Times New Roman" w:hAnsi="Times New Roman"/>
          <w:b/>
          <w:sz w:val="28"/>
          <w:szCs w:val="28"/>
        </w:rPr>
        <w:t xml:space="preserve">ответили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4A37E9" w:rsidRPr="004A37E9">
        <w:rPr>
          <w:rFonts w:ascii="Times New Roman" w:eastAsia="Calibri" w:hAnsi="Times New Roman" w:cs="Times New Roman"/>
          <w:b/>
          <w:sz w:val="28"/>
          <w:szCs w:val="28"/>
        </w:rPr>
        <w:t>вопросы по оформлению Арктического и Дальневосточного гектара</w:t>
      </w:r>
    </w:p>
    <w:p w:rsidR="00DA0C49" w:rsidRPr="004A37E9" w:rsidRDefault="00DA0C49" w:rsidP="00DA0C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967" w:rsidRDefault="00714163" w:rsidP="00DA0C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 ППК «</w:t>
      </w:r>
      <w:proofErr w:type="spellStart"/>
      <w:r>
        <w:rPr>
          <w:rFonts w:ascii="Times New Roman" w:hAnsi="Times New Roman"/>
          <w:b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b/>
          <w:sz w:val="28"/>
          <w:szCs w:val="28"/>
        </w:rPr>
        <w:t>» по Архангельской области и Ненецкому автономному округу провел горячую телефонную линию</w:t>
      </w:r>
      <w:r w:rsidR="00177967" w:rsidRPr="004A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967" w:rsidRPr="00714163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</w:t>
      </w:r>
      <w:r w:rsidR="002A410E" w:rsidRPr="00714163">
        <w:rPr>
          <w:rFonts w:ascii="Times New Roman" w:eastAsia="Calibri" w:hAnsi="Times New Roman" w:cs="Times New Roman"/>
          <w:b/>
          <w:sz w:val="28"/>
          <w:szCs w:val="28"/>
        </w:rPr>
        <w:t>оформления Арктического и Дальневосточного гектара</w:t>
      </w:r>
      <w:r w:rsidR="00177967" w:rsidRPr="0071416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A0C49" w:rsidRPr="004A37E9" w:rsidRDefault="00DA0C49" w:rsidP="00DA0C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5A9" w:rsidRPr="004A37E9" w:rsidRDefault="00714163" w:rsidP="00DA0C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4A37E9">
        <w:rPr>
          <w:rFonts w:ascii="Times New Roman" w:eastAsia="Calibri" w:hAnsi="Times New Roman" w:cs="Times New Roman"/>
          <w:sz w:val="28"/>
          <w:szCs w:val="28"/>
        </w:rPr>
        <w:t xml:space="preserve">ксперты </w:t>
      </w:r>
      <w:proofErr w:type="gramStart"/>
      <w:r w:rsidRPr="004A37E9">
        <w:rPr>
          <w:rFonts w:ascii="Times New Roman" w:hAnsi="Times New Roman"/>
          <w:sz w:val="28"/>
          <w:szCs w:val="28"/>
        </w:rPr>
        <w:t>регионального</w:t>
      </w:r>
      <w:proofErr w:type="gramEnd"/>
      <w:r w:rsidRPr="004A3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7E9">
        <w:rPr>
          <w:rFonts w:ascii="Times New Roman" w:hAnsi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A37E9">
        <w:rPr>
          <w:rFonts w:ascii="Times New Roman" w:eastAsia="Calibri" w:hAnsi="Times New Roman" w:cs="Times New Roman"/>
          <w:sz w:val="28"/>
          <w:szCs w:val="28"/>
        </w:rPr>
        <w:t xml:space="preserve">ответили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BF2397" w:rsidRPr="004A37E9">
        <w:rPr>
          <w:rFonts w:ascii="Times New Roman" w:eastAsia="Calibri" w:hAnsi="Times New Roman" w:cs="Times New Roman"/>
          <w:sz w:val="28"/>
          <w:szCs w:val="28"/>
        </w:rPr>
        <w:t>а самые популярные вопросы граждан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F2397" w:rsidRPr="004A37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5309" w:rsidRPr="00415309" w:rsidRDefault="00415309" w:rsidP="00DA0C4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5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какой срок предоставляется участок в пользование?</w:t>
      </w:r>
    </w:p>
    <w:p w:rsidR="005A035B" w:rsidRDefault="00415309" w:rsidP="00DA0C4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309">
        <w:rPr>
          <w:rFonts w:ascii="Times New Roman" w:eastAsia="Calibri" w:hAnsi="Times New Roman" w:cs="Times New Roman"/>
          <w:sz w:val="28"/>
          <w:szCs w:val="28"/>
        </w:rPr>
        <w:t>Земельный участок предоставляется в безвозмездное пользование гражданину сроком на пять лет на основании договора безвозмездного пользования. По истечении пяти лет, при условии использования по назначению, гражданину земельный участок может быть предоставлен в аренду</w:t>
      </w:r>
      <w:r w:rsidR="00F907F7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415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7F7">
        <w:rPr>
          <w:rFonts w:ascii="Times New Roman" w:eastAsia="Calibri" w:hAnsi="Times New Roman" w:cs="Times New Roman"/>
          <w:sz w:val="28"/>
          <w:szCs w:val="28"/>
        </w:rPr>
        <w:t>собственность</w:t>
      </w:r>
      <w:r w:rsidRPr="00415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C49" w:rsidRPr="00194410" w:rsidRDefault="00DA0C49" w:rsidP="00DA0C4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D6" w:rsidRPr="00DC59D6" w:rsidRDefault="00415309" w:rsidP="00DA0C49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Каким образом м</w:t>
      </w:r>
      <w:r w:rsidR="00221AB8">
        <w:rPr>
          <w:rFonts w:eastAsia="Calibri"/>
          <w:b/>
          <w:sz w:val="28"/>
          <w:szCs w:val="28"/>
        </w:rPr>
        <w:t xml:space="preserve">ожно получить участок в собственность </w:t>
      </w:r>
      <w:r>
        <w:rPr>
          <w:rFonts w:eastAsia="Calibri"/>
          <w:b/>
          <w:sz w:val="28"/>
          <w:szCs w:val="28"/>
        </w:rPr>
        <w:t>или в аренду</w:t>
      </w:r>
      <w:r w:rsidR="00DC59D6" w:rsidRPr="00DC59D6">
        <w:rPr>
          <w:rFonts w:eastAsia="Calibri"/>
          <w:b/>
          <w:sz w:val="28"/>
          <w:szCs w:val="28"/>
        </w:rPr>
        <w:t>?</w:t>
      </w:r>
    </w:p>
    <w:p w:rsidR="00E93895" w:rsidRDefault="00415309" w:rsidP="00DA0C49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15309">
        <w:rPr>
          <w:rFonts w:eastAsia="Calibri"/>
          <w:sz w:val="28"/>
          <w:szCs w:val="28"/>
        </w:rPr>
        <w:t xml:space="preserve">Гражданин, </w:t>
      </w:r>
      <w:r>
        <w:rPr>
          <w:rFonts w:eastAsia="Calibri"/>
          <w:sz w:val="28"/>
          <w:szCs w:val="28"/>
        </w:rPr>
        <w:t>с которым заключен договор</w:t>
      </w:r>
      <w:r w:rsidRPr="00415309">
        <w:rPr>
          <w:rFonts w:eastAsia="Calibri"/>
          <w:sz w:val="28"/>
          <w:szCs w:val="28"/>
        </w:rPr>
        <w:t xml:space="preserve"> безвозмездного пользования, имеет право до окончания срока действия договора подать заявление в уполномоченный орган о передаче его в собственность или аренду на срок до </w:t>
      </w:r>
      <w:r>
        <w:rPr>
          <w:rFonts w:eastAsia="Calibri"/>
          <w:sz w:val="28"/>
          <w:szCs w:val="28"/>
        </w:rPr>
        <w:t>сорока девяти</w:t>
      </w:r>
      <w:r w:rsidRPr="00415309">
        <w:rPr>
          <w:rFonts w:eastAsia="Calibri"/>
          <w:sz w:val="28"/>
          <w:szCs w:val="28"/>
        </w:rPr>
        <w:t xml:space="preserve"> лет. Такое заявление не может быть подано ранее</w:t>
      </w:r>
      <w:r w:rsidR="00DA0C49">
        <w:rPr>
          <w:rFonts w:eastAsia="Calibri"/>
          <w:sz w:val="28"/>
          <w:szCs w:val="28"/>
        </w:rPr>
        <w:t>,</w:t>
      </w:r>
      <w:r w:rsidRPr="00415309">
        <w:rPr>
          <w:rFonts w:eastAsia="Calibri"/>
          <w:sz w:val="28"/>
          <w:szCs w:val="28"/>
        </w:rPr>
        <w:t xml:space="preserve"> чем за </w:t>
      </w:r>
      <w:r>
        <w:rPr>
          <w:rFonts w:eastAsia="Calibri"/>
          <w:sz w:val="28"/>
          <w:szCs w:val="28"/>
        </w:rPr>
        <w:t>шесть</w:t>
      </w:r>
      <w:r w:rsidRPr="00415309">
        <w:rPr>
          <w:rFonts w:eastAsia="Calibri"/>
          <w:sz w:val="28"/>
          <w:szCs w:val="28"/>
        </w:rPr>
        <w:t xml:space="preserve"> месяцев до окончания срока действия договора</w:t>
      </w:r>
      <w:r w:rsidR="008D3F52" w:rsidRPr="008D3F52">
        <w:rPr>
          <w:rFonts w:eastAsia="Calibri"/>
          <w:sz w:val="28"/>
          <w:szCs w:val="28"/>
        </w:rPr>
        <w:t>.</w:t>
      </w:r>
    </w:p>
    <w:p w:rsidR="00DA0C49" w:rsidRDefault="00DA0C49" w:rsidP="00DA0C49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</w:p>
    <w:p w:rsidR="00542359" w:rsidRDefault="00F907F7" w:rsidP="00DA0C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Может ли</w:t>
      </w:r>
      <w:r w:rsidR="006D36E9">
        <w:rPr>
          <w:rFonts w:ascii="Times New Roman" w:hAnsi="Times New Roman"/>
          <w:b/>
          <w:sz w:val="28"/>
          <w:szCs w:val="28"/>
        </w:rPr>
        <w:t xml:space="preserve"> заявление </w:t>
      </w:r>
      <w:r>
        <w:rPr>
          <w:rFonts w:ascii="Times New Roman" w:hAnsi="Times New Roman"/>
          <w:b/>
          <w:sz w:val="28"/>
          <w:szCs w:val="28"/>
        </w:rPr>
        <w:t xml:space="preserve">быть </w:t>
      </w:r>
      <w:r w:rsidR="006D36E9">
        <w:rPr>
          <w:rFonts w:ascii="Times New Roman" w:hAnsi="Times New Roman"/>
          <w:b/>
          <w:sz w:val="28"/>
          <w:szCs w:val="28"/>
        </w:rPr>
        <w:t xml:space="preserve">возвращено </w:t>
      </w:r>
      <w:r>
        <w:rPr>
          <w:rFonts w:ascii="Times New Roman" w:hAnsi="Times New Roman"/>
          <w:b/>
          <w:sz w:val="28"/>
          <w:szCs w:val="28"/>
        </w:rPr>
        <w:t xml:space="preserve">заявителю </w:t>
      </w:r>
      <w:r w:rsidR="006D36E9">
        <w:rPr>
          <w:rFonts w:ascii="Times New Roman" w:hAnsi="Times New Roman"/>
          <w:b/>
          <w:sz w:val="28"/>
          <w:szCs w:val="28"/>
        </w:rPr>
        <w:t>после подачи?</w:t>
      </w:r>
    </w:p>
    <w:p w:rsidR="006D36E9" w:rsidRPr="00194410" w:rsidRDefault="006D36E9" w:rsidP="00DA0C49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94410">
        <w:rPr>
          <w:rFonts w:eastAsia="Calibri"/>
          <w:sz w:val="28"/>
          <w:szCs w:val="28"/>
        </w:rPr>
        <w:t>В течение семи рабочих дней со дня поступления заявления уполномоченный орган может вернуть его заявителю с указанием причин возврата в случае, если:</w:t>
      </w:r>
    </w:p>
    <w:p w:rsidR="00194410" w:rsidRPr="00194410" w:rsidRDefault="006D36E9" w:rsidP="00DA0C49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94410">
        <w:rPr>
          <w:rFonts w:eastAsia="Calibri"/>
          <w:sz w:val="28"/>
          <w:szCs w:val="28"/>
        </w:rPr>
        <w:t>- в заявлении указана не вся информация, предусмотренная законом</w:t>
      </w:r>
      <w:r w:rsidR="00194410" w:rsidRPr="00194410">
        <w:rPr>
          <w:rFonts w:eastAsia="Calibri"/>
          <w:sz w:val="28"/>
          <w:szCs w:val="28"/>
        </w:rPr>
        <w:t>;</w:t>
      </w:r>
    </w:p>
    <w:p w:rsidR="00194410" w:rsidRPr="00194410" w:rsidRDefault="00194410" w:rsidP="00DA0C49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94410">
        <w:rPr>
          <w:rFonts w:eastAsia="Calibri"/>
          <w:sz w:val="28"/>
          <w:szCs w:val="28"/>
        </w:rPr>
        <w:t>- к заявлению приложены не все документы;</w:t>
      </w:r>
    </w:p>
    <w:p w:rsidR="00194410" w:rsidRPr="00194410" w:rsidRDefault="00194410" w:rsidP="00DA0C49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94410">
        <w:rPr>
          <w:rFonts w:eastAsia="Calibri"/>
          <w:sz w:val="28"/>
          <w:szCs w:val="28"/>
        </w:rPr>
        <w:t>-</w:t>
      </w:r>
      <w:r w:rsidR="00DA0C49">
        <w:rPr>
          <w:rFonts w:eastAsia="Calibri"/>
          <w:sz w:val="28"/>
          <w:szCs w:val="28"/>
        </w:rPr>
        <w:t> </w:t>
      </w:r>
      <w:r w:rsidRPr="00194410">
        <w:rPr>
          <w:rFonts w:eastAsia="Calibri"/>
          <w:sz w:val="28"/>
          <w:szCs w:val="28"/>
        </w:rPr>
        <w:t>заявление подано лицом, не являющимся гражданином Российской Федерации;</w:t>
      </w:r>
    </w:p>
    <w:p w:rsidR="006D36E9" w:rsidRPr="00194410" w:rsidRDefault="00194410" w:rsidP="00DA0C49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94410">
        <w:rPr>
          <w:rFonts w:eastAsia="Calibri"/>
          <w:sz w:val="28"/>
          <w:szCs w:val="28"/>
        </w:rPr>
        <w:t xml:space="preserve">- площадь участка превышает 1 гектар. </w:t>
      </w:r>
      <w:r w:rsidR="006D36E9" w:rsidRPr="00194410">
        <w:rPr>
          <w:rFonts w:eastAsia="Calibri"/>
          <w:sz w:val="28"/>
          <w:szCs w:val="28"/>
        </w:rPr>
        <w:t xml:space="preserve"> </w:t>
      </w:r>
    </w:p>
    <w:p w:rsidR="00A93B60" w:rsidRPr="00194410" w:rsidRDefault="00194410" w:rsidP="00DA0C49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94410">
        <w:rPr>
          <w:rFonts w:eastAsia="Calibri"/>
          <w:sz w:val="28"/>
          <w:szCs w:val="28"/>
        </w:rPr>
        <w:t>После устранения обстоятельств, послуживших основанием для возврата, заявление может быть подано повторно.</w:t>
      </w:r>
    </w:p>
    <w:p w:rsidR="00DA0C49" w:rsidRDefault="00DA0C49" w:rsidP="00DA0C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08E" w:rsidRPr="00BB3089" w:rsidRDefault="005C6566" w:rsidP="00DA0C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566">
        <w:rPr>
          <w:rFonts w:ascii="Times New Roman" w:hAnsi="Times New Roman"/>
          <w:b/>
          <w:sz w:val="28"/>
          <w:szCs w:val="28"/>
        </w:rPr>
        <w:t>Как определить границы участка на местности?</w:t>
      </w:r>
    </w:p>
    <w:p w:rsidR="005C6566" w:rsidRPr="005C6566" w:rsidRDefault="005C6566" w:rsidP="00DA0C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образовании земельный участок</w:t>
      </w:r>
      <w:r w:rsidRPr="005C6566">
        <w:rPr>
          <w:rFonts w:ascii="Times New Roman" w:hAnsi="Times New Roman"/>
          <w:sz w:val="28"/>
          <w:szCs w:val="28"/>
        </w:rPr>
        <w:t xml:space="preserve"> ставится на кадастровый учёт и получает </w:t>
      </w:r>
      <w:r w:rsidRPr="005C6566">
        <w:rPr>
          <w:rFonts w:ascii="Times New Roman" w:hAnsi="Times New Roman"/>
          <w:sz w:val="28"/>
          <w:szCs w:val="28"/>
        </w:rPr>
        <w:lastRenderedPageBreak/>
        <w:t>определённые ха</w:t>
      </w:r>
      <w:r>
        <w:rPr>
          <w:rFonts w:ascii="Times New Roman" w:hAnsi="Times New Roman"/>
          <w:sz w:val="28"/>
          <w:szCs w:val="28"/>
        </w:rPr>
        <w:t>рактеристики: кадастровый номер,</w:t>
      </w:r>
      <w:r w:rsidRPr="005C6566">
        <w:rPr>
          <w:rFonts w:ascii="Times New Roman" w:hAnsi="Times New Roman"/>
          <w:sz w:val="28"/>
          <w:szCs w:val="28"/>
        </w:rPr>
        <w:t xml:space="preserve"> адрес, координаты поворотных точек в системе координат, площадь и т. д.</w:t>
      </w:r>
    </w:p>
    <w:p w:rsidR="0040708E" w:rsidRPr="00A44E06" w:rsidRDefault="005C6566" w:rsidP="00DA0C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4E06">
        <w:rPr>
          <w:rFonts w:ascii="Times New Roman" w:hAnsi="Times New Roman"/>
          <w:sz w:val="28"/>
          <w:szCs w:val="28"/>
        </w:rPr>
        <w:t>Определение границ участка на местности выполняется пользовател</w:t>
      </w:r>
      <w:r w:rsidR="00D76227" w:rsidRPr="00A44E06">
        <w:rPr>
          <w:rFonts w:ascii="Times New Roman" w:hAnsi="Times New Roman"/>
          <w:sz w:val="28"/>
          <w:szCs w:val="28"/>
        </w:rPr>
        <w:t>ем</w:t>
      </w:r>
      <w:r w:rsidRPr="00A44E06">
        <w:rPr>
          <w:rFonts w:ascii="Times New Roman" w:hAnsi="Times New Roman"/>
          <w:sz w:val="28"/>
          <w:szCs w:val="28"/>
        </w:rPr>
        <w:t xml:space="preserve"> при необходимости, </w:t>
      </w:r>
      <w:r w:rsidR="00D76227" w:rsidRPr="00A44E06">
        <w:rPr>
          <w:rFonts w:ascii="Times New Roman" w:hAnsi="Times New Roman"/>
          <w:sz w:val="28"/>
          <w:szCs w:val="28"/>
        </w:rPr>
        <w:t>так как</w:t>
      </w:r>
      <w:r w:rsidRPr="00A44E06">
        <w:rPr>
          <w:rFonts w:ascii="Times New Roman" w:hAnsi="Times New Roman"/>
          <w:sz w:val="28"/>
          <w:szCs w:val="28"/>
        </w:rPr>
        <w:t xml:space="preserve"> нет никаких контуров или заборов, по которым можно самостоятельно определить </w:t>
      </w:r>
      <w:r w:rsidR="00A44E06" w:rsidRPr="00A44E06">
        <w:rPr>
          <w:rFonts w:ascii="Times New Roman" w:hAnsi="Times New Roman"/>
          <w:sz w:val="28"/>
          <w:szCs w:val="28"/>
        </w:rPr>
        <w:t xml:space="preserve">его </w:t>
      </w:r>
      <w:r w:rsidRPr="00A44E06">
        <w:rPr>
          <w:rFonts w:ascii="Times New Roman" w:hAnsi="Times New Roman"/>
          <w:sz w:val="28"/>
          <w:szCs w:val="28"/>
        </w:rPr>
        <w:t>местоположение</w:t>
      </w:r>
      <w:r w:rsidR="00D76227" w:rsidRPr="00A44E06">
        <w:rPr>
          <w:rFonts w:ascii="Times New Roman" w:hAnsi="Times New Roman"/>
          <w:sz w:val="28"/>
          <w:szCs w:val="28"/>
        </w:rPr>
        <w:t>.</w:t>
      </w:r>
    </w:p>
    <w:p w:rsidR="009C6C42" w:rsidRDefault="00A93B60" w:rsidP="00DA0C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Подать заявление, а также п</w:t>
      </w:r>
      <w:r w:rsidR="009C6C42" w:rsidRPr="00575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дополнительн</w:t>
      </w:r>
      <w:r w:rsidR="009C6C42" w:rsidRPr="009C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информацию об условиях предоставления </w:t>
      </w:r>
      <w:r w:rsidR="00473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473CFC" w:rsidRPr="009C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C42" w:rsidRPr="009C6C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можно:</w:t>
      </w:r>
    </w:p>
    <w:p w:rsidR="00A93B60" w:rsidRPr="00A93B60" w:rsidRDefault="00A93B60" w:rsidP="00DA0C49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93B60">
        <w:rPr>
          <w:sz w:val="28"/>
          <w:szCs w:val="28"/>
        </w:rPr>
        <w:t>на портал</w:t>
      </w:r>
      <w:r>
        <w:rPr>
          <w:sz w:val="28"/>
          <w:szCs w:val="28"/>
        </w:rPr>
        <w:t>е</w:t>
      </w:r>
      <w:r w:rsidRPr="00A93B60">
        <w:rPr>
          <w:sz w:val="28"/>
          <w:szCs w:val="28"/>
        </w:rPr>
        <w:t xml:space="preserve"> </w:t>
      </w:r>
      <w:hyperlink r:id="rId9" w:history="1">
        <w:r w:rsidR="003A3480">
          <w:rPr>
            <w:rStyle w:val="a5"/>
            <w:sz w:val="28"/>
            <w:szCs w:val="28"/>
          </w:rPr>
          <w:t>https://надальнийвосток.рф</w:t>
        </w:r>
      </w:hyperlink>
      <w:r w:rsidR="003A3480">
        <w:t xml:space="preserve"> </w:t>
      </w:r>
      <w:r w:rsidRPr="00A93B60">
        <w:rPr>
          <w:sz w:val="28"/>
          <w:szCs w:val="28"/>
        </w:rPr>
        <w:t>(для этого необходимо авторизоваться на сайте</w:t>
      </w:r>
      <w:r>
        <w:t xml:space="preserve"> </w:t>
      </w:r>
      <w:hyperlink r:id="rId10" w:history="1">
        <w:r w:rsidRPr="00A93B60">
          <w:rPr>
            <w:rStyle w:val="a5"/>
            <w:sz w:val="28"/>
            <w:szCs w:val="28"/>
          </w:rPr>
          <w:t>https://www.gosuslugi.ru/</w:t>
        </w:r>
      </w:hyperlink>
      <w:r w:rsidRPr="00A93B6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B6EF9" w:rsidRDefault="009B6EF9" w:rsidP="00DA0C49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C6C42">
        <w:rPr>
          <w:sz w:val="28"/>
          <w:szCs w:val="28"/>
        </w:rPr>
        <w:t>по телефону контактного центра 8-800-200-32-51 (звонок бесплатный);</w:t>
      </w:r>
    </w:p>
    <w:p w:rsidR="003270F3" w:rsidRPr="00A93B60" w:rsidRDefault="009C6C42" w:rsidP="00DA0C49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769B">
        <w:rPr>
          <w:sz w:val="28"/>
          <w:szCs w:val="28"/>
        </w:rPr>
        <w:t xml:space="preserve">по телефону </w:t>
      </w:r>
      <w:proofErr w:type="gramStart"/>
      <w:r w:rsidR="00017E10">
        <w:rPr>
          <w:sz w:val="28"/>
          <w:szCs w:val="28"/>
        </w:rPr>
        <w:t>регионального</w:t>
      </w:r>
      <w:proofErr w:type="gramEnd"/>
      <w:r w:rsidR="00017E10">
        <w:rPr>
          <w:sz w:val="28"/>
          <w:szCs w:val="28"/>
        </w:rPr>
        <w:t xml:space="preserve"> </w:t>
      </w:r>
      <w:proofErr w:type="spellStart"/>
      <w:r w:rsidR="00017E10">
        <w:rPr>
          <w:sz w:val="28"/>
          <w:szCs w:val="28"/>
        </w:rPr>
        <w:t>Роскадастра</w:t>
      </w:r>
      <w:proofErr w:type="spellEnd"/>
      <w:r w:rsidRPr="0007769B">
        <w:rPr>
          <w:sz w:val="28"/>
          <w:szCs w:val="28"/>
        </w:rPr>
        <w:t xml:space="preserve"> 8(81</w:t>
      </w:r>
      <w:r w:rsidR="005C0A0C">
        <w:rPr>
          <w:sz w:val="28"/>
          <w:szCs w:val="28"/>
        </w:rPr>
        <w:t>82) 22-90-04</w:t>
      </w:r>
      <w:r w:rsidR="00A93B60">
        <w:rPr>
          <w:sz w:val="28"/>
          <w:szCs w:val="28"/>
        </w:rPr>
        <w:t>.</w:t>
      </w:r>
    </w:p>
    <w:sectPr w:rsidR="003270F3" w:rsidRPr="00A93B60" w:rsidSect="006004B8">
      <w:footerReference w:type="default" r:id="rId11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00" w:rsidRDefault="003F1200" w:rsidP="00E24976">
      <w:pPr>
        <w:spacing w:after="0" w:line="240" w:lineRule="auto"/>
      </w:pPr>
      <w:r>
        <w:separator/>
      </w:r>
    </w:p>
  </w:endnote>
  <w:endnote w:type="continuationSeparator" w:id="0">
    <w:p w:rsidR="003F1200" w:rsidRDefault="003F1200" w:rsidP="00E2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352" w:rsidRPr="004F2E58" w:rsidRDefault="00BB1352" w:rsidP="00D36B9D">
    <w:pPr>
      <w:pStyle w:val="ab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  <w:p w:rsidR="00BB1352" w:rsidRDefault="00BB13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00" w:rsidRDefault="003F1200" w:rsidP="00E24976">
      <w:pPr>
        <w:spacing w:after="0" w:line="240" w:lineRule="auto"/>
      </w:pPr>
      <w:r>
        <w:separator/>
      </w:r>
    </w:p>
  </w:footnote>
  <w:footnote w:type="continuationSeparator" w:id="0">
    <w:p w:rsidR="003F1200" w:rsidRDefault="003F1200" w:rsidP="00E2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FD9"/>
    <w:multiLevelType w:val="hybridMultilevel"/>
    <w:tmpl w:val="4BD0F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F565F0"/>
    <w:multiLevelType w:val="hybridMultilevel"/>
    <w:tmpl w:val="0D9A2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3D70C0"/>
    <w:multiLevelType w:val="hybridMultilevel"/>
    <w:tmpl w:val="82DA66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EA39F8"/>
    <w:multiLevelType w:val="hybridMultilevel"/>
    <w:tmpl w:val="212AAA1C"/>
    <w:lvl w:ilvl="0" w:tplc="F0464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C41396"/>
    <w:multiLevelType w:val="hybridMultilevel"/>
    <w:tmpl w:val="32B4B2DE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4B41"/>
    <w:multiLevelType w:val="hybridMultilevel"/>
    <w:tmpl w:val="815E7E96"/>
    <w:lvl w:ilvl="0" w:tplc="F0464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3A3B"/>
    <w:multiLevelType w:val="hybridMultilevel"/>
    <w:tmpl w:val="4070784C"/>
    <w:lvl w:ilvl="0" w:tplc="F0464E12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45493CB6"/>
    <w:multiLevelType w:val="hybridMultilevel"/>
    <w:tmpl w:val="CC22E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F4EF5"/>
    <w:multiLevelType w:val="hybridMultilevel"/>
    <w:tmpl w:val="BEBA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A5D1F"/>
    <w:multiLevelType w:val="hybridMultilevel"/>
    <w:tmpl w:val="07D2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521B9"/>
    <w:multiLevelType w:val="hybridMultilevel"/>
    <w:tmpl w:val="C25CBC74"/>
    <w:lvl w:ilvl="0" w:tplc="F0464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B43FF"/>
    <w:multiLevelType w:val="hybridMultilevel"/>
    <w:tmpl w:val="D3BA3BF4"/>
    <w:lvl w:ilvl="0" w:tplc="931CFD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45F3739"/>
    <w:multiLevelType w:val="multilevel"/>
    <w:tmpl w:val="AD1C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A0DE0"/>
    <w:multiLevelType w:val="hybridMultilevel"/>
    <w:tmpl w:val="0230567E"/>
    <w:lvl w:ilvl="0" w:tplc="F0464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7C1050"/>
    <w:multiLevelType w:val="hybridMultilevel"/>
    <w:tmpl w:val="F4CA901A"/>
    <w:lvl w:ilvl="0" w:tplc="F0464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14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E3B"/>
    <w:rsid w:val="0000630E"/>
    <w:rsid w:val="00011DF2"/>
    <w:rsid w:val="00017E10"/>
    <w:rsid w:val="0004734F"/>
    <w:rsid w:val="000540E4"/>
    <w:rsid w:val="00067ECF"/>
    <w:rsid w:val="00071D62"/>
    <w:rsid w:val="000831A2"/>
    <w:rsid w:val="000A0185"/>
    <w:rsid w:val="000F351F"/>
    <w:rsid w:val="000F7A40"/>
    <w:rsid w:val="00106505"/>
    <w:rsid w:val="00154404"/>
    <w:rsid w:val="00162A59"/>
    <w:rsid w:val="001652DE"/>
    <w:rsid w:val="00177967"/>
    <w:rsid w:val="00194410"/>
    <w:rsid w:val="00204129"/>
    <w:rsid w:val="00215813"/>
    <w:rsid w:val="00221AB8"/>
    <w:rsid w:val="0025674E"/>
    <w:rsid w:val="00264CE8"/>
    <w:rsid w:val="0026768B"/>
    <w:rsid w:val="00293AAC"/>
    <w:rsid w:val="002A18C1"/>
    <w:rsid w:val="002A410E"/>
    <w:rsid w:val="002F6546"/>
    <w:rsid w:val="003270F3"/>
    <w:rsid w:val="00343D67"/>
    <w:rsid w:val="00350BCC"/>
    <w:rsid w:val="0035108C"/>
    <w:rsid w:val="00367C2F"/>
    <w:rsid w:val="00381ECA"/>
    <w:rsid w:val="00391200"/>
    <w:rsid w:val="003A3480"/>
    <w:rsid w:val="003A6B20"/>
    <w:rsid w:val="003B3276"/>
    <w:rsid w:val="003D2A96"/>
    <w:rsid w:val="003F1200"/>
    <w:rsid w:val="0040708E"/>
    <w:rsid w:val="00415309"/>
    <w:rsid w:val="0044340B"/>
    <w:rsid w:val="004600EF"/>
    <w:rsid w:val="00460142"/>
    <w:rsid w:val="00473CFC"/>
    <w:rsid w:val="004A37E9"/>
    <w:rsid w:val="004C24E0"/>
    <w:rsid w:val="004D0984"/>
    <w:rsid w:val="004D4D16"/>
    <w:rsid w:val="004E5023"/>
    <w:rsid w:val="005136E9"/>
    <w:rsid w:val="0052116B"/>
    <w:rsid w:val="00542359"/>
    <w:rsid w:val="00575DB3"/>
    <w:rsid w:val="00585E04"/>
    <w:rsid w:val="005A035B"/>
    <w:rsid w:val="005B1D36"/>
    <w:rsid w:val="005C0A0C"/>
    <w:rsid w:val="005C6566"/>
    <w:rsid w:val="005C777A"/>
    <w:rsid w:val="005D0879"/>
    <w:rsid w:val="005D29EE"/>
    <w:rsid w:val="006004B8"/>
    <w:rsid w:val="0060403D"/>
    <w:rsid w:val="00670924"/>
    <w:rsid w:val="00677A8D"/>
    <w:rsid w:val="00681F1C"/>
    <w:rsid w:val="006854A3"/>
    <w:rsid w:val="00697977"/>
    <w:rsid w:val="006D36E9"/>
    <w:rsid w:val="006D6FBC"/>
    <w:rsid w:val="006F7203"/>
    <w:rsid w:val="00700713"/>
    <w:rsid w:val="00700B27"/>
    <w:rsid w:val="00714163"/>
    <w:rsid w:val="00724FFA"/>
    <w:rsid w:val="007309C0"/>
    <w:rsid w:val="00734E52"/>
    <w:rsid w:val="00736627"/>
    <w:rsid w:val="00766A4C"/>
    <w:rsid w:val="007861BB"/>
    <w:rsid w:val="007B6BA4"/>
    <w:rsid w:val="007E391D"/>
    <w:rsid w:val="007E42A7"/>
    <w:rsid w:val="00804D5B"/>
    <w:rsid w:val="008103FD"/>
    <w:rsid w:val="008235C3"/>
    <w:rsid w:val="00847B15"/>
    <w:rsid w:val="008555B7"/>
    <w:rsid w:val="008735B0"/>
    <w:rsid w:val="0088068B"/>
    <w:rsid w:val="008B0547"/>
    <w:rsid w:val="008C55D0"/>
    <w:rsid w:val="008C7AF8"/>
    <w:rsid w:val="008D3F52"/>
    <w:rsid w:val="009152CD"/>
    <w:rsid w:val="00932946"/>
    <w:rsid w:val="00936108"/>
    <w:rsid w:val="0093789E"/>
    <w:rsid w:val="009513C8"/>
    <w:rsid w:val="00951781"/>
    <w:rsid w:val="00962D9C"/>
    <w:rsid w:val="00964DF0"/>
    <w:rsid w:val="00983AD1"/>
    <w:rsid w:val="009A4F6F"/>
    <w:rsid w:val="009B6EF9"/>
    <w:rsid w:val="009C3BAD"/>
    <w:rsid w:val="009C58E3"/>
    <w:rsid w:val="009C6C42"/>
    <w:rsid w:val="009D479C"/>
    <w:rsid w:val="009F72F3"/>
    <w:rsid w:val="00A44E06"/>
    <w:rsid w:val="00A93A7C"/>
    <w:rsid w:val="00A93B60"/>
    <w:rsid w:val="00AD5C78"/>
    <w:rsid w:val="00AD7C9B"/>
    <w:rsid w:val="00AE4054"/>
    <w:rsid w:val="00AF3093"/>
    <w:rsid w:val="00B0100C"/>
    <w:rsid w:val="00B167E9"/>
    <w:rsid w:val="00B6240E"/>
    <w:rsid w:val="00B76BE8"/>
    <w:rsid w:val="00BA5F34"/>
    <w:rsid w:val="00BA753D"/>
    <w:rsid w:val="00BB1352"/>
    <w:rsid w:val="00BB1EE6"/>
    <w:rsid w:val="00BB3089"/>
    <w:rsid w:val="00BE1291"/>
    <w:rsid w:val="00BF15A9"/>
    <w:rsid w:val="00BF2397"/>
    <w:rsid w:val="00BF45E4"/>
    <w:rsid w:val="00BF6AB2"/>
    <w:rsid w:val="00C00082"/>
    <w:rsid w:val="00C0307C"/>
    <w:rsid w:val="00C07F4A"/>
    <w:rsid w:val="00C13F79"/>
    <w:rsid w:val="00C21680"/>
    <w:rsid w:val="00C24E2A"/>
    <w:rsid w:val="00C43359"/>
    <w:rsid w:val="00C85C58"/>
    <w:rsid w:val="00C92D8A"/>
    <w:rsid w:val="00CD66A2"/>
    <w:rsid w:val="00CD75F9"/>
    <w:rsid w:val="00CF4ADD"/>
    <w:rsid w:val="00D17627"/>
    <w:rsid w:val="00D2392D"/>
    <w:rsid w:val="00D26E9C"/>
    <w:rsid w:val="00D3518F"/>
    <w:rsid w:val="00D36B9D"/>
    <w:rsid w:val="00D5139D"/>
    <w:rsid w:val="00D65A3C"/>
    <w:rsid w:val="00D66AE7"/>
    <w:rsid w:val="00D76227"/>
    <w:rsid w:val="00D836DF"/>
    <w:rsid w:val="00DA0C49"/>
    <w:rsid w:val="00DA2E13"/>
    <w:rsid w:val="00DC1BBC"/>
    <w:rsid w:val="00DC2DA7"/>
    <w:rsid w:val="00DC59D6"/>
    <w:rsid w:val="00DE1193"/>
    <w:rsid w:val="00DE2F36"/>
    <w:rsid w:val="00DF2752"/>
    <w:rsid w:val="00DF3784"/>
    <w:rsid w:val="00E24976"/>
    <w:rsid w:val="00E26CCE"/>
    <w:rsid w:val="00E35ABC"/>
    <w:rsid w:val="00E4321A"/>
    <w:rsid w:val="00E45C3E"/>
    <w:rsid w:val="00E57669"/>
    <w:rsid w:val="00E57E03"/>
    <w:rsid w:val="00E839E3"/>
    <w:rsid w:val="00E859DC"/>
    <w:rsid w:val="00E9339B"/>
    <w:rsid w:val="00E93895"/>
    <w:rsid w:val="00EB1573"/>
    <w:rsid w:val="00EB4E3B"/>
    <w:rsid w:val="00EC470F"/>
    <w:rsid w:val="00EF5091"/>
    <w:rsid w:val="00F0287C"/>
    <w:rsid w:val="00F3756F"/>
    <w:rsid w:val="00F61362"/>
    <w:rsid w:val="00F907F7"/>
    <w:rsid w:val="00FA0602"/>
    <w:rsid w:val="00FA75D3"/>
    <w:rsid w:val="00FC213F"/>
    <w:rsid w:val="00FD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E3B"/>
    <w:rPr>
      <w:rFonts w:ascii="Tahoma" w:hAnsi="Tahoma" w:cs="Tahoma"/>
      <w:sz w:val="16"/>
      <w:szCs w:val="16"/>
    </w:rPr>
  </w:style>
  <w:style w:type="character" w:styleId="a5">
    <w:name w:val="Hyperlink"/>
    <w:rsid w:val="00EB4E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4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EB4E3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8">
    <w:name w:val="FollowedHyperlink"/>
    <w:basedOn w:val="a0"/>
    <w:uiPriority w:val="99"/>
    <w:semiHidden/>
    <w:unhideWhenUsed/>
    <w:rsid w:val="00011DF2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2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4976"/>
  </w:style>
  <w:style w:type="paragraph" w:styleId="ab">
    <w:name w:val="footer"/>
    <w:basedOn w:val="a"/>
    <w:link w:val="ac"/>
    <w:uiPriority w:val="99"/>
    <w:unhideWhenUsed/>
    <w:rsid w:val="00E2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4976"/>
  </w:style>
  <w:style w:type="character" w:styleId="ad">
    <w:name w:val="annotation reference"/>
    <w:basedOn w:val="a0"/>
    <w:uiPriority w:val="99"/>
    <w:semiHidden/>
    <w:unhideWhenUsed/>
    <w:rsid w:val="00575D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5D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5DB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5DB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5DB3"/>
    <w:rPr>
      <w:b/>
      <w:bCs/>
    </w:rPr>
  </w:style>
  <w:style w:type="paragraph" w:styleId="af2">
    <w:name w:val="Revision"/>
    <w:hidden/>
    <w:uiPriority w:val="99"/>
    <w:semiHidden/>
    <w:rsid w:val="008735B0"/>
    <w:pPr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5A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5;&#1072;&#1076;&#1072;&#1083;&#1100;&#1085;&#1080;&#1081;&#1074;&#1086;&#1089;&#1090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FA1D4-9CFA-4C89-875E-8339DAE8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momotova</dc:creator>
  <cp:lastModifiedBy>lazareva</cp:lastModifiedBy>
  <cp:revision>4</cp:revision>
  <cp:lastPrinted>2024-05-31T07:29:00Z</cp:lastPrinted>
  <dcterms:created xsi:type="dcterms:W3CDTF">2024-05-30T09:08:00Z</dcterms:created>
  <dcterms:modified xsi:type="dcterms:W3CDTF">2024-05-31T07:30:00Z</dcterms:modified>
</cp:coreProperties>
</file>