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9" w:rsidRDefault="00844499" w:rsidP="00844499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44499">
        <w:rPr>
          <w:rFonts w:ascii="Times New Roman" w:hAnsi="Times New Roman" w:cs="Times New Roman"/>
          <w:b/>
          <w:sz w:val="28"/>
          <w:szCs w:val="28"/>
          <w:lang w:eastAsia="ru-RU"/>
        </w:rPr>
        <w:t>В Нарьян-Маре на рабочем совещании обсуждены вопросы подготовки Ненецкого автономного округа к отопительному периоду 2024-2025 гг.</w:t>
      </w:r>
    </w:p>
    <w:p w:rsidR="00844499" w:rsidRPr="00844499" w:rsidRDefault="00844499" w:rsidP="0084449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44499" w:rsidRPr="00844499" w:rsidRDefault="00844499" w:rsidP="0084449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4499">
        <w:rPr>
          <w:rFonts w:ascii="Times New Roman" w:hAnsi="Times New Roman" w:cs="Times New Roman"/>
          <w:sz w:val="28"/>
          <w:szCs w:val="28"/>
          <w:lang w:eastAsia="ru-RU"/>
        </w:rPr>
        <w:t>Под председательством заместителя прокурора Архангельской области и Ненецкого автономного округа Павла Матанцева состоялось рабочее совещание, на котором рассмотрены вопросы подготовки уполномоченными органами и организациями Ненецкого автономного округа к отопительному периоду 2024-2025 гг.</w:t>
      </w:r>
    </w:p>
    <w:p w:rsidR="00844499" w:rsidRPr="00844499" w:rsidRDefault="00844499" w:rsidP="0084449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4499">
        <w:rPr>
          <w:rFonts w:ascii="Times New Roman" w:hAnsi="Times New Roman" w:cs="Times New Roman"/>
          <w:sz w:val="28"/>
          <w:szCs w:val="28"/>
          <w:lang w:eastAsia="ru-RU"/>
        </w:rPr>
        <w:t>В нем приняли участие работники прокуратуры, руководители окружного департамента строительства, жилищно-коммунального-хозяйства, энергетики и транспорта, руководители органов местного самоуправления города Нарьян-Мар, поселка Искателей и Заполярного района, ресурсоснабжающих организаций, а также представители Печорского управления Ростехнадзора.</w:t>
      </w:r>
    </w:p>
    <w:p w:rsidR="00844499" w:rsidRPr="00844499" w:rsidRDefault="00844499" w:rsidP="0084449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4499">
        <w:rPr>
          <w:rFonts w:ascii="Times New Roman" w:hAnsi="Times New Roman" w:cs="Times New Roman"/>
          <w:sz w:val="28"/>
          <w:szCs w:val="28"/>
          <w:lang w:eastAsia="ru-RU"/>
        </w:rPr>
        <w:t>На заседании особое внимание уделено вопросам своевременности окончания ремонтных работ котельных и тепловых сетей, получения муниципальными образованиями паспортов готовности к отопительному периоду, устранения ранее выявленных замечаний контролирующих органов.</w:t>
      </w:r>
    </w:p>
    <w:p w:rsidR="00844499" w:rsidRPr="00844499" w:rsidRDefault="00844499" w:rsidP="0084449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4499">
        <w:rPr>
          <w:rFonts w:ascii="Times New Roman" w:hAnsi="Times New Roman" w:cs="Times New Roman"/>
          <w:sz w:val="28"/>
          <w:szCs w:val="28"/>
          <w:lang w:eastAsia="ru-RU"/>
        </w:rPr>
        <w:t xml:space="preserve">Вопросы подготовки к отопительному периоду находятся на постоянном контроле прокуратуры Архангельской области и Ненецкого автономного округа. </w:t>
      </w:r>
    </w:p>
    <w:p w:rsidR="00602DFD" w:rsidRPr="00844499" w:rsidRDefault="0038233C" w:rsidP="008444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602DFD" w:rsidRPr="00844499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499"/>
    <w:rsid w:val="001F478E"/>
    <w:rsid w:val="0038233C"/>
    <w:rsid w:val="00484881"/>
    <w:rsid w:val="006B24E1"/>
    <w:rsid w:val="00744E0B"/>
    <w:rsid w:val="00844499"/>
    <w:rsid w:val="00B51BE3"/>
    <w:rsid w:val="00BB0AA4"/>
    <w:rsid w:val="00F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paragraph" w:styleId="2">
    <w:name w:val="heading 2"/>
    <w:basedOn w:val="a"/>
    <w:link w:val="20"/>
    <w:uiPriority w:val="9"/>
    <w:qFormat/>
    <w:rsid w:val="008444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44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44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444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0C76E-0F0F-4A6D-849F-6039776C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2024-08-16T11:38:00Z</dcterms:created>
  <dcterms:modified xsi:type="dcterms:W3CDTF">2024-08-16T11:40:00Z</dcterms:modified>
</cp:coreProperties>
</file>