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35" w:rsidRPr="00184535" w:rsidRDefault="00184535" w:rsidP="00184535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Ненецком автономном округе после вмешательства прокуратуры пенсионерка обеспечена жизненно необходимым медицинским изделием</w:t>
      </w:r>
    </w:p>
    <w:p w:rsidR="00184535" w:rsidRPr="00184535" w:rsidRDefault="00184535" w:rsidP="001845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535">
        <w:rPr>
          <w:rFonts w:ascii="Times New Roman" w:hAnsi="Times New Roman" w:cs="Times New Roman"/>
          <w:sz w:val="28"/>
          <w:szCs w:val="28"/>
          <w:lang w:eastAsia="ru-RU"/>
        </w:rPr>
        <w:t>Прокуратура Архангельской области и Ненецкого автономного округа  провела проверку по обращению жительницы города Нарьян-Мар Ненецкого автономного округа о нарушении ее прав в сфере здравоохранения.</w:t>
      </w:r>
    </w:p>
    <w:p w:rsidR="00184535" w:rsidRPr="00184535" w:rsidRDefault="00184535" w:rsidP="001845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535">
        <w:rPr>
          <w:rFonts w:ascii="Times New Roman" w:hAnsi="Times New Roman" w:cs="Times New Roman"/>
          <w:sz w:val="28"/>
          <w:szCs w:val="28"/>
          <w:lang w:eastAsia="ru-RU"/>
        </w:rPr>
        <w:t>Установлено, что заявительница страдает заболеванием и по медицинским показаниям ей рекомендовано проведение самоконтроля гликемии не менее 4 раз в сутки с помощью глюкометра, к которому тест-полоски должны выдаваться бесплатно.</w:t>
      </w:r>
    </w:p>
    <w:p w:rsidR="00184535" w:rsidRPr="00184535" w:rsidRDefault="00184535" w:rsidP="001845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535">
        <w:rPr>
          <w:rFonts w:ascii="Times New Roman" w:hAnsi="Times New Roman" w:cs="Times New Roman"/>
          <w:sz w:val="28"/>
          <w:szCs w:val="28"/>
          <w:lang w:eastAsia="ru-RU"/>
        </w:rPr>
        <w:t>Вопреки требованиям закона, пациентке медицинские изделия в необходимом количестве не выдавались.</w:t>
      </w:r>
    </w:p>
    <w:p w:rsidR="00184535" w:rsidRPr="00184535" w:rsidRDefault="00184535" w:rsidP="001845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535">
        <w:rPr>
          <w:rFonts w:ascii="Times New Roman" w:hAnsi="Times New Roman" w:cs="Times New Roman"/>
          <w:sz w:val="28"/>
          <w:szCs w:val="28"/>
          <w:lang w:eastAsia="ru-RU"/>
        </w:rPr>
        <w:t>Прокуратура главному врачу ГБУЗ НАО «Ненецкая окружная больница им. Р.И. Батмановой» внесла 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4535">
        <w:rPr>
          <w:rFonts w:ascii="Times New Roman" w:hAnsi="Times New Roman" w:cs="Times New Roman"/>
          <w:sz w:val="28"/>
          <w:szCs w:val="28"/>
          <w:lang w:eastAsia="ru-RU"/>
        </w:rPr>
        <w:t xml:space="preserve"> об устранении нарушений.</w:t>
      </w:r>
    </w:p>
    <w:p w:rsidR="00184535" w:rsidRPr="00184535" w:rsidRDefault="00184535" w:rsidP="001845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535">
        <w:rPr>
          <w:rFonts w:ascii="Times New Roman" w:hAnsi="Times New Roman" w:cs="Times New Roman"/>
          <w:sz w:val="28"/>
          <w:szCs w:val="28"/>
          <w:lang w:eastAsia="ru-RU"/>
        </w:rPr>
        <w:t>В результате прокурорского вмешательства женщина обеспечена медицинскими изделиями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4535" w:rsidRPr="00184535" w:rsidRDefault="00184535" w:rsidP="00184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4535" w:rsidRPr="00184535" w:rsidSect="007E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9D"/>
    <w:rsid w:val="00052618"/>
    <w:rsid w:val="00184535"/>
    <w:rsid w:val="0039432A"/>
    <w:rsid w:val="007E6E38"/>
    <w:rsid w:val="008D119D"/>
    <w:rsid w:val="00E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8"/>
  </w:style>
  <w:style w:type="paragraph" w:styleId="2">
    <w:name w:val="heading 2"/>
    <w:basedOn w:val="a"/>
    <w:link w:val="20"/>
    <w:uiPriority w:val="9"/>
    <w:qFormat/>
    <w:rsid w:val="0018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4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4148E-496B-4E23-B4C0-11A150C6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User</cp:lastModifiedBy>
  <cp:revision>5</cp:revision>
  <dcterms:created xsi:type="dcterms:W3CDTF">2024-07-24T07:12:00Z</dcterms:created>
  <dcterms:modified xsi:type="dcterms:W3CDTF">2024-07-26T07:41:00Z</dcterms:modified>
</cp:coreProperties>
</file>