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B261" w14:textId="77777777" w:rsidR="0095312A" w:rsidRPr="0065578C" w:rsidRDefault="0095312A" w:rsidP="0065578C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43428873"/>
      <w:bookmarkStart w:id="1" w:name="_GoBack"/>
      <w:r w:rsidRPr="00655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прокуратуре Ненецкого автономного округа обсуждены результаты исполнения национальных проектов в регионе</w:t>
      </w:r>
    </w:p>
    <w:bookmarkEnd w:id="1"/>
    <w:p w14:paraId="69EEED75" w14:textId="77777777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E188084" w14:textId="7FFBCA7A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прокуратуре округа 27</w:t>
      </w:r>
      <w:r w:rsidR="0065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председательством </w:t>
      </w:r>
      <w:proofErr w:type="spellStart"/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прокурора</w:t>
      </w:r>
      <w:r w:rsidR="00655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Панова проведено расширенное заседание коллегии прокуратуры округа, на котором обсуждены вопросы состояния законности в сфере реализации национальных проектов в 2023 году</w:t>
      </w:r>
      <w:r w:rsidR="006C48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0707B7" w14:textId="5B835F37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заседании приняли участие заместитель губернатора Сергей Михайлов, курирующий исполнение национальных проектов в регионе, представители правоохранительных органов, Управления Федерального казначейства по АО и НАО, Счетной палаты Ненецкого автономного округа, а также руководители региональных органов власти, ответственны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региональные проекты, показатели которых не достигнуты. </w:t>
      </w:r>
    </w:p>
    <w:p w14:paraId="71BFE76C" w14:textId="5A933F31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своих докладах участники сообщили о причинах недостижения в </w:t>
      </w:r>
      <w:r w:rsidR="006557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регионе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и результатов национальных проектов в 2023 году, принимаемых мерах, направленных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6557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недопущение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году, что возможно путем совместной деятельности всеми заинтересованными субъектами.</w:t>
      </w:r>
    </w:p>
    <w:p w14:paraId="6A1E024F" w14:textId="77777777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Андреем Пановым отмечена необходимость активизации работы на данном направлении, принятия всего комплекса мер для выполнения предусмотренных национальными проектами мероприятий.</w:t>
      </w:r>
    </w:p>
    <w:p w14:paraId="1C4B7614" w14:textId="77777777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заседания определены конкретные меры, направленные на достижение </w:t>
      </w:r>
      <w:r w:rsidRPr="00953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показателей,</w:t>
      </w: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региональными проектами</w:t>
      </w:r>
      <w:r w:rsidRPr="00953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приняты решения о проведении проверочных мероприятий.</w:t>
      </w:r>
    </w:p>
    <w:p w14:paraId="15FDADE4" w14:textId="77777777" w:rsidR="0095312A" w:rsidRPr="0095312A" w:rsidRDefault="0095312A" w:rsidP="0095312A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Надзор за исполнением законодательства при реализации национальных проектов находится на постоянном контроле прокуратуры округа.  </w:t>
      </w:r>
    </w:p>
    <w:p w14:paraId="0D49A8B6" w14:textId="31795C56" w:rsidR="007C19C7" w:rsidRDefault="007C19C7" w:rsidP="009F7931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80F9C" w14:textId="77777777" w:rsidR="00943566" w:rsidRDefault="00943566" w:rsidP="009F7931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30BA3" w14:textId="1366404D" w:rsidR="009F7931" w:rsidRPr="00700AD8" w:rsidRDefault="009F7931" w:rsidP="009F7931">
      <w:pPr>
        <w:spacing w:after="0" w:line="240" w:lineRule="exact"/>
        <w:ind w:left="-284"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43428943"/>
      <w:bookmarkEnd w:id="0"/>
      <w:r w:rsidRPr="00700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</w:p>
    <w:sectPr w:rsidR="009F7931" w:rsidRPr="00700AD8" w:rsidSect="00973D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B47C1" w14:textId="77777777" w:rsidR="00F554A1" w:rsidRDefault="00F554A1" w:rsidP="00973D7B">
      <w:pPr>
        <w:spacing w:after="0" w:line="240" w:lineRule="auto"/>
      </w:pPr>
      <w:r>
        <w:separator/>
      </w:r>
    </w:p>
  </w:endnote>
  <w:endnote w:type="continuationSeparator" w:id="0">
    <w:p w14:paraId="62C80F8A" w14:textId="77777777" w:rsidR="00F554A1" w:rsidRDefault="00F554A1" w:rsidP="0097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DE315" w14:textId="77777777" w:rsidR="00F554A1" w:rsidRDefault="00F554A1" w:rsidP="00973D7B">
      <w:pPr>
        <w:spacing w:after="0" w:line="240" w:lineRule="auto"/>
      </w:pPr>
      <w:r>
        <w:separator/>
      </w:r>
    </w:p>
  </w:footnote>
  <w:footnote w:type="continuationSeparator" w:id="0">
    <w:p w14:paraId="666FF717" w14:textId="77777777" w:rsidR="00F554A1" w:rsidRDefault="00F554A1" w:rsidP="0097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397012"/>
      <w:docPartObj>
        <w:docPartGallery w:val="Page Numbers (Top of Page)"/>
        <w:docPartUnique/>
      </w:docPartObj>
    </w:sdtPr>
    <w:sdtEndPr/>
    <w:sdtContent>
      <w:p w14:paraId="32F87354" w14:textId="75201BB3" w:rsidR="00973D7B" w:rsidRDefault="00973D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DAC041" w14:textId="77777777" w:rsidR="00973D7B" w:rsidRDefault="00973D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30"/>
    <w:rsid w:val="00073BC8"/>
    <w:rsid w:val="00086C64"/>
    <w:rsid w:val="000A2030"/>
    <w:rsid w:val="001C3248"/>
    <w:rsid w:val="00223CDC"/>
    <w:rsid w:val="002415E6"/>
    <w:rsid w:val="002C5CD7"/>
    <w:rsid w:val="00397A88"/>
    <w:rsid w:val="003A3502"/>
    <w:rsid w:val="003A766D"/>
    <w:rsid w:val="003D0ABB"/>
    <w:rsid w:val="00422390"/>
    <w:rsid w:val="00516E3C"/>
    <w:rsid w:val="005817CF"/>
    <w:rsid w:val="005D4538"/>
    <w:rsid w:val="0065578C"/>
    <w:rsid w:val="00694C38"/>
    <w:rsid w:val="006A1839"/>
    <w:rsid w:val="006C48C7"/>
    <w:rsid w:val="00727465"/>
    <w:rsid w:val="007C19C7"/>
    <w:rsid w:val="007F4A62"/>
    <w:rsid w:val="00803D8B"/>
    <w:rsid w:val="008D0A05"/>
    <w:rsid w:val="008F47E1"/>
    <w:rsid w:val="009267AB"/>
    <w:rsid w:val="00940A93"/>
    <w:rsid w:val="00943566"/>
    <w:rsid w:val="0095312A"/>
    <w:rsid w:val="00973D7B"/>
    <w:rsid w:val="00990276"/>
    <w:rsid w:val="009D518A"/>
    <w:rsid w:val="009F7931"/>
    <w:rsid w:val="00A609C5"/>
    <w:rsid w:val="00A66148"/>
    <w:rsid w:val="00B90AE7"/>
    <w:rsid w:val="00BA6BE4"/>
    <w:rsid w:val="00BD745F"/>
    <w:rsid w:val="00C21D15"/>
    <w:rsid w:val="00C37C4B"/>
    <w:rsid w:val="00C5308C"/>
    <w:rsid w:val="00C95EF3"/>
    <w:rsid w:val="00DC1597"/>
    <w:rsid w:val="00DF58A3"/>
    <w:rsid w:val="00E16ECD"/>
    <w:rsid w:val="00E930E3"/>
    <w:rsid w:val="00ED0025"/>
    <w:rsid w:val="00F011EC"/>
    <w:rsid w:val="00F5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1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4538"/>
    <w:rPr>
      <w:color w:val="0563C1"/>
      <w:u w:val="single"/>
    </w:rPr>
  </w:style>
  <w:style w:type="paragraph" w:styleId="a4">
    <w:name w:val="No Spacing"/>
    <w:uiPriority w:val="1"/>
    <w:qFormat/>
    <w:rsid w:val="005D4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3D7B"/>
  </w:style>
  <w:style w:type="paragraph" w:styleId="a7">
    <w:name w:val="footer"/>
    <w:basedOn w:val="a"/>
    <w:link w:val="a8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D7B"/>
  </w:style>
  <w:style w:type="paragraph" w:styleId="a9">
    <w:name w:val="Body Text Indent"/>
    <w:basedOn w:val="a"/>
    <w:link w:val="aa"/>
    <w:rsid w:val="00ED0025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D0025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4538"/>
    <w:rPr>
      <w:color w:val="0563C1"/>
      <w:u w:val="single"/>
    </w:rPr>
  </w:style>
  <w:style w:type="paragraph" w:styleId="a4">
    <w:name w:val="No Spacing"/>
    <w:uiPriority w:val="1"/>
    <w:qFormat/>
    <w:rsid w:val="005D4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3D7B"/>
  </w:style>
  <w:style w:type="paragraph" w:styleId="a7">
    <w:name w:val="footer"/>
    <w:basedOn w:val="a"/>
    <w:link w:val="a8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D7B"/>
  </w:style>
  <w:style w:type="paragraph" w:styleId="a9">
    <w:name w:val="Body Text Indent"/>
    <w:basedOn w:val="a"/>
    <w:link w:val="aa"/>
    <w:rsid w:val="00ED0025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D0025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Плахотник Альбина Владимировна</dc:creator>
  <cp:lastModifiedBy>Новиков Антон Александрович</cp:lastModifiedBy>
  <cp:revision>2</cp:revision>
  <cp:lastPrinted>2024-03-27T14:11:00Z</cp:lastPrinted>
  <dcterms:created xsi:type="dcterms:W3CDTF">2024-03-28T07:35:00Z</dcterms:created>
  <dcterms:modified xsi:type="dcterms:W3CDTF">2024-03-28T07:35:00Z</dcterms:modified>
</cp:coreProperties>
</file>