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B5" w:rsidRPr="00B363B5" w:rsidRDefault="00B363B5" w:rsidP="00B363B5">
      <w:pPr>
        <w:jc w:val="center"/>
        <w:rPr>
          <w:sz w:val="28"/>
          <w:szCs w:val="28"/>
        </w:rPr>
      </w:pPr>
      <w:bookmarkStart w:id="0" w:name="_GoBack"/>
      <w:r w:rsidRPr="00B363B5">
        <w:rPr>
          <w:b/>
          <w:bCs/>
          <w:sz w:val="28"/>
          <w:szCs w:val="28"/>
        </w:rPr>
        <w:t xml:space="preserve">Утверждены правила направления средств </w:t>
      </w:r>
      <w:proofErr w:type="spellStart"/>
      <w:r w:rsidRPr="00B363B5">
        <w:rPr>
          <w:b/>
          <w:bCs/>
          <w:sz w:val="28"/>
          <w:szCs w:val="28"/>
        </w:rPr>
        <w:t>маткапитала</w:t>
      </w:r>
      <w:proofErr w:type="spellEnd"/>
      <w:r w:rsidRPr="00B363B5">
        <w:rPr>
          <w:b/>
          <w:bCs/>
          <w:sz w:val="28"/>
          <w:szCs w:val="28"/>
        </w:rPr>
        <w:t xml:space="preserve"> на получение ежемесячной выплаты в связи с рождением (усыновлением) ребенка до достижения им возраста трех лет</w:t>
      </w:r>
    </w:p>
    <w:bookmarkEnd w:id="0"/>
    <w:p w:rsidR="00B363B5" w:rsidRPr="00B363B5" w:rsidRDefault="00B363B5" w:rsidP="00B363B5">
      <w:pPr>
        <w:jc w:val="both"/>
        <w:rPr>
          <w:sz w:val="28"/>
          <w:szCs w:val="28"/>
        </w:rPr>
      </w:pPr>
    </w:p>
    <w:tbl>
      <w:tblPr>
        <w:tblW w:w="173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</w:tblGrid>
      <w:tr w:rsidR="00B363B5" w:rsidRPr="00B363B5" w:rsidTr="0076059C">
        <w:tc>
          <w:tcPr>
            <w:tcW w:w="336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:rsidR="00B363B5" w:rsidRPr="00B363B5" w:rsidRDefault="00B363B5" w:rsidP="00B363B5">
            <w:pPr>
              <w:jc w:val="both"/>
              <w:rPr>
                <w:sz w:val="28"/>
                <w:szCs w:val="28"/>
              </w:rPr>
            </w:pPr>
          </w:p>
        </w:tc>
      </w:tr>
    </w:tbl>
    <w:p w:rsidR="00B363B5" w:rsidRPr="00B363B5" w:rsidRDefault="00B363B5" w:rsidP="00B363B5">
      <w:pPr>
        <w:ind w:firstLine="709"/>
        <w:jc w:val="both"/>
        <w:rPr>
          <w:sz w:val="28"/>
          <w:szCs w:val="28"/>
        </w:rPr>
      </w:pPr>
      <w:proofErr w:type="gramStart"/>
      <w:r w:rsidRPr="00B363B5">
        <w:rPr>
          <w:sz w:val="28"/>
          <w:szCs w:val="28"/>
        </w:rPr>
        <w:t xml:space="preserve">В соответствии с Постановлением Правительства РФ от 01.02.2023 N 133 средства (часть средств) материнского (семейного) капитала могут направляться на получение ежемесячной выплаты при условии, что размер среднедушевого дохода семьи не превышает двукратную величину прожиточного минимума на душу населения, установленную в соответствующем субъекте РФ. </w:t>
      </w:r>
      <w:proofErr w:type="gramEnd"/>
    </w:p>
    <w:p w:rsidR="00B363B5" w:rsidRPr="00B363B5" w:rsidRDefault="00B363B5" w:rsidP="00B363B5">
      <w:pPr>
        <w:ind w:firstLine="709"/>
        <w:jc w:val="both"/>
        <w:rPr>
          <w:sz w:val="28"/>
          <w:szCs w:val="28"/>
        </w:rPr>
      </w:pPr>
      <w:r w:rsidRPr="00B363B5">
        <w:rPr>
          <w:sz w:val="28"/>
          <w:szCs w:val="28"/>
        </w:rPr>
        <w:t xml:space="preserve">Постановлением утверждены: правила направления средств на осуществление ежемесячной выплаты, перечень необходимых для этого документов (сведений), а также формы заявлений о распоряжении средствами </w:t>
      </w:r>
      <w:proofErr w:type="spellStart"/>
      <w:r w:rsidRPr="00B363B5">
        <w:rPr>
          <w:sz w:val="28"/>
          <w:szCs w:val="28"/>
        </w:rPr>
        <w:t>маткапитала</w:t>
      </w:r>
      <w:proofErr w:type="spellEnd"/>
      <w:r w:rsidRPr="00B363B5">
        <w:rPr>
          <w:sz w:val="28"/>
          <w:szCs w:val="28"/>
        </w:rPr>
        <w:t xml:space="preserve"> на получение ежемесячной выплаты и об отказе от получения ежемесячной выплаты из средств </w:t>
      </w:r>
      <w:proofErr w:type="spellStart"/>
      <w:r w:rsidRPr="00B363B5">
        <w:rPr>
          <w:sz w:val="28"/>
          <w:szCs w:val="28"/>
        </w:rPr>
        <w:t>маткапитала</w:t>
      </w:r>
      <w:proofErr w:type="spellEnd"/>
      <w:r w:rsidRPr="00B363B5">
        <w:rPr>
          <w:sz w:val="28"/>
          <w:szCs w:val="28"/>
        </w:rPr>
        <w:t xml:space="preserve">. </w:t>
      </w:r>
    </w:p>
    <w:p w:rsidR="00B20AC0" w:rsidRPr="00B363B5" w:rsidRDefault="00B20AC0" w:rsidP="00B363B5"/>
    <w:sectPr w:rsidR="00B20AC0" w:rsidRPr="00B36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3D"/>
    <w:rsid w:val="0039523D"/>
    <w:rsid w:val="00B20AC0"/>
    <w:rsid w:val="00B363B5"/>
    <w:rsid w:val="00F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2023-02-17T08:31:00Z</dcterms:created>
  <dcterms:modified xsi:type="dcterms:W3CDTF">2023-02-17T08:31:00Z</dcterms:modified>
</cp:coreProperties>
</file>