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B175C" w14:textId="74125B80" w:rsidR="007D570A" w:rsidRDefault="00B50889" w:rsidP="007D57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состоянии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законности в сфере защиты трудовых прав несовершеннолетних</w:t>
      </w:r>
    </w:p>
    <w:bookmarkEnd w:id="0"/>
    <w:p w14:paraId="7F4D2965" w14:textId="77777777" w:rsidR="007D570A" w:rsidRDefault="007D570A" w:rsidP="007D57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D0F10" w14:textId="72555107" w:rsidR="00B50889" w:rsidRDefault="00B50889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889">
        <w:rPr>
          <w:rFonts w:ascii="Times New Roman" w:hAnsi="Times New Roman" w:cs="Times New Roman"/>
          <w:sz w:val="28"/>
          <w:szCs w:val="28"/>
        </w:rPr>
        <w:t xml:space="preserve">Трудоустройство детей в свободное от учебы время является одной из форм профилактики безнадзорности и правонарушений несовершеннолетних. Массовое трудоустройство подростков </w:t>
      </w:r>
      <w:r>
        <w:rPr>
          <w:rFonts w:ascii="Times New Roman" w:hAnsi="Times New Roman" w:cs="Times New Roman"/>
          <w:sz w:val="28"/>
          <w:szCs w:val="28"/>
        </w:rPr>
        <w:t>организовано</w:t>
      </w:r>
      <w:r w:rsidRPr="00B50889">
        <w:rPr>
          <w:rFonts w:ascii="Times New Roman" w:hAnsi="Times New Roman" w:cs="Times New Roman"/>
          <w:sz w:val="28"/>
          <w:szCs w:val="28"/>
        </w:rPr>
        <w:t xml:space="preserve"> в период летних каникул, в связи с чем вопросы соблюдения трудовых прав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несовершеннолетних </w:t>
      </w:r>
      <w:r w:rsidR="007065A3">
        <w:rPr>
          <w:rFonts w:ascii="Times New Roman" w:hAnsi="Times New Roman" w:cs="Times New Roman"/>
          <w:sz w:val="28"/>
          <w:szCs w:val="28"/>
        </w:rPr>
        <w:t>находятся на особом контроле прокуратуры округа.</w:t>
      </w:r>
    </w:p>
    <w:p w14:paraId="74B822D9" w14:textId="77777777" w:rsidR="007065A3" w:rsidRDefault="00B50889" w:rsidP="007065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надзорной деятельности показали, что работодателями в 2022 году при трудоустройстве несовершеннолетних допускались нарушения трудового законодательства</w:t>
      </w:r>
      <w:r w:rsidR="007065A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6192AF" w14:textId="389AD11B" w:rsidR="00B50889" w:rsidRDefault="007065A3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имели место факты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неознакомления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подростков </w:t>
      </w:r>
      <w:r w:rsidRPr="007065A3">
        <w:rPr>
          <w:rFonts w:ascii="Times New Roman" w:hAnsi="Times New Roman" w:cs="Times New Roman"/>
          <w:sz w:val="28"/>
          <w:szCs w:val="28"/>
        </w:rPr>
        <w:t>с правилами внутреннего трудового распорядка, иными локальными нормативными актами, непосредственно связанными с трудовой деятельностью работников до заключения трудового договора</w:t>
      </w:r>
      <w:r>
        <w:rPr>
          <w:rFonts w:ascii="Times New Roman" w:hAnsi="Times New Roman" w:cs="Times New Roman"/>
          <w:sz w:val="28"/>
          <w:szCs w:val="28"/>
        </w:rPr>
        <w:t xml:space="preserve">; допуск к трудовой деятельности </w:t>
      </w:r>
      <w:r w:rsidRPr="007065A3">
        <w:rPr>
          <w:rFonts w:ascii="Times New Roman" w:hAnsi="Times New Roman" w:cs="Times New Roman"/>
          <w:sz w:val="28"/>
          <w:szCs w:val="28"/>
        </w:rPr>
        <w:t xml:space="preserve">лиц в возрасте </w:t>
      </w:r>
      <w:r>
        <w:rPr>
          <w:rFonts w:ascii="Times New Roman" w:hAnsi="Times New Roman" w:cs="Times New Roman"/>
          <w:sz w:val="28"/>
          <w:szCs w:val="28"/>
        </w:rPr>
        <w:t xml:space="preserve">от 15 </w:t>
      </w:r>
      <w:r w:rsidRPr="007065A3">
        <w:rPr>
          <w:rFonts w:ascii="Times New Roman" w:hAnsi="Times New Roman" w:cs="Times New Roman"/>
          <w:sz w:val="28"/>
          <w:szCs w:val="28"/>
        </w:rPr>
        <w:t>до 18 лет без предварительного обязательного медицинского осмотра подростков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065A3">
        <w:rPr>
          <w:rFonts w:ascii="Times New Roman" w:hAnsi="Times New Roman" w:cs="Times New Roman"/>
          <w:sz w:val="28"/>
          <w:szCs w:val="28"/>
        </w:rPr>
        <w:t>неуведомл</w:t>
      </w:r>
      <w:r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подростка </w:t>
      </w:r>
      <w:r w:rsidRPr="007065A3">
        <w:rPr>
          <w:rFonts w:ascii="Times New Roman" w:hAnsi="Times New Roman" w:cs="Times New Roman"/>
          <w:sz w:val="28"/>
          <w:szCs w:val="28"/>
        </w:rPr>
        <w:t>о прекращении трудового договора в связи с истечением срока его действия в письменном виде не менее чем за 3 календарных дня до увольнения;</w:t>
      </w:r>
      <w:r>
        <w:rPr>
          <w:rFonts w:ascii="Times New Roman" w:hAnsi="Times New Roman" w:cs="Times New Roman"/>
          <w:sz w:val="28"/>
          <w:szCs w:val="28"/>
        </w:rPr>
        <w:t xml:space="preserve"> перечисление заработной платы на банковский счета иных лиц без заключения дополнительного соглашения к трудовому договору; отсутствия документов, обязательных для трудоустройства; </w:t>
      </w:r>
      <w:r w:rsidRPr="007065A3">
        <w:rPr>
          <w:rFonts w:ascii="Times New Roman" w:hAnsi="Times New Roman" w:cs="Times New Roman"/>
          <w:sz w:val="28"/>
          <w:szCs w:val="28"/>
        </w:rPr>
        <w:t>нарушения сроков выплаты заработной платы подросткам</w:t>
      </w:r>
      <w:r>
        <w:rPr>
          <w:rFonts w:ascii="Times New Roman" w:hAnsi="Times New Roman" w:cs="Times New Roman"/>
          <w:sz w:val="28"/>
          <w:szCs w:val="28"/>
        </w:rPr>
        <w:t xml:space="preserve"> и окончательного расчета при увольнении. </w:t>
      </w:r>
    </w:p>
    <w:p w14:paraId="55D6372D" w14:textId="16B09C49" w:rsidR="00B50889" w:rsidRDefault="007065A3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Надзорными мероприятиями выявлено 46 нарушений закона</w:t>
      </w:r>
      <w:r w:rsidR="005F0B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5F0B4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странения которых на незаконные правовые акты принесено 4 протеста, внесено 9 представлений, в результате рассмотрения которых к дисциплинарной ответственности привлечено 5 лиц, к ад</w:t>
      </w:r>
      <w:r w:rsidR="007D570A">
        <w:rPr>
          <w:rFonts w:ascii="Times New Roman" w:hAnsi="Times New Roman" w:cs="Times New Roman"/>
          <w:sz w:val="28"/>
          <w:szCs w:val="28"/>
        </w:rPr>
        <w:t>министративной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привлечено 11 должностных лиц работодателей.</w:t>
      </w:r>
      <w:r w:rsidR="001B3C66" w:rsidRPr="001B3C66">
        <w:t xml:space="preserve"> </w:t>
      </w:r>
      <w:r w:rsidR="001B3C66" w:rsidRPr="001B3C66">
        <w:rPr>
          <w:rFonts w:ascii="Times New Roman" w:hAnsi="Times New Roman" w:cs="Times New Roman"/>
          <w:sz w:val="28"/>
          <w:szCs w:val="28"/>
        </w:rPr>
        <w:t>Мерами прокурорского реагирования восстановлены трудовые права 57 несовершеннолетних, которым выплачена компенсация за нарушение сроков выплаты заработной платы.</w:t>
      </w:r>
    </w:p>
    <w:p w14:paraId="636876DC" w14:textId="6F0D19A7" w:rsidR="005F0B4A" w:rsidRDefault="005F0B4A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 ГКУ НАО «Центр занятости населения» несовершеннолетними, желающими трудоустроиться в летний период текущего года, подано более 500 анкет. Учреждением оказывается консультативная помощь как несовершеннолетним в рамках оказания государственной услуги, так и потенциальным работодателям</w:t>
      </w:r>
      <w:r w:rsidR="001B3C66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законодательства.</w:t>
      </w:r>
    </w:p>
    <w:p w14:paraId="53EBF198" w14:textId="77777777" w:rsidR="00B50889" w:rsidRPr="00327BD8" w:rsidRDefault="00B50889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303183" w14:textId="254E0B23" w:rsidR="00327BD8" w:rsidRDefault="00327BD8" w:rsidP="002D35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4E39F71C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1B3C66"/>
    <w:rsid w:val="00297DB3"/>
    <w:rsid w:val="002D3588"/>
    <w:rsid w:val="00327BD8"/>
    <w:rsid w:val="003D4FB0"/>
    <w:rsid w:val="00515E25"/>
    <w:rsid w:val="0056061D"/>
    <w:rsid w:val="005F0B4A"/>
    <w:rsid w:val="006F4968"/>
    <w:rsid w:val="007065A3"/>
    <w:rsid w:val="007D570A"/>
    <w:rsid w:val="007E4AE6"/>
    <w:rsid w:val="00937503"/>
    <w:rsid w:val="00AC3936"/>
    <w:rsid w:val="00B50889"/>
    <w:rsid w:val="00BD0C40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dacuk.o.v</cp:lastModifiedBy>
  <cp:revision>2</cp:revision>
  <cp:lastPrinted>2023-02-13T09:52:00Z</cp:lastPrinted>
  <dcterms:created xsi:type="dcterms:W3CDTF">2023-02-15T07:18:00Z</dcterms:created>
  <dcterms:modified xsi:type="dcterms:W3CDTF">2023-02-15T07:18:00Z</dcterms:modified>
</cp:coreProperties>
</file>