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3C669D" w:rsidRDefault="000B6E4D" w:rsidP="003C669D">
      <w:pPr>
        <w:pStyle w:val="ConsPlusNormal"/>
        <w:jc w:val="center"/>
        <w:rPr>
          <w:sz w:val="28"/>
          <w:szCs w:val="28"/>
        </w:rPr>
      </w:pPr>
      <w:r w:rsidRPr="003C669D">
        <w:rPr>
          <w:b/>
          <w:bCs/>
          <w:sz w:val="28"/>
          <w:szCs w:val="28"/>
        </w:rPr>
        <w:t>Скорректирован порядок подсчета страхового стажа для установления пенсий с учетом уплаты и (или) начисления страховых взносов</w:t>
      </w:r>
    </w:p>
    <w:tbl>
      <w:tblPr>
        <w:tblW w:w="88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</w:tblGrid>
      <w:tr w:rsidR="003C669D" w:rsidRPr="003C669D" w:rsidTr="003C6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C669D" w:rsidRPr="003C669D" w:rsidRDefault="003C669D" w:rsidP="003C669D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3C669D" w:rsidRPr="003C669D" w:rsidRDefault="003C669D" w:rsidP="003C669D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09.12.2022 № 2279 «</w:t>
      </w:r>
      <w:r w:rsidRPr="003C669D">
        <w:rPr>
          <w:sz w:val="28"/>
          <w:szCs w:val="28"/>
        </w:rPr>
        <w:t>О внесении изменений в Правила подсчета и подтверждения страхового стажа для установления страховых пенсий</w:t>
      </w:r>
      <w:r>
        <w:rPr>
          <w:sz w:val="28"/>
          <w:szCs w:val="28"/>
        </w:rPr>
        <w:t xml:space="preserve">» </w:t>
      </w:r>
      <w:r w:rsidRPr="003C669D">
        <w:rPr>
          <w:bCs/>
          <w:sz w:val="28"/>
          <w:szCs w:val="28"/>
        </w:rPr>
        <w:t>скорректирован порядок подсчета страхового стажа для установления пенсий с учетом уплаты и (или) начисления страховых взносов</w:t>
      </w:r>
    </w:p>
    <w:p w:rsidR="00000000" w:rsidRPr="003C669D" w:rsidRDefault="003C669D" w:rsidP="003C669D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</w:t>
      </w:r>
      <w:bookmarkStart w:id="0" w:name="_GoBack"/>
      <w:bookmarkEnd w:id="0"/>
      <w:r w:rsidR="000B6E4D" w:rsidRPr="003C669D">
        <w:rPr>
          <w:sz w:val="28"/>
          <w:szCs w:val="28"/>
        </w:rPr>
        <w:t>:</w:t>
      </w:r>
    </w:p>
    <w:p w:rsidR="00000000" w:rsidRPr="003C669D" w:rsidRDefault="000B6E4D" w:rsidP="003C669D">
      <w:pPr>
        <w:pStyle w:val="ConsPlusNormal"/>
        <w:ind w:firstLine="720"/>
        <w:jc w:val="both"/>
        <w:rPr>
          <w:sz w:val="28"/>
          <w:szCs w:val="28"/>
        </w:rPr>
      </w:pPr>
      <w:r w:rsidRPr="003C669D">
        <w:rPr>
          <w:sz w:val="28"/>
          <w:szCs w:val="28"/>
        </w:rPr>
        <w:t>периоды работы и (или) иной деятельности п</w:t>
      </w:r>
      <w:r w:rsidRPr="003C669D">
        <w:rPr>
          <w:sz w:val="28"/>
          <w:szCs w:val="28"/>
        </w:rPr>
        <w:t>осле регистрации гражданина в качестве застрахованного лица подтверждаются документами о начислении или уплате (ранее только об уплате) соответствующих обязательных платежей, выдаваемыми на основании сведений индивидуального (персонифицированного) учета;</w:t>
      </w:r>
    </w:p>
    <w:p w:rsidR="00000000" w:rsidRPr="003C669D" w:rsidRDefault="000B6E4D" w:rsidP="003C669D">
      <w:pPr>
        <w:pStyle w:val="ConsPlusNormal"/>
        <w:ind w:firstLine="720"/>
        <w:jc w:val="both"/>
        <w:rPr>
          <w:sz w:val="28"/>
          <w:szCs w:val="28"/>
        </w:rPr>
      </w:pPr>
      <w:r w:rsidRPr="003C669D">
        <w:rPr>
          <w:sz w:val="28"/>
          <w:szCs w:val="28"/>
        </w:rPr>
        <w:t>и</w:t>
      </w:r>
      <w:r w:rsidRPr="003C669D">
        <w:rPr>
          <w:sz w:val="28"/>
          <w:szCs w:val="28"/>
        </w:rPr>
        <w:t>счисление страхового стажа исходя из начисленных страховых взносов будет осуществляться, в частности, в отношении лиц, выполнявших работу по договорам авторского заказа. Ранее для подтверждения стажа требовался документ об уплате страховых взносов с выплат</w:t>
      </w:r>
      <w:r w:rsidRPr="003C669D">
        <w:rPr>
          <w:sz w:val="28"/>
          <w:szCs w:val="28"/>
        </w:rPr>
        <w:t xml:space="preserve"> и иных вознаграждений по таким договорам.</w:t>
      </w:r>
    </w:p>
    <w:p w:rsidR="00000000" w:rsidRPr="003C669D" w:rsidRDefault="000B6E4D" w:rsidP="003C669D">
      <w:pPr>
        <w:pStyle w:val="ConsPlusNormal"/>
        <w:ind w:firstLine="720"/>
        <w:jc w:val="both"/>
        <w:rPr>
          <w:sz w:val="28"/>
          <w:szCs w:val="28"/>
        </w:rPr>
      </w:pPr>
      <w:r w:rsidRPr="003C669D">
        <w:rPr>
          <w:sz w:val="28"/>
          <w:szCs w:val="28"/>
        </w:rPr>
        <w:t>Включено положение, согласно которому иные периоды до регистрации гражданина в качестве застрахованного лица, засчитываемые в страховой стаж, могут подтверждаться сведениями, содержащимися в документах, поступивши</w:t>
      </w:r>
      <w:r w:rsidRPr="003C669D">
        <w:rPr>
          <w:sz w:val="28"/>
          <w:szCs w:val="28"/>
        </w:rPr>
        <w:t>ми в территориальный орган СФР из госорганов, органов МСУ, а также сведениями, содержащимися в ФГИС.</w:t>
      </w:r>
    </w:p>
    <w:p w:rsidR="00000000" w:rsidRPr="003C669D" w:rsidRDefault="000B6E4D" w:rsidP="003C669D">
      <w:pPr>
        <w:pStyle w:val="ConsPlusNormal"/>
        <w:ind w:firstLine="720"/>
        <w:jc w:val="both"/>
        <w:rPr>
          <w:sz w:val="28"/>
          <w:szCs w:val="28"/>
        </w:rPr>
      </w:pPr>
      <w:r w:rsidRPr="003C669D">
        <w:rPr>
          <w:sz w:val="28"/>
          <w:szCs w:val="28"/>
        </w:rPr>
        <w:t xml:space="preserve">Также постановлением закреплен порядок определения страхового стажа в отношении лиц, применяющих </w:t>
      </w:r>
      <w:proofErr w:type="spellStart"/>
      <w:r w:rsidRPr="003C669D">
        <w:rPr>
          <w:sz w:val="28"/>
          <w:szCs w:val="28"/>
        </w:rPr>
        <w:t>АвтоУСН</w:t>
      </w:r>
      <w:proofErr w:type="spellEnd"/>
      <w:r w:rsidRPr="003C669D">
        <w:rPr>
          <w:sz w:val="28"/>
          <w:szCs w:val="28"/>
        </w:rPr>
        <w:t>.</w:t>
      </w:r>
    </w:p>
    <w:p w:rsidR="00000000" w:rsidRPr="003C669D" w:rsidRDefault="000B6E4D" w:rsidP="003C669D">
      <w:pPr>
        <w:pStyle w:val="ConsPlusNormal"/>
        <w:ind w:firstLine="720"/>
        <w:jc w:val="both"/>
        <w:rPr>
          <w:sz w:val="28"/>
          <w:szCs w:val="28"/>
        </w:rPr>
      </w:pPr>
      <w:r w:rsidRPr="003C669D">
        <w:rPr>
          <w:sz w:val="28"/>
          <w:szCs w:val="28"/>
        </w:rPr>
        <w:t>Постановление вступает в силу с 1 января 2023 г.</w:t>
      </w:r>
    </w:p>
    <w:p w:rsidR="000B6E4D" w:rsidRPr="003C669D" w:rsidRDefault="000B6E4D" w:rsidP="003C669D">
      <w:pPr>
        <w:pStyle w:val="ConsPlusNormal"/>
        <w:jc w:val="both"/>
        <w:rPr>
          <w:sz w:val="28"/>
          <w:szCs w:val="28"/>
        </w:rPr>
      </w:pPr>
      <w:r w:rsidRPr="003C669D">
        <w:rPr>
          <w:i/>
          <w:iCs/>
          <w:color w:val="0000FF"/>
          <w:sz w:val="28"/>
          <w:szCs w:val="28"/>
        </w:rPr>
        <w:br/>
      </w:r>
    </w:p>
    <w:sectPr w:rsidR="000B6E4D" w:rsidRPr="003C669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69D"/>
    <w:rsid w:val="000B6E4D"/>
    <w:rsid w:val="003C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8A8134"/>
  <w14:defaultImageDpi w14:val="0"/>
  <w15:docId w15:val="{88F92035-E5CE-4973-B4AC-1433AF83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2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"КонсультантПлюс: Новое в российском законодательстве с 10 по 16 декабря 2022 года"</vt:lpstr>
    </vt:vector>
  </TitlesOfParts>
  <Company>КонсультантПлюс Версия 4021.00.50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"КонсультантПлюс: Новое в российском законодательстве с 10 по 16 декабря 2022 года"</dc:title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2022-12-18T07:53:00Z</dcterms:created>
  <dcterms:modified xsi:type="dcterms:W3CDTF">2022-12-18T07:53:00Z</dcterms:modified>
</cp:coreProperties>
</file>