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0F1" w:rsidRPr="006520F1" w:rsidRDefault="006520F1" w:rsidP="006520F1">
      <w:r w:rsidRPr="006520F1"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6520F1" w:rsidRPr="006520F1" w:rsidTr="006520F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520F1" w:rsidRPr="006520F1" w:rsidRDefault="006520F1" w:rsidP="006520F1">
            <w:pPr>
              <w:spacing w:after="0" w:line="240" w:lineRule="auto"/>
              <w:jc w:val="center"/>
              <w:divId w:val="19805265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6520F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орядок вскрытия жилого помещения (проникновения в жилое помещение) при аварийной ситуации</w:t>
            </w:r>
          </w:p>
          <w:p w:rsidR="006520F1" w:rsidRPr="006520F1" w:rsidRDefault="006520F1" w:rsidP="006520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20F1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25 Конституции Российской Федерации н</w:t>
      </w:r>
      <w:r w:rsidRPr="006520F1">
        <w:rPr>
          <w:rFonts w:ascii="Times New Roman" w:hAnsi="Times New Roman" w:cs="Times New Roman"/>
          <w:sz w:val="28"/>
          <w:szCs w:val="28"/>
        </w:rPr>
        <w:t xml:space="preserve">икто не вправе проникать в жилище против воли проживающих в нем лиц иначе как в случаях, установленных федеральным законом, или на основании судебного решения.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>Так, проникновение в жилище без согласия проживающих в нем на законных основаниях граждан допускается в случаях и в порядке, которые предусмотрены федеральным законом, только в целях спасения жизни граждан и (или) их имущества, обеспечения их личной безопасности или общественной безопасности, в частности, при аварийных ситуациях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2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с</w:t>
      </w:r>
      <w:r w:rsidRPr="006520F1">
        <w:rPr>
          <w:rFonts w:ascii="Times New Roman" w:hAnsi="Times New Roman" w:cs="Times New Roman"/>
          <w:sz w:val="28"/>
          <w:szCs w:val="28"/>
        </w:rPr>
        <w:t xml:space="preserve">обственник (или иное лицо, осуществляющее пользование жилым помещением) обязан допустить в жилое помещение представителей лица, предоставляющего ему коммунальные услуги, в том числе работников аварийных служб, для осмотра технического и санитарного состояния внутриквартирного оборудования в заранее согласованное время, но не чаще одного раза в три месяца, а для ликвидации аварий - в любое время.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Внесудебный порядок проникновения работников управляющей организации (коммунальных служб) в жилое помещение без согласия проживающих в нем граждан в случае аварии федеральным законодательством не регламентирован.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При этом на практике встречаются случаи, когда работники управляющей организации в случае аварии вскрывают жилое помещение в присутствии уполномоченного сотрудника полиции.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Так, сотрудник полиции вправе проникать в жилое помещение, в частности, для спасения жизни граждан и (или) их имущества, обеспечения безопасности граждан или общественной безопасности при чрезвычайных ситуациях.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О проникновении в жилое помещение помимо воли находящихся в нем граждан сотрудник полиции должен в течение 24 часов письменно уведомить прокурора, а также вручить (направить) уведомление о проникновении собственнику жилого помещения и (или) проживающим в нем гражданам, если проникновение было произведено в их отсутствие.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Порядок вскрытия жилого помещения в случае аварии может быть установлен нормативными правовыми актами соответствующего муниципального образования.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Вскрытие производится на основании поступившей заявки об аварийной ситуации от жильцов дома, в котором находится квартира, а также в случае невозможности проникнуть в квартиру иным способом. </w:t>
      </w:r>
    </w:p>
    <w:p w:rsidR="006520F1" w:rsidRPr="006520F1" w:rsidRDefault="006520F1" w:rsidP="006520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Решение о вскрытии принимается организацией, обслуживающей жилищный фонд, совместно с жилищно-эксплуатационной организацией после выяснения возможного местонахождения жильца аварийной квартиры </w:t>
      </w:r>
      <w:r w:rsidRPr="006520F1">
        <w:rPr>
          <w:rFonts w:ascii="Times New Roman" w:hAnsi="Times New Roman" w:cs="Times New Roman"/>
          <w:sz w:val="28"/>
          <w:szCs w:val="28"/>
        </w:rPr>
        <w:lastRenderedPageBreak/>
        <w:t xml:space="preserve">и при отсутствии результатов его поиска при наличии достаточных оснований считать отсутствие длительным.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Вскрытие производится в присутствии комиссии, состоящей из представителей организации, обслуживающей жилищный фонд, жилищно-эксплуатационной организации и представителя соответствующего отдела полиции. Также на вскрытие могут быть приглашены граждане из квартир, которые находятся рядом с аварийной.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После устранения неисправности инженерных коммуникаций или обстоятельств, послуживших основанием для вскрытия квартиры, жилищно-эксплуатационная организация в срок не более одного дня должна восстановить поврежденные двери или окна (в зависимости от способа проникновения в аварийную квартиру) и соответственно вставить замок или произвести остекление.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О вскрытии квартиры составляется соответствующий акт, который подписывают все члены комиссии, а также приглашенные и присутствовавшие при вскрытии лица. Акт составляется в четырех экземплярах, один из которых должен быть оставлен в квартире.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После закрытия входной двери аварийная квартира опечатывается печатью жилищно-эксплуатационной организации, ключи передаются на ответственное хранение начальнику этой организации.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Зачастую, если владелец жилого помещения отказывает работникам управляющей организации (коммунальных служб) в допуске, в том числе в случае аварии, последние вправе проникнуть в это жилое помещение на основании соответствующего решения суда. Перед обращением в суд может быть составлен акт о том, что доступ в жилое помещение не предоставлен.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В этом случае вскрытие жилого помещения может осуществляться судебными приставами-исполнителями в процессе принудительного исполнения указанного судебного акта в установленном порядке. Так, для проведения вскрытия требуется получить разрешение старшего судебного пристава, известить владельца жилого помещения о времени и месте вскрытия, а также пригласить понятых.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Расходы на вскрытие жилого помещения в указанном случае возмещаются за счет владельца жилого помещения. </w:t>
      </w:r>
    </w:p>
    <w:p w:rsidR="006520F1" w:rsidRPr="006520F1" w:rsidRDefault="006520F1" w:rsidP="00A36A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>Проникнуть в жилое помещение вправе подразделения пожарной охраны для тушения пожара и проведения аварийно-спасательных работ, а также сотрудники аварийно-спасательных служб для проведения работ по ликвидации чрезвычайных ситуаций</w:t>
      </w:r>
      <w:bookmarkStart w:id="0" w:name="_GoBack"/>
      <w:bookmarkEnd w:id="0"/>
      <w:r w:rsidRPr="006520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20F1" w:rsidRPr="006520F1" w:rsidRDefault="006520F1" w:rsidP="00652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0F1">
        <w:rPr>
          <w:rFonts w:ascii="Times New Roman" w:hAnsi="Times New Roman" w:cs="Times New Roman"/>
          <w:sz w:val="28"/>
          <w:szCs w:val="28"/>
        </w:rPr>
        <w:t xml:space="preserve">  </w:t>
      </w:r>
    </w:p>
    <w:sectPr w:rsidR="006520F1" w:rsidRPr="00652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F1"/>
    <w:rsid w:val="006520F1"/>
    <w:rsid w:val="00A3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00CB6"/>
  <w15:chartTrackingRefBased/>
  <w15:docId w15:val="{6475E2DC-0B01-4886-BBA3-94B82978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550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805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5418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11007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03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2022-12-18T07:16:00Z</dcterms:created>
  <dcterms:modified xsi:type="dcterms:W3CDTF">2022-12-18T07:27:00Z</dcterms:modified>
</cp:coreProperties>
</file>