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51A" w:rsidRPr="00E8451A" w:rsidRDefault="00E8451A" w:rsidP="00E845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</w:t>
      </w:r>
      <w:r w:rsidRPr="00E8451A">
        <w:rPr>
          <w:rFonts w:ascii="Times New Roman" w:hAnsi="Times New Roman" w:cs="Times New Roman"/>
          <w:b/>
          <w:bCs/>
          <w:sz w:val="28"/>
          <w:szCs w:val="28"/>
        </w:rPr>
        <w:t xml:space="preserve"> закон о создании учебно-производственных комплексов в техникумах и колледжах</w:t>
      </w:r>
    </w:p>
    <w:p w:rsidR="00E8451A" w:rsidRPr="00E8451A" w:rsidRDefault="00E8451A" w:rsidP="00E84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</w:t>
      </w:r>
      <w:r w:rsidRPr="00E8451A">
        <w:rPr>
          <w:rFonts w:ascii="Times New Roman" w:hAnsi="Times New Roman" w:cs="Times New Roman"/>
          <w:sz w:val="28"/>
          <w:szCs w:val="28"/>
        </w:rPr>
        <w:t xml:space="preserve">от 21.11.2022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8451A">
        <w:rPr>
          <w:rFonts w:ascii="Times New Roman" w:hAnsi="Times New Roman" w:cs="Times New Roman"/>
          <w:sz w:val="28"/>
          <w:szCs w:val="28"/>
        </w:rPr>
        <w:t xml:space="preserve"> 449-ФЗ</w:t>
      </w:r>
      <w:r w:rsidRPr="00E8451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E8451A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27 и 28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451A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внесены изменения, согласно которым </w:t>
      </w:r>
      <w:r w:rsidRPr="00E8451A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создаются </w:t>
      </w:r>
      <w:r w:rsidRPr="00E8451A">
        <w:rPr>
          <w:rFonts w:ascii="Times New Roman" w:hAnsi="Times New Roman" w:cs="Times New Roman"/>
          <w:sz w:val="28"/>
          <w:szCs w:val="28"/>
        </w:rPr>
        <w:t xml:space="preserve">учебно-производственные комплексы создаются в образовательных организациях в целях организации практической подготовки обучающихся, предоставления временной работы обучающимся и выпускникам, а также производства товаров, выполнения работ и оказания услуг. </w:t>
      </w:r>
    </w:p>
    <w:p w:rsidR="00E8451A" w:rsidRPr="00E8451A" w:rsidRDefault="00E8451A" w:rsidP="00E845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Pr="00E8451A">
        <w:rPr>
          <w:rFonts w:ascii="Times New Roman" w:hAnsi="Times New Roman" w:cs="Times New Roman"/>
          <w:sz w:val="28"/>
          <w:szCs w:val="28"/>
        </w:rPr>
        <w:t xml:space="preserve"> закреплено право образовательных организаций оказывать обучающимся и выпускникам содействие в трудоустройстве, в том числе в профильные структурные подразделения образовательных организаций и в хозяйственные общества и партнерства, учредителями или участниками которых являются такие организации. </w:t>
      </w:r>
    </w:p>
    <w:p w:rsidR="00E8451A" w:rsidRPr="00E8451A" w:rsidRDefault="00E8451A" w:rsidP="00E8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E8451A" w:rsidRPr="00E8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1A"/>
    <w:rsid w:val="00E8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C306"/>
  <w15:chartTrackingRefBased/>
  <w15:docId w15:val="{AE3530E4-B6EA-440E-9B4A-74FA486F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2022-11-29T07:17:00Z</dcterms:created>
  <dcterms:modified xsi:type="dcterms:W3CDTF">2022-11-29T07:21:00Z</dcterms:modified>
</cp:coreProperties>
</file>