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266" w:rsidRPr="007B7266" w:rsidRDefault="007B7266" w:rsidP="007B7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266">
        <w:rPr>
          <w:rFonts w:ascii="Times New Roman" w:hAnsi="Times New Roman" w:cs="Times New Roman"/>
          <w:b/>
          <w:sz w:val="28"/>
          <w:szCs w:val="28"/>
        </w:rPr>
        <w:t>Что понимается под единственным жильем</w:t>
      </w:r>
    </w:p>
    <w:p w:rsidR="007B7266" w:rsidRDefault="007B7266" w:rsidP="007B7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266" w:rsidRPr="007B7266" w:rsidRDefault="007B7266" w:rsidP="007B7266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7266" w:rsidRPr="007B7266" w:rsidRDefault="007B7266" w:rsidP="007B7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266">
        <w:rPr>
          <w:rFonts w:ascii="Times New Roman" w:hAnsi="Times New Roman" w:cs="Times New Roman"/>
          <w:sz w:val="28"/>
          <w:szCs w:val="28"/>
        </w:rPr>
        <w:t xml:space="preserve">В федеральном законодательстве отсутствует определение понятия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7266">
        <w:rPr>
          <w:rFonts w:ascii="Times New Roman" w:hAnsi="Times New Roman" w:cs="Times New Roman"/>
          <w:sz w:val="28"/>
          <w:szCs w:val="28"/>
        </w:rPr>
        <w:t>единственное жилье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B7266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7266">
        <w:rPr>
          <w:rFonts w:ascii="Times New Roman" w:hAnsi="Times New Roman" w:cs="Times New Roman"/>
          <w:sz w:val="28"/>
          <w:szCs w:val="28"/>
        </w:rPr>
        <w:t>единственное жилое помещение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B72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7266" w:rsidRPr="007B7266" w:rsidRDefault="007B7266" w:rsidP="007B7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266">
        <w:rPr>
          <w:rFonts w:ascii="Times New Roman" w:hAnsi="Times New Roman" w:cs="Times New Roman"/>
          <w:sz w:val="28"/>
          <w:szCs w:val="28"/>
        </w:rPr>
        <w:t xml:space="preserve">По общему правилу под единственным жильем понимается жилое помещение, которое является для гражданина и членов его семьи единственным пригодным для постоянного проживания. </w:t>
      </w:r>
    </w:p>
    <w:p w:rsidR="007B7266" w:rsidRPr="007B7266" w:rsidRDefault="007B7266" w:rsidP="007B7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266">
        <w:rPr>
          <w:rFonts w:ascii="Times New Roman" w:hAnsi="Times New Roman" w:cs="Times New Roman"/>
          <w:sz w:val="28"/>
          <w:szCs w:val="28"/>
        </w:rPr>
        <w:t xml:space="preserve">При этом данный термин используется в законодательстве применительно к реализации гражданами отдельных жилищных прав, а также в случаях взыскания просроченной задолженности или банкротства граждан. </w:t>
      </w:r>
    </w:p>
    <w:p w:rsidR="007B7266" w:rsidRPr="007B7266" w:rsidRDefault="007B7266" w:rsidP="007B7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266">
        <w:rPr>
          <w:rFonts w:ascii="Times New Roman" w:hAnsi="Times New Roman" w:cs="Times New Roman"/>
          <w:sz w:val="28"/>
          <w:szCs w:val="28"/>
        </w:rPr>
        <w:t xml:space="preserve">Так, в частности, в отношении единственного пригодного для постоянного проживания жилого помещения, принадлежащего гражданину-должнику на праве собственности, действует так называемый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7266">
        <w:rPr>
          <w:rFonts w:ascii="Times New Roman" w:hAnsi="Times New Roman" w:cs="Times New Roman"/>
          <w:sz w:val="28"/>
          <w:szCs w:val="28"/>
        </w:rPr>
        <w:t>исполнительский иммунитет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B7266">
        <w:rPr>
          <w:rFonts w:ascii="Times New Roman" w:hAnsi="Times New Roman" w:cs="Times New Roman"/>
          <w:sz w:val="28"/>
          <w:szCs w:val="28"/>
        </w:rPr>
        <w:t xml:space="preserve">. На такое жилое помещение по общему правилу не может быть обращено взыскание по исполнительным документам. Исключение составляет жилое помещение, заложенное по договору об ипотеке. </w:t>
      </w:r>
    </w:p>
    <w:p w:rsidR="007B7266" w:rsidRPr="007B7266" w:rsidRDefault="007B7266" w:rsidP="007B7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266">
        <w:rPr>
          <w:rFonts w:ascii="Times New Roman" w:hAnsi="Times New Roman" w:cs="Times New Roman"/>
          <w:sz w:val="28"/>
          <w:szCs w:val="28"/>
        </w:rPr>
        <w:t xml:space="preserve">Исполнительский иммунитет в отношении единственного пригодного для постоянного проживания жилого помещения, не обремененного ипотекой, действует также при банкротстве гражданина. </w:t>
      </w:r>
    </w:p>
    <w:p w:rsidR="007B7266" w:rsidRPr="007B7266" w:rsidRDefault="007B7266" w:rsidP="007B7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266">
        <w:rPr>
          <w:rFonts w:ascii="Times New Roman" w:hAnsi="Times New Roman" w:cs="Times New Roman"/>
          <w:sz w:val="28"/>
          <w:szCs w:val="28"/>
        </w:rPr>
        <w:t xml:space="preserve">При наличии у должника нескольких жилых помещений, принадлежащих ему на праве собственности, помещение, в отношении которого предоставляется исполнительский иммунитет, определяется судом, рассматривающим дело о банкротстве. При этом суд исходит из необходимости как удовлетворения требований кредиторов, так и защиты конституционного права на жилище самого гражданина-должника и членов его семьи, в том числе находящихся на его иждивении несовершеннолетних, престарелых, инвалидов, обеспечения указанным лицам нормальных условий существования и гарантий их социально-экономических прав. </w:t>
      </w:r>
    </w:p>
    <w:p w:rsidR="007B7266" w:rsidRPr="007B7266" w:rsidRDefault="007B7266" w:rsidP="007B7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266">
        <w:rPr>
          <w:rFonts w:ascii="Times New Roman" w:hAnsi="Times New Roman" w:cs="Times New Roman"/>
          <w:sz w:val="28"/>
          <w:szCs w:val="28"/>
        </w:rPr>
        <w:t xml:space="preserve">При этом суд может посчитать необоснованным применение исполнительского иммунитета, если отказ в его применении не оставит гражданина-должника и членов его семьи без пригодного для проживания жилища, обращение взыскания на жилое помещение может погасить существенную часть долга, а также если будет согласие гражданина, в частности, на изменение места жительства. </w:t>
      </w:r>
    </w:p>
    <w:p w:rsidR="007B7266" w:rsidRPr="007B7266" w:rsidRDefault="00DC76E2" w:rsidP="007B7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7B7266" w:rsidRPr="007B7266">
        <w:rPr>
          <w:rFonts w:ascii="Times New Roman" w:hAnsi="Times New Roman" w:cs="Times New Roman"/>
          <w:sz w:val="28"/>
          <w:szCs w:val="28"/>
        </w:rPr>
        <w:t xml:space="preserve">ражданам, у которых единственные жилые помещения стали непригодными для проживания в результате чрезвычайных обстоятельств, а также гражданам, утратившим единственные жилые помещения, которые были приобретены за счет кредитных (заемных) средств и заложены в обеспечение возврата кредита (целевого займа), в результате обращения взыскания на эти жилые помещения, могут быть предоставлены для временного проживания жилые помещения маневренного фонда. </w:t>
      </w:r>
    </w:p>
    <w:p w:rsidR="007B7266" w:rsidRPr="007B7266" w:rsidRDefault="007B7266" w:rsidP="007B7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B7266" w:rsidRPr="007B7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266"/>
    <w:rsid w:val="00797873"/>
    <w:rsid w:val="007B7266"/>
    <w:rsid w:val="00DC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7D27"/>
  <w15:chartTrackingRefBased/>
  <w15:docId w15:val="{7C89B0D4-BEE8-4AAA-AAC7-45873B84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0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962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18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2022-11-29T14:26:00Z</dcterms:created>
  <dcterms:modified xsi:type="dcterms:W3CDTF">2022-11-29T14:26:00Z</dcterms:modified>
</cp:coreProperties>
</file>