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УТВЕРЖДЕНА</w:t>
      </w:r>
    </w:p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«Заполярный район» </w:t>
      </w:r>
    </w:p>
    <w:p w:rsidR="00B12391" w:rsidRPr="007A6D09" w:rsidRDefault="00B12391" w:rsidP="00B12391">
      <w:pPr>
        <w:pStyle w:val="a4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от </w:t>
      </w:r>
      <w:r w:rsidR="0003586D" w:rsidRPr="007A6D09">
        <w:rPr>
          <w:rFonts w:ascii="Times New Roman" w:hAnsi="Times New Roman" w:cs="Times New Roman"/>
          <w:sz w:val="26"/>
          <w:szCs w:val="26"/>
        </w:rPr>
        <w:t>30.09.2020</w:t>
      </w:r>
      <w:r w:rsidRPr="007A6D09">
        <w:rPr>
          <w:rFonts w:ascii="Times New Roman" w:hAnsi="Times New Roman" w:cs="Times New Roman"/>
          <w:sz w:val="26"/>
          <w:szCs w:val="26"/>
        </w:rPr>
        <w:t xml:space="preserve"> № </w:t>
      </w:r>
      <w:r w:rsidR="0003586D" w:rsidRPr="007A6D09">
        <w:rPr>
          <w:rFonts w:ascii="Times New Roman" w:hAnsi="Times New Roman" w:cs="Times New Roman"/>
          <w:sz w:val="26"/>
          <w:szCs w:val="26"/>
        </w:rPr>
        <w:t>201</w:t>
      </w:r>
      <w:r w:rsidRPr="007A6D09">
        <w:rPr>
          <w:rFonts w:ascii="Times New Roman" w:hAnsi="Times New Roman" w:cs="Times New Roman"/>
          <w:sz w:val="26"/>
          <w:szCs w:val="26"/>
        </w:rPr>
        <w:t>п</w:t>
      </w:r>
    </w:p>
    <w:p w:rsidR="00B12391" w:rsidRPr="007A6D09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2391" w:rsidRPr="007A6D09" w:rsidRDefault="00B12391" w:rsidP="00B12391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D0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7F77A9" w:rsidRPr="007A6D09">
        <w:rPr>
          <w:rFonts w:ascii="Times New Roman" w:hAnsi="Times New Roman" w:cs="Times New Roman"/>
          <w:b/>
          <w:sz w:val="28"/>
          <w:szCs w:val="28"/>
        </w:rPr>
        <w:t>«</w:t>
      </w:r>
      <w:r w:rsidR="006303C3" w:rsidRPr="007A6D09">
        <w:rPr>
          <w:rFonts w:ascii="Times New Roman" w:hAnsi="Times New Roman" w:cs="Times New Roman"/>
          <w:b/>
          <w:sz w:val="28"/>
          <w:szCs w:val="28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hAnsi="Times New Roman" w:cs="Times New Roman"/>
          <w:b/>
          <w:sz w:val="28"/>
          <w:szCs w:val="28"/>
        </w:rPr>
        <w:t>»</w:t>
      </w:r>
    </w:p>
    <w:p w:rsidR="00B12391" w:rsidRPr="007A6D09" w:rsidRDefault="00E97FC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>(в редакции постановлени</w:t>
      </w:r>
      <w:r w:rsidR="006C1DBF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02.02.2021 № 25п</w:t>
      </w:r>
      <w:r w:rsidR="006C1DBF">
        <w:rPr>
          <w:rFonts w:ascii="Times New Roman" w:eastAsia="Times New Roman" w:hAnsi="Times New Roman" w:cs="Times New Roman"/>
          <w:sz w:val="26"/>
          <w:szCs w:val="26"/>
          <w:lang w:eastAsia="ru-RU"/>
        </w:rPr>
        <w:t>; от 05.05.2021 № 107п</w:t>
      </w:r>
      <w:r w:rsidR="00F15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15A1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15A10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</w:t>
      </w:r>
      <w:r w:rsidR="00FC3681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15A10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C3681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F15A10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138</w:t>
      </w:r>
      <w:r w:rsidR="00FC3681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6500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63931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</w:t>
      </w:r>
      <w:r w:rsidR="004A6500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0.0</w:t>
      </w:r>
      <w:r w:rsidR="00D63931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A6500" w:rsidRPr="00D63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D63931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>156</w:t>
      </w:r>
      <w:r w:rsidR="004A6500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406C1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3275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15</w:t>
      </w:r>
      <w:r w:rsidR="006406C1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13275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406C1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E13275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>222</w:t>
      </w:r>
      <w:r w:rsidR="006406C1" w:rsidRPr="00E1327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32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85BD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85BD7" w:rsidRPr="0050749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10.11</w:t>
      </w:r>
      <w:r w:rsidR="00C32233" w:rsidRPr="005074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№ </w:t>
      </w:r>
      <w:r w:rsidR="00E85BD7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267</w:t>
      </w:r>
      <w:r w:rsidR="00C3223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B10BD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76F58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</w:t>
      </w:r>
      <w:r w:rsidR="00EB10BD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776F58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B10BD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453EC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76F58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776F58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</w:t>
      </w:r>
      <w:r w:rsidR="00EB10BD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53EC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0749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</w:t>
      </w:r>
      <w:r w:rsidR="00453EC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0749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53EC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50749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453EC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E05F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</w:t>
      </w:r>
      <w:r w:rsidR="00DB361B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>16.06.</w:t>
      </w:r>
      <w:r w:rsidR="00DE05F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</w:t>
      </w:r>
      <w:r w:rsidR="00DE05F3" w:rsidRPr="00E32DC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E05F3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DB361B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140</w:t>
      </w:r>
      <w:r w:rsidR="00DE05F3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14D3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360AC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09</w:t>
      </w:r>
      <w:r w:rsidR="004A14D3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4360AC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A14D3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4360AC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192</w:t>
      </w:r>
      <w:r w:rsidR="004A14D3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40686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5D79C5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40686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79C5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40686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0.2022 № </w:t>
      </w:r>
      <w:r w:rsidR="005D79C5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236</w:t>
      </w:r>
      <w:r w:rsidR="00D40686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30247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70E32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25.11</w:t>
      </w:r>
      <w:r w:rsidR="00A30247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270E32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287</w:t>
      </w:r>
      <w:r w:rsidR="00A30247" w:rsidRPr="00270E3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31EE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3480C" w:rsidRPr="00231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31EEC" w:rsidRPr="00231EEC">
        <w:rPr>
          <w:rFonts w:ascii="Times New Roman" w:eastAsia="Times New Roman" w:hAnsi="Times New Roman" w:cs="Times New Roman"/>
          <w:sz w:val="26"/>
          <w:szCs w:val="26"/>
          <w:lang w:eastAsia="ru-RU"/>
        </w:rPr>
        <w:t>23.12</w:t>
      </w:r>
      <w:r w:rsidR="0063480C" w:rsidRPr="00231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231EEC" w:rsidRPr="00231EEC">
        <w:rPr>
          <w:rFonts w:ascii="Times New Roman" w:eastAsia="Times New Roman" w:hAnsi="Times New Roman" w:cs="Times New Roman"/>
          <w:sz w:val="26"/>
          <w:szCs w:val="26"/>
          <w:lang w:eastAsia="ru-RU"/>
        </w:rPr>
        <w:t>327</w:t>
      </w:r>
      <w:r w:rsidR="0063480C" w:rsidRPr="00231EE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A7D8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15.02</w:t>
      </w:r>
      <w:r w:rsidR="00EE7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4A7D83">
        <w:rPr>
          <w:rFonts w:ascii="Times New Roman" w:eastAsia="Times New Roman" w:hAnsi="Times New Roman" w:cs="Times New Roman"/>
          <w:sz w:val="26"/>
          <w:szCs w:val="26"/>
          <w:lang w:eastAsia="ru-RU"/>
        </w:rPr>
        <w:t>54</w:t>
      </w:r>
      <w:r w:rsidR="00EE7B7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44D0C" w:rsidRPr="00BB50C6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0</w:t>
      </w:r>
      <w:r w:rsidR="00BB50C6" w:rsidRPr="00BB50C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44D0C" w:rsidRPr="00BB50C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B50C6" w:rsidRPr="00BB50C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44D0C" w:rsidRPr="00BB50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BB50C6" w:rsidRPr="00BB50C6">
        <w:rPr>
          <w:rFonts w:ascii="Times New Roman" w:eastAsia="Times New Roman" w:hAnsi="Times New Roman" w:cs="Times New Roman"/>
          <w:sz w:val="26"/>
          <w:szCs w:val="26"/>
          <w:lang w:eastAsia="ru-RU"/>
        </w:rPr>
        <w:t>109</w:t>
      </w:r>
      <w:r w:rsidR="00444D0C" w:rsidRPr="00BB50C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C1E52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17.05.2023</w:t>
      </w:r>
      <w:r w:rsidR="009C1E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№ 162п</w:t>
      </w:r>
      <w:r w:rsidR="002F7D93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20</w:t>
      </w:r>
      <w:r w:rsidR="001116E1">
        <w:rPr>
          <w:rFonts w:ascii="Times New Roman" w:eastAsia="Times New Roman" w:hAnsi="Times New Roman" w:cs="Times New Roman"/>
          <w:sz w:val="26"/>
          <w:szCs w:val="26"/>
          <w:lang w:eastAsia="ru-RU"/>
        </w:rPr>
        <w:t>.06.2023 № 185п</w:t>
      </w:r>
      <w:r w:rsidR="00A62686" w:rsidRPr="000E57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57D0" w:rsidRPr="000E57D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</w:t>
      </w:r>
      <w:r w:rsidR="00A62686" w:rsidRPr="000E57D0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E57D0" w:rsidRPr="000E57D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62686" w:rsidRPr="000E57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0E57D0" w:rsidRPr="000E57D0">
        <w:rPr>
          <w:rFonts w:ascii="Times New Roman" w:eastAsia="Times New Roman" w:hAnsi="Times New Roman" w:cs="Times New Roman"/>
          <w:sz w:val="26"/>
          <w:szCs w:val="26"/>
          <w:lang w:eastAsia="ru-RU"/>
        </w:rPr>
        <w:t>302</w:t>
      </w:r>
      <w:r w:rsidR="00A62686" w:rsidRPr="000E57D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04A01" w:rsidRPr="00FC4E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4E11" w:rsidRPr="00FC4E1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29.11</w:t>
      </w:r>
      <w:r w:rsidR="00104A01" w:rsidRPr="00FC4E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FC4E11" w:rsidRPr="00FC4E11">
        <w:rPr>
          <w:rFonts w:ascii="Times New Roman" w:eastAsia="Times New Roman" w:hAnsi="Times New Roman" w:cs="Times New Roman"/>
          <w:sz w:val="26"/>
          <w:szCs w:val="26"/>
          <w:lang w:eastAsia="ru-RU"/>
        </w:rPr>
        <w:t>393</w:t>
      </w:r>
      <w:r w:rsidR="00104A01" w:rsidRPr="00FC4E1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46C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46CB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C1291" w:rsidRPr="006C1291">
        <w:rPr>
          <w:rFonts w:ascii="Times New Roman" w:hAnsi="Times New Roman" w:cs="Times New Roman"/>
          <w:color w:val="000000"/>
          <w:sz w:val="26"/>
          <w:szCs w:val="26"/>
        </w:rPr>
        <w:t xml:space="preserve">от 25.12.2023 № </w:t>
      </w:r>
      <w:r w:rsidR="006C1291" w:rsidRPr="009C1D0D">
        <w:rPr>
          <w:rFonts w:ascii="Times New Roman" w:hAnsi="Times New Roman" w:cs="Times New Roman"/>
          <w:color w:val="000000"/>
          <w:sz w:val="26"/>
          <w:szCs w:val="26"/>
        </w:rPr>
        <w:t>418п,</w:t>
      </w:r>
      <w:r w:rsidR="006C1291" w:rsidRPr="009C1D0D">
        <w:rPr>
          <w:color w:val="000000"/>
          <w:sz w:val="26"/>
          <w:szCs w:val="26"/>
        </w:rPr>
        <w:t xml:space="preserve"> </w:t>
      </w:r>
      <w:r w:rsidR="009C1D0D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</w:t>
      </w:r>
      <w:r w:rsidR="00946CB7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C1D0D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46CB7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9C1D0D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46CB7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C1D0D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="00946CB7"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C1D0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E97FC1" w:rsidRPr="007A6D09" w:rsidRDefault="00E97FC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«</w:t>
      </w:r>
      <w:r w:rsidR="006303C3"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hAnsi="Times New Roman" w:cs="Times New Roman"/>
          <w:sz w:val="26"/>
          <w:szCs w:val="26"/>
        </w:rPr>
        <w:t>»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431"/>
      </w:tblGrid>
      <w:tr w:rsidR="00B12391" w:rsidRPr="007A6D09" w:rsidTr="0059749D">
        <w:trPr>
          <w:trHeight w:val="983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6B2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6303C3" w:rsidRPr="007A6D09">
              <w:rPr>
                <w:rFonts w:ascii="Times New Roman" w:hAnsi="Times New Roman" w:cs="Times New Roman"/>
                <w:sz w:val="24"/>
                <w:szCs w:val="24"/>
              </w:rPr>
              <w:t>Развитие энергетики муниципального района «Заполярный район» на 2021</w:t>
            </w:r>
            <w:r w:rsidR="006B22A3" w:rsidRPr="007A6D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03C3" w:rsidRPr="007A6D09">
              <w:rPr>
                <w:rFonts w:ascii="Times New Roman" w:hAnsi="Times New Roman" w:cs="Times New Roman"/>
                <w:sz w:val="24"/>
                <w:szCs w:val="24"/>
              </w:rPr>
              <w:t>2030 годы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B12391" w:rsidRPr="007A6D09" w:rsidTr="0059749D">
        <w:trPr>
          <w:trHeight w:val="7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630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Распоряжение Администрации муниципальног</w:t>
            </w:r>
            <w:r w:rsidR="006303C3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района «Заполярный район» от 14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</w:t>
            </w:r>
            <w:r w:rsidR="007F77A9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  <w:r w:rsidR="006303C3"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</w:tr>
      <w:tr w:rsidR="00B12391" w:rsidRPr="007A6D09" w:rsidTr="0059749D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74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муниципальной программы    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16974" w:rsidRDefault="00216974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Заказчик-координатор  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  <w:r w:rsidR="00216974" w:rsidRPr="00216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974">
              <w:rPr>
                <w:rFonts w:ascii="Times New Roman" w:hAnsi="Times New Roman" w:cs="Times New Roman"/>
                <w:sz w:val="24"/>
                <w:szCs w:val="24"/>
              </w:rPr>
              <w:t>Ненецкого автономного округа»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Заполярного района).</w:t>
            </w:r>
          </w:p>
          <w:p w:rsidR="00B12391" w:rsidRPr="007A6D09" w:rsidRDefault="00B12391" w:rsidP="000C4698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7A9" w:rsidRPr="007A6D09" w:rsidRDefault="007F77A9" w:rsidP="000C4698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отдел экономики и прогнозирования Администрации Заполярного района;</w:t>
            </w:r>
          </w:p>
          <w:p w:rsidR="00CE5ABB" w:rsidRDefault="00B12391" w:rsidP="00AF1F3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энергетики, транспорта и экологии Ад</w:t>
            </w:r>
            <w:r w:rsidR="007F77A9" w:rsidRPr="007A6D09">
              <w:rPr>
                <w:rFonts w:ascii="Times New Roman" w:hAnsi="Times New Roman" w:cs="Times New Roman"/>
                <w:sz w:val="24"/>
                <w:szCs w:val="24"/>
              </w:rPr>
              <w:t>министрации Заполярного района</w:t>
            </w:r>
            <w:r w:rsidR="00EA35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3569" w:rsidRPr="00EA3569" w:rsidRDefault="00EA3569" w:rsidP="00AF1F37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муниципального имущества Администрации Заполярного района (УМИ Администрации ЗР НАО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B12391" w:rsidRPr="007A6D09" w:rsidTr="0059749D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Цель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91" w:rsidRPr="007A6D09" w:rsidRDefault="00C24A8C" w:rsidP="006303C3">
            <w:pPr>
              <w:pStyle w:val="a3"/>
              <w:numPr>
                <w:ilvl w:val="0"/>
                <w:numId w:val="6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использования топливно-энергетических ресурсов на территории муниципального района «Заполярный район»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06" w:rsidRPr="007A6D09" w:rsidRDefault="00C24A8C" w:rsidP="00A66D0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Энергосбережение и повышение энергетической эффективности</w:t>
            </w:r>
            <w:r w:rsidR="00A66D06" w:rsidRPr="007A6D09">
              <w:rPr>
                <w:color w:val="000000"/>
                <w:sz w:val="24"/>
                <w:szCs w:val="24"/>
              </w:rPr>
              <w:t>;</w:t>
            </w:r>
          </w:p>
          <w:p w:rsidR="00A66D06" w:rsidRPr="007A6D09" w:rsidRDefault="00A66D06" w:rsidP="00A66D06">
            <w:pPr>
              <w:numPr>
                <w:ilvl w:val="0"/>
                <w:numId w:val="3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23" w:firstLine="2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52" w:rsidRPr="007A6D09" w:rsidRDefault="00732BCC" w:rsidP="00732BCC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-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BCC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(приобретенных) объектов электроэнергетики</w:t>
            </w:r>
            <w:r w:rsidR="00AC0101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0101" w:rsidRPr="007A6D09" w:rsidRDefault="00AC0101" w:rsidP="00AC0101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 на строительство, реконструкцию и ремонт объектов электроэнергетики</w:t>
            </w:r>
            <w:r w:rsidR="004317D2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6D06" w:rsidRDefault="004317D2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протяженность реконструированных и отремонтированных линий электропередач</w:t>
            </w:r>
            <w:r w:rsidR="00A66D06" w:rsidRPr="007A6D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7B74" w:rsidRDefault="00EE7B74" w:rsidP="00EE7B74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объектов капитального строительства, по которым необходимо получение технических условий на присоединение к сетям электроснабжения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300D" w:rsidRDefault="000A300D" w:rsidP="000A30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сельского поселения;</w:t>
            </w:r>
          </w:p>
          <w:p w:rsidR="00A66D06" w:rsidRDefault="00A66D06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протяженность реконструированных и отремонтированных тепловых сетей</w:t>
            </w:r>
            <w:r w:rsidR="00B33F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0C8C" w:rsidRDefault="00270C8C" w:rsidP="00A66D0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сетей водоснабжения;</w:t>
            </w:r>
          </w:p>
          <w:p w:rsidR="00B33F68" w:rsidRPr="007151E7" w:rsidRDefault="00B33F68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подключенных объектов к тепловым сетям</w:t>
            </w:r>
            <w:r w:rsidR="007151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151E7" w:rsidRDefault="007151E7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151E7">
              <w:rPr>
                <w:rFonts w:ascii="Times New Roman" w:hAnsi="Times New Roman" w:cs="Times New Roman"/>
                <w:sz w:val="24"/>
                <w:szCs w:val="24"/>
              </w:rPr>
              <w:t>оличество приобретенных емкостей для хранения топлива</w:t>
            </w:r>
            <w:r w:rsidR="00D606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6B6" w:rsidRDefault="00D606B6" w:rsidP="00D606B6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объектов </w:t>
            </w:r>
            <w:r w:rsidR="00C568D9">
              <w:rPr>
                <w:rFonts w:ascii="Times New Roman" w:hAnsi="Times New Roman" w:cs="Times New Roman"/>
                <w:sz w:val="24"/>
                <w:szCs w:val="24"/>
              </w:rPr>
              <w:t xml:space="preserve">электро- и 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>теплоэнергетики, в которых проведен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73AE" w:rsidRDefault="00D606B6" w:rsidP="009B73A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06B6">
              <w:rPr>
                <w:rFonts w:ascii="Times New Roman" w:hAnsi="Times New Roman" w:cs="Times New Roman"/>
                <w:sz w:val="24"/>
                <w:szCs w:val="24"/>
              </w:rPr>
              <w:t>оличество поставленных объектов теплоэнергетики</w:t>
            </w:r>
            <w:r w:rsidR="009B73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B94" w:rsidRDefault="007F1B94" w:rsidP="007F1B94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1B94">
              <w:rPr>
                <w:rFonts w:ascii="Times New Roman" w:hAnsi="Times New Roman" w:cs="Times New Roman"/>
                <w:sz w:val="24"/>
                <w:szCs w:val="24"/>
              </w:rPr>
              <w:t>оличество котельных, для которых поставлено котельное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73AE" w:rsidRPr="009B73AE" w:rsidRDefault="009B73AE" w:rsidP="009B73AE">
            <w:pPr>
              <w:pStyle w:val="a3"/>
              <w:numPr>
                <w:ilvl w:val="0"/>
                <w:numId w:val="7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3AE">
              <w:rPr>
                <w:rFonts w:ascii="Times New Roman" w:hAnsi="Times New Roman" w:cs="Times New Roman"/>
                <w:sz w:val="24"/>
                <w:szCs w:val="24"/>
              </w:rPr>
              <w:t>оличество быстровозводимых модульных зданий под</w:t>
            </w:r>
          </w:p>
          <w:p w:rsidR="009B73AE" w:rsidRPr="009B73AE" w:rsidRDefault="009B73AE" w:rsidP="009B73AE">
            <w:p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3AE">
              <w:rPr>
                <w:rFonts w:ascii="Times New Roman" w:hAnsi="Times New Roman" w:cs="Times New Roman"/>
                <w:sz w:val="24"/>
                <w:szCs w:val="24"/>
              </w:rPr>
              <w:t>объекты коммунальной инфраструктуры</w:t>
            </w:r>
          </w:p>
        </w:tc>
      </w:tr>
      <w:tr w:rsidR="00B12391" w:rsidRPr="007A6D09" w:rsidTr="004317D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муниципальной программы  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ED3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 </w:t>
            </w:r>
            <w:r w:rsidR="00FD3FA2" w:rsidRPr="007A6D09">
              <w:rPr>
                <w:rFonts w:ascii="Times New Roman" w:hAnsi="Times New Roman" w:cs="Times New Roman"/>
                <w:sz w:val="24"/>
                <w:szCs w:val="24"/>
              </w:rPr>
              <w:t>в один этап с 202</w:t>
            </w:r>
            <w:r w:rsidR="00ED3052" w:rsidRPr="007A6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3FA2"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по 2030 годы</w:t>
            </w:r>
          </w:p>
        </w:tc>
      </w:tr>
      <w:tr w:rsidR="00B12391" w:rsidRPr="007A6D09" w:rsidTr="004317D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FD3FA2" w:rsidP="0059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12391" w:rsidRPr="007A6D09" w:rsidTr="004317D2">
        <w:trPr>
          <w:trHeight w:val="2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 муниципальной программы</w:t>
            </w:r>
          </w:p>
        </w:tc>
        <w:tc>
          <w:tcPr>
            <w:tcW w:w="6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D2" w:rsidRPr="007A6D09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 w:rsidR="000971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(приобретение) 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 электроэнергетики;</w:t>
            </w:r>
          </w:p>
          <w:p w:rsidR="004317D2" w:rsidRPr="007A6D09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проектов на строительство, реконструкцию и ремонт объектов электроэнергетики;</w:t>
            </w:r>
          </w:p>
          <w:p w:rsidR="004317D2" w:rsidRPr="00EE7B74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и проведение капитального (текущего) ремонта объектов электроэнергетики;</w:t>
            </w:r>
          </w:p>
          <w:p w:rsidR="00EE7B74" w:rsidRPr="007A6D09" w:rsidRDefault="00EE7B74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технических условий</w:t>
            </w:r>
            <w:r w:rsidR="001707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присоединения к электросетям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317D2" w:rsidRPr="000A300D" w:rsidRDefault="004317D2" w:rsidP="006B22A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объектов коммунальной инфраструктуры к осенне-зимнему периоду</w:t>
            </w:r>
            <w:r w:rsidR="00637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00D" w:rsidRPr="00637CE8" w:rsidRDefault="000A300D" w:rsidP="000A3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120"/>
                <w:tab w:val="left" w:pos="403"/>
              </w:tabs>
              <w:spacing w:after="0" w:line="240" w:lineRule="auto"/>
              <w:ind w:left="-22" w:firstLine="2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637CE8" w:rsidRPr="00637CE8" w:rsidRDefault="00637CE8" w:rsidP="00637CE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>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</w:t>
            </w:r>
          </w:p>
          <w:p w:rsidR="00637CE8" w:rsidRPr="00E8461F" w:rsidRDefault="00637CE8" w:rsidP="00637CE8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3"/>
                <w:tab w:val="left" w:pos="40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</w:t>
            </w:r>
            <w:r w:rsidR="00E8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461F" w:rsidRPr="00E8461F" w:rsidRDefault="00E8461F" w:rsidP="00E8461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>стимулирование производителей и потребителей энергетических ресурсов, организаций, осуществляющих передачу энергетических ресурсов, проведение мероприятий по энергосбережению, повышение энергетической эффективности и сокращение потерь энергетических ресурсов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Исполнители  муниципальной программы   </w:t>
            </w:r>
          </w:p>
        </w:tc>
        <w:tc>
          <w:tcPr>
            <w:tcW w:w="6431" w:type="dxa"/>
            <w:tcBorders>
              <w:left w:val="single" w:sz="4" w:space="0" w:color="auto"/>
              <w:right w:val="single" w:sz="4" w:space="0" w:color="auto"/>
            </w:tcBorders>
          </w:tcPr>
          <w:p w:rsidR="00B12391" w:rsidRPr="007A6D09" w:rsidRDefault="004317D2" w:rsidP="00AF1F37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7A6D09">
              <w:rPr>
                <w:color w:val="000000" w:themeColor="text1"/>
                <w:sz w:val="24"/>
                <w:szCs w:val="24"/>
              </w:rPr>
              <w:t>М</w:t>
            </w:r>
            <w:r w:rsidR="00AC0101" w:rsidRPr="007A6D09">
              <w:rPr>
                <w:color w:val="000000" w:themeColor="text1"/>
                <w:sz w:val="24"/>
                <w:szCs w:val="24"/>
              </w:rPr>
              <w:t>униципальное казенное учреждение Заполярного района «Северное» (далее –</w:t>
            </w:r>
            <w:r w:rsidR="001914D6" w:rsidRPr="007A6D09">
              <w:rPr>
                <w:color w:val="000000" w:themeColor="text1"/>
                <w:sz w:val="24"/>
                <w:szCs w:val="24"/>
              </w:rPr>
              <w:t xml:space="preserve"> МКУ ЗР «Северное»)</w:t>
            </w:r>
            <w:r w:rsidRPr="007A6D09">
              <w:rPr>
                <w:color w:val="000000" w:themeColor="text1"/>
                <w:sz w:val="24"/>
                <w:szCs w:val="24"/>
              </w:rPr>
              <w:t>;</w:t>
            </w:r>
          </w:p>
          <w:p w:rsidR="007B70D2" w:rsidRDefault="007B70D2" w:rsidP="00AF1F37">
            <w:pPr>
              <w:pStyle w:val="ConsPlusNormal"/>
              <w:numPr>
                <w:ilvl w:val="0"/>
                <w:numId w:val="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114EF">
              <w:rPr>
                <w:sz w:val="24"/>
                <w:szCs w:val="24"/>
              </w:rPr>
              <w:t xml:space="preserve">Администрации сельских поселений Заполярного района </w:t>
            </w:r>
            <w:r w:rsidR="0042147B">
              <w:rPr>
                <w:sz w:val="24"/>
                <w:szCs w:val="24"/>
              </w:rPr>
              <w:t xml:space="preserve">Ненецкого автономного округа </w:t>
            </w:r>
            <w:r w:rsidRPr="00B114EF">
              <w:rPr>
                <w:sz w:val="24"/>
                <w:szCs w:val="24"/>
              </w:rPr>
              <w:t>(д</w:t>
            </w:r>
            <w:r>
              <w:rPr>
                <w:sz w:val="24"/>
                <w:szCs w:val="24"/>
              </w:rPr>
              <w:t>алее - Администрации поселений)</w:t>
            </w:r>
            <w:r w:rsidR="004A6500">
              <w:rPr>
                <w:sz w:val="24"/>
                <w:szCs w:val="24"/>
              </w:rPr>
              <w:t>;</w:t>
            </w:r>
          </w:p>
          <w:p w:rsidR="00AF1F37" w:rsidRPr="00EA3569" w:rsidRDefault="00804302" w:rsidP="00EA3569">
            <w:pPr>
              <w:pStyle w:val="ConsPlusNormal"/>
              <w:numPr>
                <w:ilvl w:val="0"/>
                <w:numId w:val="13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0943D8">
              <w:rPr>
                <w:color w:val="000000" w:themeColor="text1"/>
                <w:sz w:val="24"/>
                <w:szCs w:val="24"/>
              </w:rPr>
              <w:t>Муниципальное предприятие Заполярного района «Севержилкомсервис» (дал</w:t>
            </w:r>
            <w:r>
              <w:rPr>
                <w:color w:val="000000" w:themeColor="text1"/>
                <w:sz w:val="24"/>
                <w:szCs w:val="24"/>
              </w:rPr>
              <w:t>ее – МП ЗР «Севержилкомсервис»)</w:t>
            </w:r>
          </w:p>
        </w:tc>
      </w:tr>
      <w:tr w:rsidR="00453EC3" w:rsidRPr="007A6D09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– </w:t>
            </w:r>
            <w:r w:rsidR="001A7A39">
              <w:rPr>
                <w:rFonts w:ascii="Times New Roman" w:hAnsi="Times New Roman" w:cs="Times New Roman"/>
                <w:sz w:val="24"/>
                <w:szCs w:val="24"/>
              </w:rPr>
              <w:t>246 996,0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2021 год – 67 33</w:t>
            </w:r>
            <w:r w:rsidR="00A7255A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52 152,0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58 376,7</w:t>
            </w:r>
            <w:r w:rsidR="007F1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A7A39">
              <w:rPr>
                <w:rFonts w:ascii="Times New Roman" w:hAnsi="Times New Roman" w:cs="Times New Roman"/>
                <w:sz w:val="24"/>
                <w:szCs w:val="24"/>
              </w:rPr>
              <w:t>69 132,4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в том числе из: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окружного бюджета всего – </w:t>
            </w:r>
            <w:r w:rsidR="001A7A39">
              <w:rPr>
                <w:rFonts w:ascii="Times New Roman" w:hAnsi="Times New Roman" w:cs="Times New Roman"/>
                <w:sz w:val="24"/>
                <w:szCs w:val="24"/>
              </w:rPr>
              <w:t>107 540,9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2021 год – 21 047,2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29 390,7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25 458,0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A7A39">
              <w:rPr>
                <w:rFonts w:ascii="Times New Roman" w:hAnsi="Times New Roman" w:cs="Times New Roman"/>
                <w:sz w:val="24"/>
                <w:szCs w:val="24"/>
              </w:rPr>
              <w:t>31 645,0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всего – </w:t>
            </w:r>
            <w:r w:rsidR="001A7A39">
              <w:rPr>
                <w:rFonts w:ascii="Times New Roman" w:hAnsi="Times New Roman" w:cs="Times New Roman"/>
                <w:sz w:val="24"/>
                <w:szCs w:val="24"/>
              </w:rPr>
              <w:t>124 951,0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2021 год – 44 539,1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21 443,8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32 335,2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A7A39">
              <w:rPr>
                <w:rFonts w:ascii="Times New Roman" w:hAnsi="Times New Roman" w:cs="Times New Roman"/>
                <w:sz w:val="24"/>
                <w:szCs w:val="24"/>
              </w:rPr>
              <w:t>26 632,9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2028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внебюджетных источников всего – </w:t>
            </w:r>
            <w:r w:rsidR="001A7A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14 504,1</w:t>
            </w:r>
            <w:r w:rsidR="003B4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53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руб.:</w:t>
            </w:r>
          </w:p>
          <w:p w:rsidR="00453EC3" w:rsidRPr="00453EC3" w:rsidRDefault="00F165A6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1 748</w:t>
            </w:r>
            <w:r w:rsidR="00453EC3" w:rsidRPr="00453E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53EC3"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63480C">
              <w:rPr>
                <w:rFonts w:ascii="Times New Roman" w:hAnsi="Times New Roman" w:cs="Times New Roman"/>
                <w:sz w:val="24"/>
                <w:szCs w:val="24"/>
              </w:rPr>
              <w:t>1 317,5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E4A57">
              <w:rPr>
                <w:rFonts w:ascii="Times New Roman" w:hAnsi="Times New Roman" w:cs="Times New Roman"/>
                <w:sz w:val="24"/>
                <w:szCs w:val="24"/>
              </w:rPr>
              <w:t>583,5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1A7A39">
              <w:rPr>
                <w:rFonts w:ascii="Times New Roman" w:hAnsi="Times New Roman" w:cs="Times New Roman"/>
                <w:sz w:val="24"/>
                <w:szCs w:val="24"/>
              </w:rPr>
              <w:t>10 854,5</w:t>
            </w: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2029 год – 0,0 тыс. руб.;</w:t>
            </w:r>
          </w:p>
          <w:p w:rsidR="00453EC3" w:rsidRPr="00453EC3" w:rsidRDefault="00453EC3" w:rsidP="00453EC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3EC3">
              <w:rPr>
                <w:rFonts w:ascii="Times New Roman" w:hAnsi="Times New Roman" w:cs="Times New Roman"/>
                <w:sz w:val="24"/>
                <w:szCs w:val="24"/>
              </w:rPr>
              <w:t>2030 год – 0,0 тыс. руб.</w:t>
            </w:r>
          </w:p>
        </w:tc>
      </w:tr>
      <w:tr w:rsidR="004317D2" w:rsidRPr="007A6D09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D2" w:rsidRPr="007A6D09" w:rsidRDefault="004317D2" w:rsidP="00431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D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 и показатели социально-экономической эффективности </w:t>
            </w: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69" w:rsidRPr="007A6D09" w:rsidRDefault="00174069" w:rsidP="000A3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позволит:</w:t>
            </w:r>
          </w:p>
          <w:p w:rsidR="00174069" w:rsidRPr="007A6D09" w:rsidRDefault="00732BCC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174069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(приобрести)</w:t>
            </w:r>
            <w:r w:rsidR="00174069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объекты электроэнергетики;</w:t>
            </w:r>
          </w:p>
          <w:p w:rsidR="00174069" w:rsidRPr="007A6D09" w:rsidRDefault="00174069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разработать проекты на строительство, реконструкцию и ремонт объектов электроэнергетики;</w:t>
            </w:r>
          </w:p>
          <w:p w:rsidR="00174069" w:rsidRPr="00EE7B74" w:rsidRDefault="00174069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реконструировать и провести капитальные (текущие) ремонты объектов электроэнергетики</w:t>
            </w:r>
            <w:r w:rsidR="00A66D06"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теплоснабжения</w:t>
            </w: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E7B74" w:rsidRPr="000A300D" w:rsidRDefault="001707AF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26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получить документы на технические условия присоединения к электросетям;</w:t>
            </w:r>
          </w:p>
          <w:p w:rsidR="002E3BC3" w:rsidRPr="00725F16" w:rsidRDefault="002E3BC3" w:rsidP="002E3BC3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объекты коммунальной инфраструктуры к осенне-зимнему периоду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300D" w:rsidRPr="00637CE8" w:rsidRDefault="000A300D" w:rsidP="000A300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-23"/>
                <w:tab w:val="left" w:pos="120"/>
                <w:tab w:val="left" w:pos="4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велич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ить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0A30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случаев использования в качестве источников энергии вторичных энергетических ресурсов и (или) возобновляемых источников энергии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;</w:t>
            </w:r>
          </w:p>
          <w:p w:rsidR="00725F16" w:rsidRDefault="00725F16" w:rsidP="000A300D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выявить бесхозяйные объекты недвижимого имущества,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7CE8"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энергетических ресурсов (включая тепло- и электроснабжение)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поставить их на учет, а также организовать управление такими объектами</w:t>
            </w:r>
            <w:r w:rsidR="00E8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461F" w:rsidRPr="007A6D09" w:rsidRDefault="00E8461F" w:rsidP="00913D65">
            <w:pPr>
              <w:pStyle w:val="a3"/>
              <w:numPr>
                <w:ilvl w:val="0"/>
                <w:numId w:val="8"/>
              </w:numPr>
              <w:tabs>
                <w:tab w:val="left" w:pos="26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>стимулирова</w:t>
            </w:r>
            <w:r w:rsidR="00D2744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и потребителей энергетических ресурсов, организаций, осуществляющих передачу энергетических ресурсов, пров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одить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по энергосбережению, повышени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энергетической эффективности и сокращени</w:t>
            </w:r>
            <w:r w:rsidR="00913D6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8461F">
              <w:rPr>
                <w:rFonts w:ascii="Times New Roman" w:hAnsi="Times New Roman" w:cs="Times New Roman"/>
                <w:sz w:val="24"/>
                <w:szCs w:val="24"/>
              </w:rPr>
              <w:t xml:space="preserve"> потерь энергетических ресурсов</w:t>
            </w:r>
          </w:p>
        </w:tc>
      </w:tr>
      <w:tr w:rsidR="00B12391" w:rsidRPr="007A6D09" w:rsidTr="004317D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 муниципальной программы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91" w:rsidRPr="007A6D09" w:rsidRDefault="00B12391" w:rsidP="0059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реализацией Программы 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</w:t>
            </w:r>
          </w:p>
        </w:tc>
      </w:tr>
    </w:tbl>
    <w:p w:rsidR="0027594C" w:rsidRPr="007A6D09" w:rsidRDefault="0027594C" w:rsidP="0027594C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ее решения программными методами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 xml:space="preserve">Энергетика населенных пунктов и коммунальное хозяйство Заполярного района фрагментарны и носят локальный характер. Вся территория района условно разделена на две зоны, которые существенно отличаются уровнем обеспеченности населения базовыми инфраструктурами жилищно-коммунального хозяйства, объемами потребления жилищно-коммунальных услуг, технологиями </w:t>
      </w:r>
      <w:r w:rsidRPr="007A6D09">
        <w:rPr>
          <w:color w:val="000000"/>
          <w:spacing w:val="2"/>
          <w:sz w:val="26"/>
          <w:szCs w:val="26"/>
        </w:rPr>
        <w:lastRenderedPageBreak/>
        <w:t>и производством энергии. Зона № 1 «Искателей-Тельвиска-Красное», которая использует газовую электро- и теплоэнергетику (ресурсы Василковского месторождения), и зона № 2, в которую входят все остальные поселения, использующие привозные топливно-энергетические ресурсы.</w:t>
      </w: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 xml:space="preserve">Основными источниками электроснабжения сельских поселений Заполярного района являются дизельные электростанции (далее − ДЭС). </w:t>
      </w:r>
      <w:r w:rsidRPr="007A6D09">
        <w:rPr>
          <w:color w:val="000000"/>
          <w:spacing w:val="2"/>
          <w:sz w:val="26"/>
          <w:szCs w:val="26"/>
        </w:rPr>
        <w:br/>
        <w:t xml:space="preserve">В п. Искателей, п. Красное, с. Тельвиска электроэнергию поставляет </w:t>
      </w:r>
      <w:r w:rsidRPr="007A6D09">
        <w:rPr>
          <w:color w:val="000000"/>
          <w:spacing w:val="2"/>
          <w:sz w:val="26"/>
          <w:szCs w:val="26"/>
        </w:rPr>
        <w:br/>
        <w:t>ГУП НАО «Нарьян-Марская электростанция» − газотурбинная электростанция мощностью 30 МВт, работающая на природном газе. Суммарная установленная мощность ДЭС в остальных сельских поселениях округа составляет 32,5 МВт.</w:t>
      </w: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>Несмотря на то, что в последние годы в Заполярном районе была проведена достаточно большая работа по замене отслуживших свой срок энергетических установок, замене ветхих сетей, проблема эффективности и надежности обеспечения энергоснабжения населения и организаций в целом продолжает оставаться достаточно насущной. Часть воздушных линий электропередач находится в неудовлетворительном для эксплуатации состоянии и требует ремонта. Сверхнормативный износ сельских электрических сетей приводит к увеличению потерь электроэнергии и перерывов в электрообеспечении потребителей.</w:t>
      </w:r>
    </w:p>
    <w:p w:rsidR="00F97300" w:rsidRPr="007A6D09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>Вопросы энергетической эффективности сегодня становятся инструментом повышения экономических показателей предприятий, снижения бюджетных расходов муниципального, регионального и федерального уровня, решения природоохранных проблем. Учитывая социальную и экономическую значимость энергосберегающих мероприятий для снижения бюджетных расходов муниципального уровня, программа энергосбережения Заполярного района направлена в первую очередь на приоритетное решение задач энергосбережения в бюджетной сфере и жилищно-коммунальном хозяйстве.</w:t>
      </w:r>
    </w:p>
    <w:p w:rsidR="00F97300" w:rsidRDefault="00F97300" w:rsidP="00F9730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6"/>
          <w:szCs w:val="26"/>
        </w:rPr>
      </w:pPr>
      <w:r w:rsidRPr="007A6D09">
        <w:rPr>
          <w:color w:val="000000"/>
          <w:spacing w:val="2"/>
          <w:sz w:val="26"/>
          <w:szCs w:val="26"/>
        </w:rPr>
        <w:t>Проведение политики энергоэффективности и энергосбережения в экономике Заполярного района невозможно без развития энергетического комплекса в целом. Данные направления связаны, в первую очередь, внедрением новых технологий производства и передачи энергоресурсов, поэтому развитие энергетического комплекса Заполярного района, обеспечение энергосбережения и повышение энергоэффективности экономики возможно только программно-целевым методом, путем консолидации организационных и финансовых ресурсов.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Использование программно-целевого метода позволит: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Программы;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минимизировать риски нецелевого использования бюджетных средств.</w:t>
      </w:r>
    </w:p>
    <w:p w:rsidR="002C35C6" w:rsidRDefault="002C35C6" w:rsidP="00725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2C35C6">
        <w:rPr>
          <w:rFonts w:ascii="Times New Roman" w:hAnsi="Times New Roman" w:cs="Times New Roman"/>
          <w:sz w:val="26"/>
          <w:szCs w:val="26"/>
        </w:rPr>
        <w:t xml:space="preserve">В целях обеспечения реализации требований законодательства Российской Федерации в области энергосбережения и повышения энергетической эффективности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2C35C6">
        <w:rPr>
          <w:rFonts w:ascii="Times New Roman" w:hAnsi="Times New Roman" w:cs="Times New Roman"/>
          <w:sz w:val="26"/>
          <w:szCs w:val="26"/>
        </w:rPr>
        <w:t xml:space="preserve">осуществлять 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организацию постановки в </w:t>
      </w:r>
      <w:r w:rsidRPr="00725F16">
        <w:rPr>
          <w:rFonts w:ascii="Times New Roman" w:hAnsi="Times New Roman" w:cs="Times New Roman"/>
          <w:sz w:val="26"/>
          <w:szCs w:val="26"/>
        </w:rPr>
        <w:t>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</w:t>
      </w:r>
      <w:r w:rsidR="00725F16" w:rsidRPr="00725F16">
        <w:rPr>
          <w:rFonts w:ascii="Times New Roman" w:hAnsi="Times New Roman" w:cs="Times New Roman"/>
          <w:sz w:val="26"/>
          <w:szCs w:val="26"/>
        </w:rPr>
        <w:t>е объекты недвижимого имущества, а также проводить работу по организации управления такими объектами</w:t>
      </w:r>
      <w:r w:rsidR="00725F16">
        <w:rPr>
          <w:rFonts w:ascii="Times New Roman" w:hAnsi="Times New Roman" w:cs="Times New Roman"/>
          <w:sz w:val="26"/>
          <w:szCs w:val="26"/>
        </w:rPr>
        <w:t>.</w:t>
      </w:r>
    </w:p>
    <w:p w:rsidR="00005045" w:rsidRDefault="00927427" w:rsidP="00065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С</w:t>
      </w:r>
      <w:r w:rsidRPr="00927427">
        <w:rPr>
          <w:rFonts w:ascii="Times New Roman" w:hAnsi="Times New Roman" w:cs="Times New Roman"/>
          <w:bCs/>
          <w:sz w:val="26"/>
          <w:szCs w:val="26"/>
        </w:rPr>
        <w:t>тимулирование потребителей энергетических ресурсов проводить мероприятия по энергосбережению, повышению энергетической эффективности и сокращению потерь энергетических ресурсов на территории Заполярного района реализуется в рамках хозяйственной деятельности подведомственного муниципального предприятия Заполярного района «Севержилкомсервис», а также подведомственных поселениям унитарных предприятий посредством информирования потребителей о способах энергосбережения и повышения энергетической эффективности, путем внедрени</w:t>
      </w:r>
      <w:r w:rsidR="006E7B49">
        <w:rPr>
          <w:rFonts w:ascii="Times New Roman" w:hAnsi="Times New Roman" w:cs="Times New Roman"/>
          <w:bCs/>
          <w:sz w:val="26"/>
          <w:szCs w:val="26"/>
        </w:rPr>
        <w:t>я</w:t>
      </w:r>
      <w:r w:rsidRPr="00927427">
        <w:rPr>
          <w:rFonts w:ascii="Times New Roman" w:hAnsi="Times New Roman" w:cs="Times New Roman"/>
          <w:bCs/>
          <w:sz w:val="26"/>
          <w:szCs w:val="26"/>
        </w:rPr>
        <w:t xml:space="preserve"> энергосберегающих технологий и оборудования высокого класса энергетической эффективности. Администрация Заполярного района в целях стимулирования потребителей энергетических ресурсов – администраций сельских поселений как собственников муниципального жилищного фонда вести учет потребления энергетических ресурсов в целях их энергосбережения предоставляет в бюджеты поселений межбюджетные трансферты на приобретение, поверку и замену приборов учета в рамках</w:t>
      </w:r>
      <w:r w:rsidR="006E7B49">
        <w:rPr>
          <w:rFonts w:ascii="Times New Roman" w:hAnsi="Times New Roman" w:cs="Times New Roman"/>
          <w:bCs/>
          <w:sz w:val="26"/>
          <w:szCs w:val="26"/>
        </w:rPr>
        <w:t xml:space="preserve"> муниципальных программ Заполярного района</w:t>
      </w:r>
      <w:r w:rsidR="00F639C7">
        <w:rPr>
          <w:rFonts w:ascii="Times New Roman" w:hAnsi="Times New Roman" w:cs="Times New Roman"/>
          <w:sz w:val="26"/>
          <w:szCs w:val="26"/>
        </w:rPr>
        <w:t>.</w:t>
      </w:r>
      <w:r w:rsidR="000B3339">
        <w:rPr>
          <w:rFonts w:ascii="Times New Roman" w:hAnsi="Times New Roman" w:cs="Times New Roman"/>
          <w:sz w:val="26"/>
          <w:szCs w:val="26"/>
        </w:rPr>
        <w:t xml:space="preserve"> </w:t>
      </w:r>
      <w:r w:rsidRPr="00927427">
        <w:rPr>
          <w:rFonts w:ascii="Times New Roman" w:hAnsi="Times New Roman" w:cs="Times New Roman"/>
          <w:sz w:val="26"/>
          <w:szCs w:val="26"/>
        </w:rPr>
        <w:t>Кроме того, Администрация Заполярного района стимулирует повышение энергетической эффективности путем сокращения потерь электрической и тепловой энергии за счет проведения мероприятий по ремонту объектов электро и теплоснабжения в рамках подготовки объектов коммунальной инфраструктуры к осенне-зимнему периоду (мероприятия настоящей муниципальной программы)</w:t>
      </w:r>
      <w:r w:rsidR="000652A5">
        <w:rPr>
          <w:rFonts w:ascii="Times New Roman" w:hAnsi="Times New Roman" w:cs="Times New Roman"/>
          <w:sz w:val="26"/>
          <w:szCs w:val="26"/>
        </w:rPr>
        <w:t>.</w:t>
      </w:r>
    </w:p>
    <w:p w:rsidR="000A300D" w:rsidRDefault="0026585D" w:rsidP="000A3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в целях </w:t>
      </w:r>
      <w:r w:rsidR="007C11A3">
        <w:rPr>
          <w:rFonts w:ascii="Times New Roman" w:hAnsi="Times New Roman" w:cs="Times New Roman"/>
          <w:sz w:val="26"/>
          <w:szCs w:val="26"/>
        </w:rPr>
        <w:t>соблюдения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5C6">
        <w:rPr>
          <w:rFonts w:ascii="Times New Roman" w:hAnsi="Times New Roman" w:cs="Times New Roman"/>
          <w:sz w:val="26"/>
          <w:szCs w:val="26"/>
        </w:rPr>
        <w:t>требований законодательства Российской Федерации в области энергосбережения и повышения энергетической 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необходимо проведение мероприятий по </w:t>
      </w:r>
      <w:r w:rsidRPr="0026585D">
        <w:rPr>
          <w:rFonts w:ascii="Times New Roman" w:hAnsi="Times New Roman" w:cs="Times New Roman"/>
          <w:sz w:val="26"/>
          <w:szCs w:val="26"/>
        </w:rPr>
        <w:t>увеличени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26585D">
        <w:rPr>
          <w:rFonts w:ascii="Times New Roman" w:hAnsi="Times New Roman" w:cs="Times New Roman"/>
          <w:sz w:val="26"/>
          <w:szCs w:val="26"/>
        </w:rPr>
        <w:t xml:space="preserve"> количества случаев использования в качестве источников энергии вторичных энергетических ресурсов</w:t>
      </w:r>
      <w:r>
        <w:rPr>
          <w:rFonts w:ascii="Times New Roman" w:hAnsi="Times New Roman" w:cs="Times New Roman"/>
          <w:sz w:val="26"/>
          <w:szCs w:val="26"/>
        </w:rPr>
        <w:t xml:space="preserve"> или возобновляемых источников энергии. На территории Заполярного района нет практики использования </w:t>
      </w:r>
      <w:r w:rsidRPr="0026585D">
        <w:rPr>
          <w:rFonts w:ascii="Times New Roman" w:hAnsi="Times New Roman" w:cs="Times New Roman"/>
          <w:sz w:val="26"/>
          <w:szCs w:val="26"/>
        </w:rPr>
        <w:t>вторичных энергетических ресурсов</w:t>
      </w:r>
      <w:r w:rsidR="007C11A3">
        <w:rPr>
          <w:rFonts w:ascii="Times New Roman" w:hAnsi="Times New Roman" w:cs="Times New Roman"/>
          <w:sz w:val="26"/>
          <w:szCs w:val="26"/>
        </w:rPr>
        <w:t>, а применяется практика использования возобновляемых источников энергии</w:t>
      </w:r>
      <w:r w:rsidR="003120BB">
        <w:rPr>
          <w:rFonts w:ascii="Times New Roman" w:hAnsi="Times New Roman" w:cs="Times New Roman"/>
          <w:sz w:val="26"/>
          <w:szCs w:val="26"/>
        </w:rPr>
        <w:t xml:space="preserve"> таких как ветроэлектростанции, использующих для генерации электрической энергии энергию ветра</w:t>
      </w:r>
      <w:r w:rsidR="007C11A3">
        <w:rPr>
          <w:rFonts w:ascii="Times New Roman" w:hAnsi="Times New Roman" w:cs="Times New Roman"/>
          <w:sz w:val="26"/>
          <w:szCs w:val="26"/>
        </w:rPr>
        <w:t>.</w:t>
      </w:r>
      <w:r w:rsidR="000A300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7300" w:rsidRPr="007A6D09" w:rsidRDefault="00F97300" w:rsidP="000A3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обеспечения финансирования Программы в запланированных объемах;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некачественного управления (возникновения сбоев) при реализации Программы;</w:t>
      </w:r>
    </w:p>
    <w:p w:rsidR="00F97300" w:rsidRPr="007A6D09" w:rsidRDefault="00F97300" w:rsidP="00F9730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риска, связанного с осуществлением закупок товаров, работ, услуг, необходимых для реализации программы,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– риска возникновения обстоятельств непреодолимой силы.</w:t>
      </w:r>
    </w:p>
    <w:p w:rsidR="00F97300" w:rsidRPr="007A6D09" w:rsidRDefault="00F97300" w:rsidP="00F9730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– риск средний.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lastRenderedPageBreak/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7" w:history="1">
        <w:r w:rsidRPr="007A6D0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A6D09">
        <w:rPr>
          <w:rFonts w:ascii="Times New Roman" w:hAnsi="Times New Roman" w:cs="Times New Roman"/>
          <w:sz w:val="26"/>
          <w:szCs w:val="26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возникает в результате осуществления закупок товаров, работ, услуг для нужд муниципальных образований при выполнении поставленных задач для 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 Качественная оценка такого риска – риск средний.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Заполярного района надо признать возможность затопления территории в результате паводка. Качественная оценка такого риска – риск низкий.</w:t>
      </w:r>
    </w:p>
    <w:p w:rsidR="00F97300" w:rsidRPr="007A6D09" w:rsidRDefault="00F97300" w:rsidP="00F973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целей и задач Программы</w:t>
      </w:r>
    </w:p>
    <w:p w:rsidR="00B12391" w:rsidRPr="007A6D09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2391" w:rsidRPr="007A6D09" w:rsidRDefault="00B12391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6D09">
        <w:rPr>
          <w:rFonts w:ascii="Times New Roman" w:hAnsi="Times New Roman" w:cs="Times New Roman"/>
          <w:bCs/>
          <w:sz w:val="26"/>
          <w:szCs w:val="26"/>
        </w:rPr>
        <w:t>Основн</w:t>
      </w:r>
      <w:r w:rsidR="00F4415D" w:rsidRPr="007A6D09">
        <w:rPr>
          <w:rFonts w:ascii="Times New Roman" w:hAnsi="Times New Roman" w:cs="Times New Roman"/>
          <w:bCs/>
          <w:sz w:val="26"/>
          <w:szCs w:val="26"/>
        </w:rPr>
        <w:t>ой</w:t>
      </w:r>
      <w:r w:rsidRPr="007A6D09">
        <w:rPr>
          <w:rFonts w:ascii="Times New Roman" w:hAnsi="Times New Roman" w:cs="Times New Roman"/>
          <w:bCs/>
          <w:sz w:val="26"/>
          <w:szCs w:val="26"/>
        </w:rPr>
        <w:t xml:space="preserve"> цел</w:t>
      </w:r>
      <w:r w:rsidR="0027594C" w:rsidRPr="007A6D09">
        <w:rPr>
          <w:rFonts w:ascii="Times New Roman" w:hAnsi="Times New Roman" w:cs="Times New Roman"/>
          <w:bCs/>
          <w:sz w:val="26"/>
          <w:szCs w:val="26"/>
        </w:rPr>
        <w:t>ью</w:t>
      </w:r>
      <w:r w:rsidRPr="007A6D09">
        <w:rPr>
          <w:rFonts w:ascii="Times New Roman" w:hAnsi="Times New Roman" w:cs="Times New Roman"/>
          <w:bCs/>
          <w:sz w:val="26"/>
          <w:szCs w:val="26"/>
        </w:rPr>
        <w:t xml:space="preserve"> Программы является </w:t>
      </w:r>
      <w:r w:rsidR="001914D6" w:rsidRPr="007A6D09">
        <w:rPr>
          <w:rFonts w:ascii="Times New Roman" w:hAnsi="Times New Roman" w:cs="Times New Roman"/>
          <w:color w:val="000000"/>
          <w:sz w:val="26"/>
          <w:szCs w:val="26"/>
        </w:rPr>
        <w:t>повышение эффективности использования топливно-энергетических ресурсов на территории муниципального района «Заполярный район»</w:t>
      </w:r>
      <w:r w:rsidR="006B3A2A" w:rsidRPr="007A6D09">
        <w:rPr>
          <w:rFonts w:ascii="Times New Roman" w:hAnsi="Times New Roman" w:cs="Times New Roman"/>
          <w:bCs/>
          <w:sz w:val="26"/>
          <w:szCs w:val="26"/>
        </w:rPr>
        <w:t>.</w:t>
      </w:r>
    </w:p>
    <w:p w:rsidR="006B3A2A" w:rsidRPr="007A6D09" w:rsidRDefault="006B3A2A" w:rsidP="00B123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4415D" w:rsidRPr="007A6D09" w:rsidRDefault="00B12391" w:rsidP="001914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6D09">
        <w:rPr>
          <w:rFonts w:ascii="Times New Roman" w:hAnsi="Times New Roman" w:cs="Times New Roman"/>
          <w:bCs/>
          <w:sz w:val="26"/>
          <w:szCs w:val="26"/>
        </w:rPr>
        <w:t>В рамках реализации Программы необходимо решить задач</w:t>
      </w:r>
      <w:r w:rsidR="0077130D" w:rsidRPr="007A6D09">
        <w:rPr>
          <w:rFonts w:ascii="Times New Roman" w:hAnsi="Times New Roman" w:cs="Times New Roman"/>
          <w:bCs/>
          <w:sz w:val="26"/>
          <w:szCs w:val="26"/>
        </w:rPr>
        <w:t>у</w:t>
      </w:r>
      <w:r w:rsidR="0077130D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914D6" w:rsidRPr="007A6D09">
        <w:rPr>
          <w:rFonts w:ascii="Times New Roman" w:hAnsi="Times New Roman" w:cs="Times New Roman"/>
          <w:color w:val="000000"/>
          <w:sz w:val="26"/>
          <w:szCs w:val="26"/>
        </w:rPr>
        <w:t>по э</w:t>
      </w:r>
      <w:r w:rsidR="001914D6"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нергосбережению и повышению энергетической эффективности</w:t>
      </w:r>
      <w:r w:rsidR="0077130D" w:rsidRPr="007A6D0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C63CA" w:rsidRPr="007A6D09" w:rsidRDefault="004C63CA" w:rsidP="004C63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A6D09">
        <w:rPr>
          <w:rFonts w:ascii="Times New Roman" w:eastAsia="Calibri" w:hAnsi="Times New Roman" w:cs="Times New Roman"/>
          <w:sz w:val="26"/>
          <w:szCs w:val="26"/>
        </w:rPr>
        <w:t>Перечень целевых показателей муниципальной программы «</w:t>
      </w:r>
      <w:r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2021-2030 годы</w:t>
      </w:r>
      <w:r w:rsidRPr="007A6D09">
        <w:rPr>
          <w:rFonts w:ascii="Times New Roman" w:eastAsia="Calibri" w:hAnsi="Times New Roman" w:cs="Times New Roman"/>
          <w:sz w:val="26"/>
          <w:szCs w:val="26"/>
        </w:rPr>
        <w:t>» указан в Приложении 1 к Программе.</w:t>
      </w:r>
    </w:p>
    <w:p w:rsidR="0077130D" w:rsidRPr="007A6D09" w:rsidRDefault="0077130D" w:rsidP="00F4415D">
      <w:pPr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 xml:space="preserve">Программа реализуется в один этап. </w:t>
      </w:r>
    </w:p>
    <w:p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Срок реализации Программы с 202</w:t>
      </w:r>
      <w:r w:rsidR="00F4415D" w:rsidRPr="007A6D09">
        <w:rPr>
          <w:rFonts w:ascii="Times New Roman" w:hAnsi="Times New Roman" w:cs="Times New Roman"/>
          <w:sz w:val="26"/>
          <w:szCs w:val="26"/>
        </w:rPr>
        <w:t>1</w:t>
      </w:r>
      <w:r w:rsidRPr="007A6D09">
        <w:rPr>
          <w:rFonts w:ascii="Times New Roman" w:hAnsi="Times New Roman" w:cs="Times New Roman"/>
          <w:sz w:val="26"/>
          <w:szCs w:val="26"/>
        </w:rPr>
        <w:t xml:space="preserve"> по 2030 год</w:t>
      </w:r>
      <w:r w:rsidR="006B22A3" w:rsidRPr="007A6D09">
        <w:rPr>
          <w:rFonts w:ascii="Times New Roman" w:hAnsi="Times New Roman" w:cs="Times New Roman"/>
          <w:sz w:val="26"/>
          <w:szCs w:val="26"/>
        </w:rPr>
        <w:t>ы</w:t>
      </w:r>
      <w:r w:rsidRPr="007A6D09">
        <w:rPr>
          <w:rFonts w:ascii="Times New Roman" w:hAnsi="Times New Roman" w:cs="Times New Roman"/>
          <w:sz w:val="26"/>
          <w:szCs w:val="26"/>
        </w:rPr>
        <w:t>.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программных мероприятий</w:t>
      </w:r>
    </w:p>
    <w:p w:rsidR="00F4415D" w:rsidRPr="007A6D09" w:rsidRDefault="00F4415D" w:rsidP="00F4415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17D2" w:rsidRPr="007A6D09" w:rsidRDefault="001914D6" w:rsidP="004317D2">
      <w:pPr>
        <w:shd w:val="clear" w:color="auto" w:fill="FFFFFF"/>
        <w:tabs>
          <w:tab w:val="left" w:pos="-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  <w:r w:rsidR="004317D2" w:rsidRPr="007A6D09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  <w:r w:rsidR="004317D2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317D2" w:rsidRPr="007A6D09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строительство </w:t>
      </w:r>
      <w:r w:rsidR="00732BCC">
        <w:rPr>
          <w:rFonts w:ascii="Times New Roman" w:hAnsi="Times New Roman" w:cs="Times New Roman"/>
          <w:color w:val="000000"/>
          <w:sz w:val="26"/>
          <w:szCs w:val="26"/>
        </w:rPr>
        <w:t xml:space="preserve">(приобретение) </w:t>
      </w:r>
      <w:r w:rsidRPr="007A6D09">
        <w:rPr>
          <w:rFonts w:ascii="Times New Roman" w:hAnsi="Times New Roman" w:cs="Times New Roman"/>
          <w:color w:val="000000"/>
          <w:sz w:val="26"/>
          <w:szCs w:val="26"/>
        </w:rPr>
        <w:t>объектов электроэнергетики;</w:t>
      </w:r>
    </w:p>
    <w:p w:rsidR="004317D2" w:rsidRPr="007A6D09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>разработка проектов на строительство, реконструкцию и ремонт объектов электроэнергетики;</w:t>
      </w:r>
    </w:p>
    <w:p w:rsidR="004317D2" w:rsidRPr="001707AF" w:rsidRDefault="004317D2" w:rsidP="004317D2">
      <w:pPr>
        <w:numPr>
          <w:ilvl w:val="0"/>
          <w:numId w:val="3"/>
        </w:numPr>
        <w:shd w:val="clear" w:color="auto" w:fill="FFFFFF"/>
        <w:tabs>
          <w:tab w:val="left" w:pos="-2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t>реконструкция и проведение капитального (текущего) ремонта объектов электроэнергетики;</w:t>
      </w:r>
    </w:p>
    <w:p w:rsidR="001707AF" w:rsidRPr="001707AF" w:rsidRDefault="001707AF" w:rsidP="001707AF">
      <w:pPr>
        <w:numPr>
          <w:ilvl w:val="0"/>
          <w:numId w:val="3"/>
        </w:numPr>
        <w:shd w:val="clear" w:color="auto" w:fill="FFFFFF"/>
        <w:tabs>
          <w:tab w:val="left" w:pos="-23"/>
          <w:tab w:val="left" w:pos="40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1707AF">
        <w:rPr>
          <w:rFonts w:ascii="Times New Roman" w:hAnsi="Times New Roman" w:cs="Times New Roman"/>
          <w:color w:val="000000"/>
          <w:sz w:val="26"/>
          <w:szCs w:val="26"/>
        </w:rPr>
        <w:t>получение технических условий присоединения к электросетям;</w:t>
      </w:r>
    </w:p>
    <w:p w:rsidR="004317D2" w:rsidRPr="000A300D" w:rsidRDefault="004317D2" w:rsidP="004317D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color w:val="000000"/>
          <w:sz w:val="26"/>
          <w:szCs w:val="26"/>
        </w:rPr>
        <w:lastRenderedPageBreak/>
        <w:t>подготовка объектов коммунальной инфрастр</w:t>
      </w:r>
      <w:r w:rsidR="00725F16">
        <w:rPr>
          <w:rFonts w:ascii="Times New Roman" w:hAnsi="Times New Roman" w:cs="Times New Roman"/>
          <w:color w:val="000000"/>
          <w:sz w:val="26"/>
          <w:szCs w:val="26"/>
        </w:rPr>
        <w:t>уктуры к осенне-зимнему периоду;</w:t>
      </w:r>
    </w:p>
    <w:p w:rsidR="000A300D" w:rsidRPr="000A300D" w:rsidRDefault="000A300D" w:rsidP="004317D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00D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</w: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;</w:t>
      </w:r>
    </w:p>
    <w:p w:rsidR="00725F16" w:rsidRPr="00725F16" w:rsidRDefault="00725F16" w:rsidP="00725F16">
      <w:pPr>
        <w:numPr>
          <w:ilvl w:val="0"/>
          <w:numId w:val="3"/>
        </w:numPr>
        <w:shd w:val="clear" w:color="auto" w:fill="FFFFFF"/>
        <w:tabs>
          <w:tab w:val="left" w:pos="-23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725F16">
        <w:rPr>
          <w:rFonts w:ascii="Times New Roman" w:hAnsi="Times New Roman" w:cs="Times New Roman"/>
          <w:sz w:val="26"/>
          <w:szCs w:val="26"/>
        </w:rPr>
        <w:t>выявление бесхозяйных объектов недвижимого имущества, используемых для передачи энергетических ресурсов (включая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имущества;</w:t>
      </w:r>
    </w:p>
    <w:p w:rsidR="00725F16" w:rsidRPr="00E8461F" w:rsidRDefault="00725F16" w:rsidP="00725F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F16">
        <w:rPr>
          <w:rFonts w:ascii="Times New Roman" w:hAnsi="Times New Roman" w:cs="Times New Roman"/>
          <w:sz w:val="26"/>
          <w:szCs w:val="26"/>
        </w:rPr>
        <w:t xml:space="preserve"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</w:t>
      </w:r>
      <w:r w:rsidRPr="00E8461F">
        <w:rPr>
          <w:rFonts w:ascii="Times New Roman" w:hAnsi="Times New Roman" w:cs="Times New Roman"/>
          <w:sz w:val="26"/>
          <w:szCs w:val="26"/>
        </w:rPr>
        <w:t>управляющей такими объектами, в соответствии с законодательством Российской Федерации</w:t>
      </w:r>
      <w:r w:rsidR="00E8461F" w:rsidRPr="00E8461F">
        <w:rPr>
          <w:rFonts w:ascii="Times New Roman" w:hAnsi="Times New Roman" w:cs="Times New Roman"/>
          <w:sz w:val="26"/>
          <w:szCs w:val="26"/>
        </w:rPr>
        <w:t>;</w:t>
      </w:r>
    </w:p>
    <w:p w:rsidR="00E8461F" w:rsidRPr="00E8461F" w:rsidRDefault="00E8461F" w:rsidP="00E8461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61F">
        <w:rPr>
          <w:rFonts w:ascii="Times New Roman" w:hAnsi="Times New Roman" w:cs="Times New Roman"/>
          <w:sz w:val="26"/>
          <w:szCs w:val="26"/>
        </w:rPr>
        <w:t>стимулирование производителей и потребителей энергетических ресурсов, организаций, осуществляющих передачу энергетических ресурсов, проведение мероприятий по энергосбережению, повышение энергетической эффективности и сокращение потерь энергетических ресурсов.</w:t>
      </w:r>
    </w:p>
    <w:p w:rsidR="004317D2" w:rsidRPr="007A6D09" w:rsidRDefault="004317D2" w:rsidP="004317D2">
      <w:pPr>
        <w:shd w:val="clear" w:color="auto" w:fill="FFFFFF"/>
        <w:tabs>
          <w:tab w:val="left" w:pos="-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Перечень программных мероприятий муниципальной программы «</w:t>
      </w:r>
      <w:r w:rsidRPr="007A6D09">
        <w:rPr>
          <w:rFonts w:ascii="Times New Roman" w:hAnsi="Times New Roman" w:cs="Times New Roman"/>
          <w:sz w:val="26"/>
          <w:szCs w:val="26"/>
        </w:rPr>
        <w:t>Развитие энергетики муниципального района «Заполярный район» на 2021</w:t>
      </w:r>
      <w:r w:rsidR="001C692E" w:rsidRPr="007A6D09">
        <w:rPr>
          <w:rFonts w:ascii="Times New Roman" w:hAnsi="Times New Roman" w:cs="Times New Roman"/>
          <w:sz w:val="26"/>
          <w:szCs w:val="26"/>
        </w:rPr>
        <w:t>–</w:t>
      </w:r>
      <w:r w:rsidRPr="007A6D09">
        <w:rPr>
          <w:rFonts w:ascii="Times New Roman" w:hAnsi="Times New Roman" w:cs="Times New Roman"/>
          <w:sz w:val="26"/>
          <w:szCs w:val="26"/>
        </w:rPr>
        <w:t>2030 годы</w:t>
      </w:r>
      <w:r w:rsidRPr="007A6D09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</w:t>
      </w:r>
    </w:p>
    <w:p w:rsidR="00B12391" w:rsidRPr="007A6D09" w:rsidRDefault="00B12391" w:rsidP="00B12391">
      <w:pPr>
        <w:rPr>
          <w:rFonts w:ascii="Times New Roman" w:hAnsi="Times New Roman" w:cs="Times New Roman"/>
          <w:sz w:val="26"/>
          <w:szCs w:val="26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ресурсном обеспечении Программы, содержащая сведения об объемах и источниках финансирования Программы</w:t>
      </w:r>
    </w:p>
    <w:p w:rsidR="00B12391" w:rsidRPr="007A6D09" w:rsidRDefault="00B12391" w:rsidP="00B1239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0C8C" w:rsidRPr="00EE7B74" w:rsidRDefault="00EE7B74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B74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1A7A39">
        <w:rPr>
          <w:rFonts w:ascii="Times New Roman" w:hAnsi="Times New Roman" w:cs="Times New Roman"/>
          <w:sz w:val="26"/>
          <w:szCs w:val="26"/>
        </w:rPr>
        <w:t>246 996,0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в том числе за счет средств окружного бюджета – </w:t>
      </w:r>
      <w:r w:rsidR="001A7A39">
        <w:rPr>
          <w:rFonts w:ascii="Times New Roman" w:hAnsi="Times New Roman" w:cs="Times New Roman"/>
          <w:sz w:val="26"/>
          <w:szCs w:val="26"/>
        </w:rPr>
        <w:t>107 540,9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за счет средств районного бюджета – </w:t>
      </w:r>
      <w:r w:rsidR="001A7A39">
        <w:rPr>
          <w:rFonts w:ascii="Times New Roman" w:hAnsi="Times New Roman" w:cs="Times New Roman"/>
          <w:sz w:val="26"/>
          <w:szCs w:val="26"/>
        </w:rPr>
        <w:t>124 951,0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руб., за счет внебюджетных средств – </w:t>
      </w:r>
      <w:r w:rsidR="001A7A39">
        <w:rPr>
          <w:rFonts w:ascii="Times New Roman" w:hAnsi="Times New Roman" w:cs="Times New Roman"/>
          <w:sz w:val="26"/>
          <w:szCs w:val="26"/>
        </w:rPr>
        <w:t>14 504,1</w:t>
      </w:r>
      <w:r w:rsidRPr="00EE7B74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B12391" w:rsidRPr="007A6D09" w:rsidRDefault="00B12391" w:rsidP="00B1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>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</w:t>
      </w:r>
      <w:r w:rsidR="002451F1" w:rsidRPr="007A6D09">
        <w:rPr>
          <w:rFonts w:ascii="Times New Roman" w:hAnsi="Times New Roman" w:cs="Times New Roman"/>
          <w:sz w:val="26"/>
          <w:szCs w:val="26"/>
        </w:rPr>
        <w:t xml:space="preserve"> и плановый период</w:t>
      </w:r>
      <w:r w:rsidRPr="007A6D09">
        <w:rPr>
          <w:rFonts w:ascii="Times New Roman" w:hAnsi="Times New Roman" w:cs="Times New Roman"/>
          <w:sz w:val="26"/>
          <w:szCs w:val="26"/>
        </w:rPr>
        <w:t xml:space="preserve"> исходя из возможностей районного бюджета.</w:t>
      </w:r>
    </w:p>
    <w:p w:rsidR="00B12391" w:rsidRPr="007A6D09" w:rsidRDefault="009D6B9B" w:rsidP="00B12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</w:p>
    <w:p w:rsidR="00B12391" w:rsidRPr="007A6D09" w:rsidRDefault="00B12391" w:rsidP="00B1239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 Программы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Реализация программы осуществляется путем своевременного финансирования мероприятий, запланированных в рамках Программы за счет средств местного </w:t>
      </w:r>
      <w:r w:rsidR="0054042A"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бюджета</w:t>
      </w: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проведения торгов по выбору подрядных организаций </w:t>
      </w:r>
      <w:r w:rsidRPr="007A6D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на выполнение программных мероприятий, надлежащего контроля за реализацией программных мероприятий.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B12391" w:rsidRPr="007A6D09" w:rsidRDefault="00B12391" w:rsidP="00B1239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27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6D09">
        <w:rPr>
          <w:rFonts w:ascii="Times New Roman" w:hAnsi="Times New Roman" w:cs="Times New Roman"/>
          <w:b/>
          <w:bCs/>
          <w:sz w:val="26"/>
          <w:szCs w:val="26"/>
        </w:rPr>
        <w:t>Описание ожидаемых результатов реализации Программы, количественная и</w:t>
      </w:r>
      <w:r w:rsidR="00826854">
        <w:rPr>
          <w:rFonts w:ascii="Times New Roman" w:hAnsi="Times New Roman" w:cs="Times New Roman"/>
          <w:b/>
          <w:bCs/>
          <w:sz w:val="26"/>
          <w:szCs w:val="26"/>
        </w:rPr>
        <w:t>/или</w:t>
      </w:r>
      <w:r w:rsidRPr="007A6D09">
        <w:rPr>
          <w:rFonts w:ascii="Times New Roman" w:hAnsi="Times New Roman" w:cs="Times New Roman"/>
          <w:b/>
          <w:bCs/>
          <w:sz w:val="26"/>
          <w:szCs w:val="26"/>
        </w:rPr>
        <w:t xml:space="preserve"> качественная оценка ожидаемых результатов реализации Программы</w:t>
      </w:r>
    </w:p>
    <w:p w:rsidR="003E4932" w:rsidRPr="007A6D09" w:rsidRDefault="003E4932" w:rsidP="003E49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276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29BA" w:rsidRPr="00E8461F" w:rsidRDefault="00615F58" w:rsidP="00615F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hAnsi="Times New Roman" w:cs="Times New Roman"/>
          <w:sz w:val="26"/>
          <w:szCs w:val="26"/>
        </w:rPr>
        <w:tab/>
      </w:r>
      <w:r w:rsidRPr="00CE5ABB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построить </w:t>
      </w:r>
      <w:r w:rsidR="00732BCC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(приобрести) 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объекты </w:t>
      </w:r>
      <w:r w:rsidR="005E308E" w:rsidRPr="00CE5ABB">
        <w:rPr>
          <w:rFonts w:ascii="Times New Roman" w:hAnsi="Times New Roman" w:cs="Times New Roman"/>
          <w:color w:val="000000"/>
          <w:sz w:val="26"/>
          <w:szCs w:val="26"/>
        </w:rPr>
        <w:t>электроэнергетики, разработать</w:t>
      </w:r>
      <w:r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 проекты на строительство, реконструкцию и ремонт объектов электроэнергетики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>, проводить реконструкцию и капитальный ремонт объектов электроэнергетики</w:t>
      </w:r>
      <w:r w:rsidR="00A66D06" w:rsidRPr="00CE5ABB">
        <w:rPr>
          <w:rFonts w:ascii="Times New Roman" w:hAnsi="Times New Roman" w:cs="Times New Roman"/>
          <w:color w:val="000000"/>
          <w:sz w:val="26"/>
          <w:szCs w:val="26"/>
        </w:rPr>
        <w:t>, теплоснабжения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A67C5E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получить документы на технические условия присоединения к электросетям, </w:t>
      </w:r>
      <w:r w:rsidR="00074E65" w:rsidRPr="00CE5ABB">
        <w:rPr>
          <w:rFonts w:ascii="Times New Roman" w:hAnsi="Times New Roman" w:cs="Times New Roman"/>
          <w:color w:val="000000"/>
          <w:sz w:val="26"/>
          <w:szCs w:val="26"/>
        </w:rPr>
        <w:t xml:space="preserve">подготавливать объекты коммунальной инфраструктуры к осенне-зимнему </w:t>
      </w:r>
      <w:r w:rsidR="00074E65" w:rsidRPr="002E3BC3">
        <w:rPr>
          <w:rFonts w:ascii="Times New Roman" w:hAnsi="Times New Roman" w:cs="Times New Roman"/>
          <w:color w:val="000000"/>
          <w:sz w:val="26"/>
          <w:szCs w:val="26"/>
        </w:rPr>
        <w:t>периоду</w:t>
      </w:r>
      <w:r w:rsidR="00CE5ABB" w:rsidRPr="002E3BC3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2E3BC3" w:rsidRPr="002E3BC3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увеличить количество случаев использования в качестве источников энергии вторичных энергетических ресурсов и (или) возобновляемых источников энергии,</w:t>
      </w:r>
      <w:r w:rsidR="002E3BC3" w:rsidRPr="002E3BC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E5ABB" w:rsidRPr="002E3BC3">
        <w:rPr>
          <w:rFonts w:ascii="Times New Roman" w:hAnsi="Times New Roman" w:cs="Times New Roman"/>
          <w:color w:val="000000"/>
          <w:sz w:val="26"/>
          <w:szCs w:val="26"/>
        </w:rPr>
        <w:t>выявлять бесхозяйные объекты недвижимого имущества,</w:t>
      </w:r>
      <w:r w:rsidR="00CE5ABB" w:rsidRPr="002E3BC3">
        <w:rPr>
          <w:rFonts w:ascii="Times New Roman" w:hAnsi="Times New Roman" w:cs="Times New Roman"/>
          <w:sz w:val="26"/>
          <w:szCs w:val="26"/>
        </w:rPr>
        <w:t xml:space="preserve"> используемые для передачи энергетических</w:t>
      </w:r>
      <w:r w:rsidR="00CE5ABB" w:rsidRPr="00CE5ABB">
        <w:rPr>
          <w:rFonts w:ascii="Times New Roman" w:hAnsi="Times New Roman" w:cs="Times New Roman"/>
          <w:sz w:val="26"/>
          <w:szCs w:val="26"/>
        </w:rPr>
        <w:t xml:space="preserve"> ресурсов (включая тепло- и электроснабжение) и поставить их на учет, а также организовать управление такими объектами</w:t>
      </w:r>
      <w:r w:rsidR="00E8461F">
        <w:rPr>
          <w:rFonts w:ascii="Times New Roman" w:hAnsi="Times New Roman" w:cs="Times New Roman"/>
          <w:sz w:val="26"/>
          <w:szCs w:val="26"/>
        </w:rPr>
        <w:t xml:space="preserve">, </w:t>
      </w:r>
      <w:r w:rsidR="00913D65" w:rsidRPr="00913D65">
        <w:rPr>
          <w:rFonts w:ascii="Times New Roman" w:hAnsi="Times New Roman" w:cs="Times New Roman"/>
          <w:sz w:val="26"/>
          <w:szCs w:val="26"/>
        </w:rPr>
        <w:t>стимулировать производителей и потребителей энергетических ресурсов, организаций, осуществляющих передачу энергетических ресурсов, проводить мероприятия по энергосбережению, повышению энергетической эффективности и сокращению потерь энергетических ресурсов</w:t>
      </w:r>
      <w:r w:rsidR="00CE5ABB" w:rsidRPr="00913D65">
        <w:rPr>
          <w:rFonts w:ascii="Times New Roman" w:hAnsi="Times New Roman" w:cs="Times New Roman"/>
          <w:sz w:val="26"/>
          <w:szCs w:val="26"/>
        </w:rPr>
        <w:t>.</w:t>
      </w:r>
    </w:p>
    <w:p w:rsidR="00B12391" w:rsidRPr="007A6D09" w:rsidRDefault="00B12391" w:rsidP="00B12391">
      <w:pPr>
        <w:shd w:val="clear" w:color="auto" w:fill="FFFFFF"/>
        <w:spacing w:after="0" w:line="240" w:lineRule="auto"/>
        <w:ind w:right="24"/>
        <w:jc w:val="both"/>
        <w:rPr>
          <w:sz w:val="26"/>
          <w:szCs w:val="26"/>
        </w:rPr>
      </w:pPr>
    </w:p>
    <w:p w:rsidR="00B12391" w:rsidRPr="007A6D09" w:rsidRDefault="00B12391" w:rsidP="008A559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6D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Контроль за ходом реализации Программы</w:t>
      </w:r>
    </w:p>
    <w:p w:rsidR="00B12391" w:rsidRPr="007A6D09" w:rsidRDefault="00B12391" w:rsidP="00B12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реализации Программы </w:t>
      </w:r>
      <w:r w:rsidR="004C63CA" w:rsidRPr="007A6D09">
        <w:rPr>
          <w:rFonts w:ascii="Times New Roman" w:hAnsi="Times New Roman" w:cs="Times New Roman"/>
          <w:color w:val="000000"/>
          <w:sz w:val="26"/>
          <w:szCs w:val="26"/>
        </w:rPr>
        <w:t>осуществляется Управлением финансов Администрации Заполярного района, отделом ЖКХ, энергетики, транспорта и экологии Администрации Заполярного района, отделом экономики и прогнозирования Администрации Заполярного района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E72975" w:rsidRPr="00E72975" w:rsidRDefault="00E72975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72975">
        <w:rPr>
          <w:rFonts w:ascii="Times New Roman" w:hAnsi="Times New Roman" w:cs="Times New Roman"/>
          <w:sz w:val="26"/>
          <w:szCs w:val="26"/>
        </w:rPr>
        <w:t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"Муниципальный район "Заполярный район", утвержденным Постановлением Администрации Заполярного района от 28.03.2018 № 60п.</w:t>
      </w:r>
    </w:p>
    <w:p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за ходом исполнения программных мероприятий Администрациями поселений </w:t>
      </w:r>
      <w:r w:rsidR="009D2774" w:rsidRPr="007A6D09">
        <w:rPr>
          <w:rFonts w:ascii="Times New Roman" w:hAnsi="Times New Roman" w:cs="Times New Roman"/>
          <w:color w:val="000000"/>
          <w:sz w:val="26"/>
          <w:szCs w:val="26"/>
        </w:rPr>
        <w:t xml:space="preserve">(в случае их участия в реализации программы в качестве исполнителей) 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B12391" w:rsidRPr="007A6D09" w:rsidRDefault="00B12391" w:rsidP="00B1239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поселений отчитываются о целевом использовании в</w:t>
      </w:r>
      <w:r w:rsidR="002451F1"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ыделенных им финансовых средств</w:t>
      </w: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установленной Заказчиком форме. </w:t>
      </w:r>
    </w:p>
    <w:p w:rsidR="00C002F7" w:rsidRDefault="00B12391" w:rsidP="00731320">
      <w:pPr>
        <w:spacing w:after="0" w:line="240" w:lineRule="auto"/>
        <w:ind w:firstLine="720"/>
        <w:jc w:val="both"/>
      </w:pPr>
      <w:r w:rsidRPr="007A6D09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C002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300" w:rsidRDefault="00F97300">
      <w:pPr>
        <w:spacing w:after="0" w:line="240" w:lineRule="auto"/>
      </w:pPr>
      <w:r>
        <w:separator/>
      </w:r>
    </w:p>
  </w:endnote>
  <w:endnote w:type="continuationSeparator" w:id="0">
    <w:p w:rsidR="00F97300" w:rsidRDefault="00F9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300" w:rsidRDefault="00F97300">
      <w:pPr>
        <w:spacing w:after="0" w:line="240" w:lineRule="auto"/>
      </w:pPr>
      <w:r>
        <w:separator/>
      </w:r>
    </w:p>
  </w:footnote>
  <w:footnote w:type="continuationSeparator" w:id="0">
    <w:p w:rsidR="00F97300" w:rsidRDefault="00F9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300" w:rsidRDefault="00F97300" w:rsidP="0059749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B97"/>
    <w:multiLevelType w:val="hybridMultilevel"/>
    <w:tmpl w:val="7910EC8C"/>
    <w:lvl w:ilvl="0" w:tplc="E8BC01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02D4"/>
    <w:multiLevelType w:val="hybridMultilevel"/>
    <w:tmpl w:val="B186D2F0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07E39"/>
    <w:multiLevelType w:val="hybridMultilevel"/>
    <w:tmpl w:val="7DB2B0AA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 w15:restartNumberingAfterBreak="0">
    <w:nsid w:val="2E164457"/>
    <w:multiLevelType w:val="hybridMultilevel"/>
    <w:tmpl w:val="67D4A776"/>
    <w:lvl w:ilvl="0" w:tplc="E1EA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E69D2"/>
    <w:multiLevelType w:val="hybridMultilevel"/>
    <w:tmpl w:val="41ACCC78"/>
    <w:lvl w:ilvl="0" w:tplc="9CFCE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776E2"/>
    <w:multiLevelType w:val="hybridMultilevel"/>
    <w:tmpl w:val="104A409A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40A3ECE"/>
    <w:multiLevelType w:val="hybridMultilevel"/>
    <w:tmpl w:val="2728A22C"/>
    <w:lvl w:ilvl="0" w:tplc="267EFA22">
      <w:start w:val="1"/>
      <w:numFmt w:val="bullet"/>
      <w:lvlText w:val=""/>
      <w:lvlJc w:val="left"/>
      <w:pPr>
        <w:ind w:left="3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1" w15:restartNumberingAfterBreak="0">
    <w:nsid w:val="60EF04D6"/>
    <w:multiLevelType w:val="hybridMultilevel"/>
    <w:tmpl w:val="6DC243CE"/>
    <w:lvl w:ilvl="0" w:tplc="5808A04E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 w15:restartNumberingAfterBreak="0">
    <w:nsid w:val="61722D46"/>
    <w:multiLevelType w:val="hybridMultilevel"/>
    <w:tmpl w:val="0728F2A6"/>
    <w:lvl w:ilvl="0" w:tplc="5808A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8"/>
  </w:num>
  <w:num w:numId="10">
    <w:abstractNumId w:val="2"/>
  </w:num>
  <w:num w:numId="11">
    <w:abstractNumId w:val="6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391"/>
    <w:rsid w:val="00005045"/>
    <w:rsid w:val="00024DC7"/>
    <w:rsid w:val="0003586D"/>
    <w:rsid w:val="000652A5"/>
    <w:rsid w:val="00074E65"/>
    <w:rsid w:val="000945E0"/>
    <w:rsid w:val="00097127"/>
    <w:rsid w:val="000A300D"/>
    <w:rsid w:val="000B3339"/>
    <w:rsid w:val="000B583E"/>
    <w:rsid w:val="000C4698"/>
    <w:rsid w:val="000E57D0"/>
    <w:rsid w:val="0010263E"/>
    <w:rsid w:val="00104A01"/>
    <w:rsid w:val="001116E1"/>
    <w:rsid w:val="001133C1"/>
    <w:rsid w:val="00132892"/>
    <w:rsid w:val="001707AF"/>
    <w:rsid w:val="00174069"/>
    <w:rsid w:val="00177789"/>
    <w:rsid w:val="00177DB1"/>
    <w:rsid w:val="001914D6"/>
    <w:rsid w:val="00195247"/>
    <w:rsid w:val="001A7A39"/>
    <w:rsid w:val="001C692E"/>
    <w:rsid w:val="00216974"/>
    <w:rsid w:val="00231EEC"/>
    <w:rsid w:val="002451F1"/>
    <w:rsid w:val="0026585D"/>
    <w:rsid w:val="00270C8C"/>
    <w:rsid w:val="00270E32"/>
    <w:rsid w:val="002718BE"/>
    <w:rsid w:val="0027594C"/>
    <w:rsid w:val="00294B23"/>
    <w:rsid w:val="002B41DF"/>
    <w:rsid w:val="002C35C6"/>
    <w:rsid w:val="002E0D93"/>
    <w:rsid w:val="002E3BC3"/>
    <w:rsid w:val="002F3E3B"/>
    <w:rsid w:val="002F7D93"/>
    <w:rsid w:val="003120BB"/>
    <w:rsid w:val="003253BD"/>
    <w:rsid w:val="00361F2D"/>
    <w:rsid w:val="003A4B9F"/>
    <w:rsid w:val="003B4443"/>
    <w:rsid w:val="003B4EB7"/>
    <w:rsid w:val="003E4932"/>
    <w:rsid w:val="003E4A57"/>
    <w:rsid w:val="00420EA5"/>
    <w:rsid w:val="0042147B"/>
    <w:rsid w:val="004317D2"/>
    <w:rsid w:val="004360AC"/>
    <w:rsid w:val="00444D0C"/>
    <w:rsid w:val="00453EC3"/>
    <w:rsid w:val="004A14D3"/>
    <w:rsid w:val="004A6500"/>
    <w:rsid w:val="004A7D83"/>
    <w:rsid w:val="004C505B"/>
    <w:rsid w:val="004C63CA"/>
    <w:rsid w:val="004C78C7"/>
    <w:rsid w:val="0050454C"/>
    <w:rsid w:val="00507493"/>
    <w:rsid w:val="00530335"/>
    <w:rsid w:val="0054042A"/>
    <w:rsid w:val="00574DE3"/>
    <w:rsid w:val="005810AF"/>
    <w:rsid w:val="005872A3"/>
    <w:rsid w:val="0059749D"/>
    <w:rsid w:val="005D3A1A"/>
    <w:rsid w:val="005D79C5"/>
    <w:rsid w:val="005E308E"/>
    <w:rsid w:val="005F26F2"/>
    <w:rsid w:val="00615F58"/>
    <w:rsid w:val="0063027F"/>
    <w:rsid w:val="006303C3"/>
    <w:rsid w:val="0063480C"/>
    <w:rsid w:val="00635C51"/>
    <w:rsid w:val="00637CE8"/>
    <w:rsid w:val="006406C1"/>
    <w:rsid w:val="006B22A3"/>
    <w:rsid w:val="006B3A2A"/>
    <w:rsid w:val="006C1291"/>
    <w:rsid w:val="006C1DBF"/>
    <w:rsid w:val="006E7B49"/>
    <w:rsid w:val="007151E7"/>
    <w:rsid w:val="007237D0"/>
    <w:rsid w:val="00725F16"/>
    <w:rsid w:val="007305B3"/>
    <w:rsid w:val="00731320"/>
    <w:rsid w:val="00732BCC"/>
    <w:rsid w:val="00740FEB"/>
    <w:rsid w:val="0074335D"/>
    <w:rsid w:val="0077130D"/>
    <w:rsid w:val="00776F58"/>
    <w:rsid w:val="007A6D09"/>
    <w:rsid w:val="007B70D2"/>
    <w:rsid w:val="007C11A3"/>
    <w:rsid w:val="007F1B94"/>
    <w:rsid w:val="007F77A9"/>
    <w:rsid w:val="00804302"/>
    <w:rsid w:val="00814699"/>
    <w:rsid w:val="00826854"/>
    <w:rsid w:val="008633C6"/>
    <w:rsid w:val="008A5598"/>
    <w:rsid w:val="008F0820"/>
    <w:rsid w:val="00905085"/>
    <w:rsid w:val="00913D65"/>
    <w:rsid w:val="00923B30"/>
    <w:rsid w:val="00927427"/>
    <w:rsid w:val="0093588B"/>
    <w:rsid w:val="00946CB7"/>
    <w:rsid w:val="009905FA"/>
    <w:rsid w:val="009B73AE"/>
    <w:rsid w:val="009C1D0D"/>
    <w:rsid w:val="009C1E52"/>
    <w:rsid w:val="009D1DD8"/>
    <w:rsid w:val="009D2774"/>
    <w:rsid w:val="009D6B9B"/>
    <w:rsid w:val="009F2E4F"/>
    <w:rsid w:val="00A25861"/>
    <w:rsid w:val="00A30247"/>
    <w:rsid w:val="00A31125"/>
    <w:rsid w:val="00A452DF"/>
    <w:rsid w:val="00A62686"/>
    <w:rsid w:val="00A66D06"/>
    <w:rsid w:val="00A67C5E"/>
    <w:rsid w:val="00A7255A"/>
    <w:rsid w:val="00AC0101"/>
    <w:rsid w:val="00AC65E7"/>
    <w:rsid w:val="00AF1F37"/>
    <w:rsid w:val="00B12391"/>
    <w:rsid w:val="00B16E90"/>
    <w:rsid w:val="00B33F68"/>
    <w:rsid w:val="00BB50C6"/>
    <w:rsid w:val="00BC0454"/>
    <w:rsid w:val="00BD7A6D"/>
    <w:rsid w:val="00C002F7"/>
    <w:rsid w:val="00C029BA"/>
    <w:rsid w:val="00C24A8C"/>
    <w:rsid w:val="00C32233"/>
    <w:rsid w:val="00C568D9"/>
    <w:rsid w:val="00CC1FC6"/>
    <w:rsid w:val="00CD0A89"/>
    <w:rsid w:val="00CE5ABB"/>
    <w:rsid w:val="00D129DB"/>
    <w:rsid w:val="00D2744D"/>
    <w:rsid w:val="00D40686"/>
    <w:rsid w:val="00D606B6"/>
    <w:rsid w:val="00D63931"/>
    <w:rsid w:val="00DB361B"/>
    <w:rsid w:val="00DD4B23"/>
    <w:rsid w:val="00DE05F3"/>
    <w:rsid w:val="00DE0D1C"/>
    <w:rsid w:val="00E13275"/>
    <w:rsid w:val="00E22DCB"/>
    <w:rsid w:val="00E32DC3"/>
    <w:rsid w:val="00E70775"/>
    <w:rsid w:val="00E7100A"/>
    <w:rsid w:val="00E72975"/>
    <w:rsid w:val="00E8461F"/>
    <w:rsid w:val="00E84B9C"/>
    <w:rsid w:val="00E85BD7"/>
    <w:rsid w:val="00E97FC1"/>
    <w:rsid w:val="00EA3569"/>
    <w:rsid w:val="00EB10BD"/>
    <w:rsid w:val="00EB49C8"/>
    <w:rsid w:val="00ED3052"/>
    <w:rsid w:val="00EE7B74"/>
    <w:rsid w:val="00F15A10"/>
    <w:rsid w:val="00F165A6"/>
    <w:rsid w:val="00F4415D"/>
    <w:rsid w:val="00F639C7"/>
    <w:rsid w:val="00F87930"/>
    <w:rsid w:val="00F97300"/>
    <w:rsid w:val="00FB7315"/>
    <w:rsid w:val="00FC3681"/>
    <w:rsid w:val="00FC4E11"/>
    <w:rsid w:val="00FD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3523"/>
  <w15:docId w15:val="{15535FBE-0837-43C0-9FAC-D891C38A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3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B12391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2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391"/>
  </w:style>
  <w:style w:type="paragraph" w:styleId="a6">
    <w:name w:val="Balloon Text"/>
    <w:basedOn w:val="a"/>
    <w:link w:val="a7"/>
    <w:uiPriority w:val="99"/>
    <w:rsid w:val="006303C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6303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7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524FD020289238704A69F20D10931D15C158449C99C00525E7D87B29197A4914C01DB96D4DD8F9B33F6FA4A6w4p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9</Pages>
  <Words>3379</Words>
  <Characters>19263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Бурминская Татьяна Александровна</cp:lastModifiedBy>
  <cp:revision>104</cp:revision>
  <cp:lastPrinted>2022-03-09T14:07:00Z</cp:lastPrinted>
  <dcterms:created xsi:type="dcterms:W3CDTF">2019-11-12T08:52:00Z</dcterms:created>
  <dcterms:modified xsi:type="dcterms:W3CDTF">2024-01-29T06:18:00Z</dcterms:modified>
</cp:coreProperties>
</file>