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41D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67F39" w:rsidRPr="00FB041D" w:rsidRDefault="00967F39" w:rsidP="00967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  <w:r w:rsidRPr="00FB041D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533D9" w:rsidP="00F533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"/>
      <w:bookmarkEnd w:id="0"/>
      <w:r w:rsidRPr="00FB04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  <w:r w:rsidR="00F2084F" w:rsidRPr="00FB041D">
        <w:rPr>
          <w:rFonts w:ascii="Times New Roman" w:hAnsi="Times New Roman" w:cs="Times New Roman"/>
          <w:sz w:val="26"/>
          <w:szCs w:val="26"/>
        </w:rPr>
        <w:t>Приглашение</w:t>
      </w:r>
    </w:p>
    <w:p w:rsidR="00F533D9" w:rsidRPr="00FB041D" w:rsidRDefault="00F533D9" w:rsidP="00F533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Администрация Заполярного района приглашает Вас принять участие в публичных консультациях по муниципальному нормативному правовому акту: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8CD" w:rsidRPr="00FB041D" w:rsidRDefault="002B1628" w:rsidP="009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5C69" w:rsidRPr="00717C9D" w:rsidRDefault="00F2084F" w:rsidP="001B5C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17C9D">
        <w:rPr>
          <w:rFonts w:ascii="Times New Roman" w:hAnsi="Times New Roman" w:cs="Times New Roman"/>
          <w:sz w:val="26"/>
          <w:szCs w:val="26"/>
        </w:rPr>
        <w:t>«</w:t>
      </w:r>
      <w:r w:rsidR="00717C9D" w:rsidRPr="00717C9D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муниципальным казенным предприятиям Заполярного района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платежеспособности»</w:t>
      </w:r>
    </w:p>
    <w:p w:rsidR="001B5C69" w:rsidRPr="001B5C69" w:rsidRDefault="001B5C69" w:rsidP="001B5C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9D4" w:rsidRPr="00FB041D" w:rsidRDefault="000009D4" w:rsidP="00F5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На странице приведена ссылка для скачивания указанного документа.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2084F" w:rsidRPr="00FB041D" w:rsidRDefault="00745955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Просим Вас ответить на вопросы, указанные в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60" w:history="1">
        <w:r w:rsidR="00F2084F" w:rsidRPr="00FB041D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  <w:r w:rsidR="00FB041D" w:rsidRPr="00FB041D">
          <w:rPr>
            <w:rFonts w:ascii="Times New Roman" w:hAnsi="Times New Roman" w:cs="Times New Roman"/>
            <w:sz w:val="26"/>
            <w:szCs w:val="26"/>
            <w:lang w:val="en-US"/>
          </w:rPr>
          <w:t>I</w:t>
        </w:r>
        <w:r w:rsidR="00F2084F" w:rsidRPr="00FB041D">
          <w:rPr>
            <w:rFonts w:ascii="Times New Roman" w:hAnsi="Times New Roman" w:cs="Times New Roman"/>
            <w:sz w:val="26"/>
            <w:szCs w:val="26"/>
          </w:rPr>
          <w:t>V</w:t>
        </w:r>
      </w:hyperlink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FB041D">
        <w:rPr>
          <w:rFonts w:ascii="Times New Roman" w:hAnsi="Times New Roman" w:cs="Times New Roman"/>
          <w:sz w:val="26"/>
          <w:szCs w:val="26"/>
        </w:rPr>
        <w:t xml:space="preserve">извещения, и </w:t>
      </w:r>
      <w:r w:rsidR="00F2084F" w:rsidRPr="00FB041D">
        <w:rPr>
          <w:rFonts w:ascii="Times New Roman" w:hAnsi="Times New Roman" w:cs="Times New Roman"/>
          <w:sz w:val="26"/>
          <w:szCs w:val="26"/>
        </w:rPr>
        <w:t>предоставить свои предложения по муниципальному нормативному правовому акту.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ab/>
        <w:t>Заранее благодарим за сотрудничество.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5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Публичные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консультации проводятся в течение </w:t>
      </w:r>
      <w:r w:rsidR="00AB7F9B">
        <w:rPr>
          <w:rFonts w:ascii="Times New Roman" w:hAnsi="Times New Roman" w:cs="Times New Roman"/>
          <w:sz w:val="26"/>
          <w:szCs w:val="26"/>
        </w:rPr>
        <w:t>10 рабочих дней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, следующих 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за </w:t>
      </w:r>
      <w:r w:rsidRPr="00FB041D">
        <w:rPr>
          <w:rFonts w:ascii="Times New Roman" w:hAnsi="Times New Roman" w:cs="Times New Roman"/>
          <w:sz w:val="26"/>
          <w:szCs w:val="26"/>
        </w:rPr>
        <w:t>днем размещения настоящего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из</w:t>
      </w:r>
      <w:r w:rsidRPr="00FB041D">
        <w:rPr>
          <w:rFonts w:ascii="Times New Roman" w:hAnsi="Times New Roman" w:cs="Times New Roman"/>
          <w:sz w:val="26"/>
          <w:szCs w:val="26"/>
        </w:rPr>
        <w:t xml:space="preserve">вещения на официальном </w:t>
      </w:r>
      <w:r w:rsidR="00D86477" w:rsidRPr="00FB041D">
        <w:rPr>
          <w:rFonts w:ascii="Times New Roman" w:hAnsi="Times New Roman" w:cs="Times New Roman"/>
          <w:sz w:val="26"/>
          <w:szCs w:val="26"/>
        </w:rPr>
        <w:t>сайте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органа </w:t>
      </w:r>
      <w:r w:rsidRPr="00FB041D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F2084F" w:rsidRPr="00FB041D">
        <w:rPr>
          <w:rFonts w:ascii="Times New Roman" w:hAnsi="Times New Roman" w:cs="Times New Roman"/>
          <w:sz w:val="26"/>
          <w:szCs w:val="26"/>
        </w:rPr>
        <w:t>самоуправления,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F2084F" w:rsidRPr="00FB041D">
        <w:rPr>
          <w:rFonts w:ascii="Times New Roman" w:hAnsi="Times New Roman" w:cs="Times New Roman"/>
          <w:sz w:val="26"/>
          <w:szCs w:val="26"/>
        </w:rPr>
        <w:t>в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D86477" w:rsidRPr="00FB041D">
        <w:rPr>
          <w:rFonts w:ascii="Times New Roman" w:hAnsi="Times New Roman" w:cs="Times New Roman"/>
          <w:sz w:val="26"/>
          <w:szCs w:val="26"/>
        </w:rPr>
        <w:t>котором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проводится экспертиза муниципального нормативного правового акта.</w:t>
      </w:r>
    </w:p>
    <w:p w:rsidR="00F2084F" w:rsidRPr="00FB041D" w:rsidRDefault="00D86477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публичных консультаций принимаются в указанный срок.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  <w:r w:rsidRPr="00FB041D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Свои </w:t>
      </w:r>
      <w:r w:rsidR="00F2084F" w:rsidRPr="00FB041D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009D4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E8107E" w:rsidRPr="00FB041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2084F" w:rsidRPr="00FB041D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D86477" w:rsidRPr="00FB041D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по факс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у </w:t>
      </w:r>
      <w:r w:rsidRPr="00FB041D">
        <w:rPr>
          <w:rFonts w:ascii="Times New Roman" w:hAnsi="Times New Roman" w:cs="Times New Roman"/>
          <w:sz w:val="26"/>
          <w:szCs w:val="26"/>
        </w:rPr>
        <w:t xml:space="preserve">(818-53) 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4-88-23, </w:t>
      </w:r>
    </w:p>
    <w:p w:rsidR="00D86477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в письменной форме по адресу: </w:t>
      </w:r>
      <w:r w:rsidR="00D86477" w:rsidRPr="00FB041D">
        <w:rPr>
          <w:rFonts w:ascii="Times New Roman" w:hAnsi="Times New Roman" w:cs="Times New Roman"/>
          <w:sz w:val="26"/>
          <w:szCs w:val="26"/>
        </w:rPr>
        <w:t xml:space="preserve">166700, Ненецкий автономный округ, Заполярный район, </w:t>
      </w:r>
      <w:proofErr w:type="spellStart"/>
      <w:r w:rsidR="00D86477" w:rsidRPr="00FB041D">
        <w:rPr>
          <w:rFonts w:ascii="Times New Roman" w:hAnsi="Times New Roman" w:cs="Times New Roman"/>
          <w:sz w:val="26"/>
          <w:szCs w:val="26"/>
        </w:rPr>
        <w:t>р</w:t>
      </w:r>
      <w:r w:rsidRPr="00FB041D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Искателей, ул. Губкина, д. 10,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на адрес электронной почты </w:t>
      </w:r>
      <w:r w:rsidR="003B70D3" w:rsidRPr="00FB041D">
        <w:rPr>
          <w:rFonts w:ascii="Times New Roman" w:hAnsi="Times New Roman" w:cs="Times New Roman"/>
          <w:sz w:val="26"/>
          <w:szCs w:val="26"/>
        </w:rPr>
        <w:t>–</w:t>
      </w:r>
      <w:r w:rsidRPr="00FB041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86477"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="00D86477"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86477" w:rsidRPr="00FB041D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Контактная информация организатора публичных консультаций:</w:t>
      </w:r>
    </w:p>
    <w:p w:rsidR="002A5BEE" w:rsidRPr="00FB041D" w:rsidRDefault="00FB041D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Бибик Екатерина Сергеевна</w:t>
      </w:r>
      <w:r w:rsidR="00981C73" w:rsidRPr="00FB04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41D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  <w:r w:rsidR="00E9743B" w:rsidRPr="00FB041D">
        <w:rPr>
          <w:rFonts w:ascii="Times New Roman" w:hAnsi="Times New Roman" w:cs="Times New Roman"/>
          <w:sz w:val="26"/>
          <w:szCs w:val="26"/>
        </w:rPr>
        <w:t>начальник</w:t>
      </w:r>
      <w:r w:rsidRPr="00FB041D">
        <w:rPr>
          <w:rFonts w:ascii="Times New Roman" w:hAnsi="Times New Roman" w:cs="Times New Roman"/>
          <w:sz w:val="26"/>
          <w:szCs w:val="26"/>
        </w:rPr>
        <w:t>а</w:t>
      </w:r>
      <w:r w:rsidR="002B1628" w:rsidRPr="00FB041D">
        <w:rPr>
          <w:rFonts w:ascii="Times New Roman" w:hAnsi="Times New Roman" w:cs="Times New Roman"/>
          <w:sz w:val="26"/>
          <w:szCs w:val="26"/>
        </w:rPr>
        <w:t xml:space="preserve"> сектора </w:t>
      </w:r>
      <w:r w:rsidRPr="00FB041D">
        <w:rPr>
          <w:rFonts w:ascii="Times New Roman" w:hAnsi="Times New Roman" w:cs="Times New Roman"/>
          <w:sz w:val="26"/>
          <w:szCs w:val="26"/>
        </w:rPr>
        <w:t>по развитию</w:t>
      </w:r>
      <w:r w:rsidR="002B1628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 xml:space="preserve">сельскохозяйственного производства </w:t>
      </w:r>
      <w:r w:rsidR="00981C73" w:rsidRPr="00FB041D">
        <w:rPr>
          <w:rFonts w:ascii="Times New Roman" w:hAnsi="Times New Roman" w:cs="Times New Roman"/>
          <w:sz w:val="26"/>
          <w:szCs w:val="26"/>
        </w:rPr>
        <w:t>Ад</w:t>
      </w:r>
      <w:r w:rsidR="00AB7F9B">
        <w:rPr>
          <w:rFonts w:ascii="Times New Roman" w:hAnsi="Times New Roman" w:cs="Times New Roman"/>
          <w:sz w:val="26"/>
          <w:szCs w:val="26"/>
        </w:rPr>
        <w:t>министрации Заполярного района;</w:t>
      </w:r>
    </w:p>
    <w:p w:rsidR="00F2084F" w:rsidRPr="00FB041D" w:rsidRDefault="00D86477" w:rsidP="00245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</w:t>
      </w:r>
      <w:r w:rsid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FB041D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FB041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FB041D">
        <w:rPr>
          <w:rFonts w:ascii="Times New Roman" w:hAnsi="Times New Roman" w:cs="Times New Roman"/>
          <w:sz w:val="26"/>
          <w:szCs w:val="26"/>
        </w:rPr>
        <w:t xml:space="preserve">. Искателей, ул. Губкина, д. 10, </w:t>
      </w:r>
      <w:r w:rsidR="00F2084F" w:rsidRPr="00FB041D">
        <w:rPr>
          <w:rFonts w:ascii="Times New Roman" w:hAnsi="Times New Roman" w:cs="Times New Roman"/>
          <w:sz w:val="26"/>
          <w:szCs w:val="26"/>
        </w:rPr>
        <w:t>тел.</w:t>
      </w:r>
      <w:r w:rsidR="00981C73" w:rsidRPr="00FB041D">
        <w:rPr>
          <w:rFonts w:ascii="Times New Roman" w:hAnsi="Times New Roman" w:cs="Times New Roman"/>
          <w:sz w:val="26"/>
          <w:szCs w:val="26"/>
        </w:rPr>
        <w:t>/факс</w:t>
      </w:r>
      <w:r w:rsidRPr="00FB041D">
        <w:rPr>
          <w:rFonts w:ascii="Times New Roman" w:hAnsi="Times New Roman" w:cs="Times New Roman"/>
          <w:sz w:val="26"/>
          <w:szCs w:val="26"/>
        </w:rPr>
        <w:t xml:space="preserve"> (818-53) 4-88-23,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адрес электронной почты </w:t>
      </w:r>
      <w:r w:rsidR="00245BC2" w:rsidRPr="00FB041D">
        <w:rPr>
          <w:rFonts w:ascii="Times New Roman" w:hAnsi="Times New Roman" w:cs="Times New Roman"/>
          <w:sz w:val="26"/>
          <w:szCs w:val="26"/>
        </w:rPr>
        <w:t>–</w:t>
      </w:r>
      <w:r w:rsidR="00F2084F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="00245BC2" w:rsidRPr="00FB041D">
        <w:rPr>
          <w:rFonts w:ascii="Times New Roman" w:hAnsi="Times New Roman" w:cs="Times New Roman"/>
          <w:sz w:val="26"/>
          <w:szCs w:val="26"/>
        </w:rPr>
        <w:t xml:space="preserve">     </w:t>
      </w:r>
      <w:hyperlink r:id="rId6" w:history="1">
        <w:r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FB041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="00F2084F" w:rsidRPr="00FB04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2"/>
      <w:bookmarkEnd w:id="2"/>
      <w:r w:rsidRPr="00FB041D"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</w:t>
      </w:r>
      <w:r w:rsidR="000009D4" w:rsidRPr="00FB041D">
        <w:rPr>
          <w:rFonts w:ascii="Times New Roman" w:hAnsi="Times New Roman" w:cs="Times New Roman"/>
          <w:sz w:val="26"/>
          <w:szCs w:val="26"/>
        </w:rPr>
        <w:t xml:space="preserve"> </w:t>
      </w:r>
      <w:r w:rsidRPr="00FB041D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09D4" w:rsidRPr="00FB041D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39625D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</w:p>
    <w:p w:rsidR="00D86477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физиче</w:t>
      </w:r>
      <w:r w:rsidR="00745955" w:rsidRPr="00FB041D">
        <w:rPr>
          <w:rFonts w:ascii="Times New Roman" w:hAnsi="Times New Roman" w:cs="Times New Roman"/>
          <w:sz w:val="26"/>
          <w:szCs w:val="26"/>
        </w:rPr>
        <w:t>ского лица, представляющих свои</w:t>
      </w:r>
      <w:r w:rsidRPr="00FB041D">
        <w:rPr>
          <w:rFonts w:ascii="Times New Roman" w:hAnsi="Times New Roman" w:cs="Times New Roman"/>
          <w:sz w:val="26"/>
          <w:szCs w:val="26"/>
        </w:rPr>
        <w:t xml:space="preserve"> ответы на вопросы и предложения)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39625D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представляющих свои ответы на вопросы и предложения)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F2084F" w:rsidRPr="00FB041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>(указываются контактная информация субъекта предпринимательской и инвестиционной деятельности и иного заинтересованного лица, представляющих свои ответы на вопросы и предложения, в том числе почтовый адрес, телефон, факс, адрес электронной почты)</w:t>
      </w:r>
    </w:p>
    <w:p w:rsidR="00F2084F" w:rsidRPr="00FB041D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60"/>
      <w:bookmarkEnd w:id="3"/>
      <w:r w:rsidRPr="00FB041D"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Действительно ли существует и насколько актуальна проблема, на решение которой направлен проект муниципального нормативного правового акта?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Какие негативные эффекты вызывает наличие проблемы в настоящее время и какими могут быть последствия в будущем?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 проблеме, на решение которой он направлен?  Насколько верно обоснована необходимость принятия проекта?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Является ли выбранный вариант достижения заявленных целей (решения проблемы) оптимальным?  Существуют ли иные, менее затратные и более эффективные варианты?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Перечислите основных субъектов предпринимательской и инвестиционной деятельности (далее –   адресаты   регулирования), групп адресатов регулирования, чьи интересы могут быть затронуты в связи с принятием муниципального нормативного правового акта, предусмотренного проектом? По возможности опишите, каким образом и в какой степени (существенной, несущественной) могут быть затронуты их интересы?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 соответствует (противоречит) иным действующим нормативным правовым актам? Если «Да», пожалуйста, укажите нормы/нормативные правовые акты.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Уточните   возможные   качественные и количественные (денежные и натуральные) результаты воздействия выбранного варианта для важнейших групп адресатов регулирования (положительные и отрицательные). Какие издержки (расходы) понесут адресаты регулирования в связи с принятием муниципального нормативного правового акта, предусмотренного проектом (укрупненно, в денежном   эквиваленте)?   Какие   из   указанных   издержек   Вы считаете необоснованными (избыточными, дублирующими)?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 конкретные   положения проекта муниципального нормативного правового   акта (совокупности норм) необоснованно затрудняют ведение предпринимательской и инвестиционной деятельности? Приведите обоснования по каждому указанному положению и, по возможности, оцените его влияние количественно (в денежных средствах или трудозатратах (человеко-часах), потраченных на выполнение требований и т.п.). Представьте,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 По каждому из положений, определенных Вами, как необоснованно затрудняющих  деятельность  адресатов  регулирования,  обоснуйте следующее: противоречит   ли   указанное   положение  целям  муниципального  правового регулирования или  существующей  проблеме  либо не способствует достижению целей регулирования; несет неопределенность или противоречие, в том числе в силу технико-юридических недостатков; приводит ли к избыточным обязанностям или, наоборот, ограничивает действия субъектов предпринимательской  и инвестиционной  деятельности; создает  ли существенные риски для ведения предпринимательской и инвестиционной деятельности, способствует ли возникновению необоснованных прав органов  местного  самоуправления и их должностных лиц либо допускает возможность избирательного применения правовых норм; приводит ли к невозможности совершения законных действий адресатами регулирования (например, в связи                    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 бумажном  носителе, а  не  в  электронном  виде); способствует ли необоснованному изменению расстановки сил                               в  какой-либо  отрасли; не соответствует правилам делового оборота, сложившимся               в отрасли.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муниципального нормативного правового акта.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Предусмотрен ли механизм защиты своих прав адресатами регулирования и обеспечен ли недискриминационный режим при реализации положений проекта муниципального нормативного правового акта?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 Повлияет ли введение предлагаемого муниципального правового регулирования на конкурентную среду в отрасли? Как изменится конкуренция, если проект муниципального нормативного правового акта будет приведен в соответствие                    с Вашими предложениями (после внесения изменений)?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Необходим ли переходный период для вступления в силу муниципального нормативного правового акта, предусмотренного проектом, или его отдельных положений? Если «Да», то какой переходный период необходим и почему?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Имеются ли у Вас иные предложения к проекту муниципального нормативного правового акта? Если имеются, то, пожалуйста, изложите их.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56670F" w:rsidRDefault="0056670F" w:rsidP="005667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Pr="00FB041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B041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041D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FB041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B041D">
        <w:rPr>
          <w:rFonts w:ascii="Times New Roman" w:hAnsi="Times New Roman" w:cs="Times New Roman"/>
          <w:sz w:val="26"/>
          <w:szCs w:val="26"/>
        </w:rPr>
        <w:tab/>
      </w:r>
      <w:r w:rsidRPr="00FB041D">
        <w:rPr>
          <w:rFonts w:ascii="Times New Roman" w:hAnsi="Times New Roman" w:cs="Times New Roman"/>
          <w:sz w:val="26"/>
          <w:szCs w:val="26"/>
        </w:rPr>
        <w:tab/>
      </w:r>
      <w:r w:rsidRPr="00FB041D">
        <w:rPr>
          <w:rFonts w:ascii="Times New Roman" w:hAnsi="Times New Roman" w:cs="Times New Roman"/>
          <w:sz w:val="26"/>
          <w:szCs w:val="26"/>
        </w:rPr>
        <w:tab/>
      </w:r>
      <w:r w:rsidRPr="00FB041D">
        <w:rPr>
          <w:rFonts w:ascii="Times New Roman" w:hAnsi="Times New Roman" w:cs="Times New Roman"/>
          <w:sz w:val="26"/>
          <w:szCs w:val="26"/>
        </w:rPr>
        <w:tab/>
      </w:r>
      <w:r w:rsidRPr="00FB041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B041D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B041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B041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Холодов</w:t>
      </w: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670F" w:rsidRPr="00FB041D" w:rsidRDefault="004654B2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bookmarkStart w:id="4" w:name="_GoBack"/>
      <w:bookmarkEnd w:id="4"/>
      <w:r w:rsidR="0056670F" w:rsidRPr="00FB041D">
        <w:rPr>
          <w:rFonts w:ascii="Times New Roman" w:hAnsi="Times New Roman" w:cs="Times New Roman"/>
          <w:sz w:val="26"/>
          <w:szCs w:val="26"/>
        </w:rPr>
        <w:t>.0</w:t>
      </w:r>
      <w:r w:rsidR="0056670F">
        <w:rPr>
          <w:rFonts w:ascii="Times New Roman" w:hAnsi="Times New Roman" w:cs="Times New Roman"/>
          <w:sz w:val="26"/>
          <w:szCs w:val="26"/>
        </w:rPr>
        <w:t>6</w:t>
      </w:r>
      <w:r w:rsidR="0056670F" w:rsidRPr="00FB041D">
        <w:rPr>
          <w:rFonts w:ascii="Times New Roman" w:hAnsi="Times New Roman" w:cs="Times New Roman"/>
          <w:sz w:val="26"/>
          <w:szCs w:val="26"/>
        </w:rPr>
        <w:t>.2021</w:t>
      </w:r>
    </w:p>
    <w:p w:rsidR="0056670F" w:rsidRPr="00FB041D" w:rsidRDefault="0056670F" w:rsidP="0056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81"/>
      <w:bookmarkEnd w:id="5"/>
    </w:p>
    <w:p w:rsidR="0056670F" w:rsidRPr="00FB041D" w:rsidRDefault="0056670F" w:rsidP="0056670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33D9" w:rsidRPr="00FB041D" w:rsidRDefault="00F533D9" w:rsidP="0056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533D9" w:rsidRPr="00FB041D" w:rsidSect="0039625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736"/>
    <w:multiLevelType w:val="hybridMultilevel"/>
    <w:tmpl w:val="5AEEB39A"/>
    <w:lvl w:ilvl="0" w:tplc="C57A6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28C"/>
    <w:multiLevelType w:val="hybridMultilevel"/>
    <w:tmpl w:val="5CC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645C"/>
    <w:multiLevelType w:val="hybridMultilevel"/>
    <w:tmpl w:val="674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7808"/>
    <w:multiLevelType w:val="hybridMultilevel"/>
    <w:tmpl w:val="C89481A8"/>
    <w:lvl w:ilvl="0" w:tplc="6DCCC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4F"/>
    <w:rsid w:val="000009D4"/>
    <w:rsid w:val="000278D0"/>
    <w:rsid w:val="000B1A4F"/>
    <w:rsid w:val="00134A22"/>
    <w:rsid w:val="00174420"/>
    <w:rsid w:val="001B5C69"/>
    <w:rsid w:val="00230262"/>
    <w:rsid w:val="00245BC2"/>
    <w:rsid w:val="00260A5A"/>
    <w:rsid w:val="002A5BEE"/>
    <w:rsid w:val="002B1628"/>
    <w:rsid w:val="0039625D"/>
    <w:rsid w:val="003A51C7"/>
    <w:rsid w:val="003B70D3"/>
    <w:rsid w:val="00426A75"/>
    <w:rsid w:val="004654B2"/>
    <w:rsid w:val="0052216B"/>
    <w:rsid w:val="0056670F"/>
    <w:rsid w:val="00621B01"/>
    <w:rsid w:val="00717C9D"/>
    <w:rsid w:val="00727DC1"/>
    <w:rsid w:val="00745955"/>
    <w:rsid w:val="009378CD"/>
    <w:rsid w:val="00967F39"/>
    <w:rsid w:val="00981C73"/>
    <w:rsid w:val="009E7557"/>
    <w:rsid w:val="009F6471"/>
    <w:rsid w:val="00A42AE0"/>
    <w:rsid w:val="00AB7F9B"/>
    <w:rsid w:val="00B27169"/>
    <w:rsid w:val="00B85108"/>
    <w:rsid w:val="00C0770C"/>
    <w:rsid w:val="00C4662E"/>
    <w:rsid w:val="00C53FE6"/>
    <w:rsid w:val="00D1480B"/>
    <w:rsid w:val="00D86477"/>
    <w:rsid w:val="00E8107E"/>
    <w:rsid w:val="00E9743B"/>
    <w:rsid w:val="00F2084F"/>
    <w:rsid w:val="00F533D9"/>
    <w:rsid w:val="00F90A9D"/>
    <w:rsid w:val="00FB041D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FF1"/>
  <w15:docId w15:val="{56FA6A86-FFEC-442F-A879-6D5EF07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3D9"/>
    <w:pPr>
      <w:ind w:left="720"/>
      <w:contextualSpacing/>
    </w:pPr>
  </w:style>
  <w:style w:type="paragraph" w:customStyle="1" w:styleId="ConsPlusNormal">
    <w:name w:val="ConsPlusNormal"/>
    <w:rsid w:val="002B1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Бибик Екатерина Сергеевна</cp:lastModifiedBy>
  <cp:revision>11</cp:revision>
  <cp:lastPrinted>2018-04-26T08:55:00Z</cp:lastPrinted>
  <dcterms:created xsi:type="dcterms:W3CDTF">2021-05-13T13:52:00Z</dcterms:created>
  <dcterms:modified xsi:type="dcterms:W3CDTF">2021-06-24T13:39:00Z</dcterms:modified>
</cp:coreProperties>
</file>